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83ED" w14:textId="77777777" w:rsidR="00C63D36" w:rsidRPr="00A6587A" w:rsidRDefault="00C63D36" w:rsidP="00C63D36">
      <w:pPr>
        <w:tabs>
          <w:tab w:val="right" w:pos="9072"/>
        </w:tabs>
        <w:spacing w:line="240" w:lineRule="auto"/>
        <w:contextualSpacing/>
        <w:jc w:val="center"/>
        <w:rPr>
          <w:rFonts w:cs="Times New Roman"/>
          <w:szCs w:val="28"/>
        </w:rPr>
      </w:pPr>
      <w:r w:rsidRPr="00A07A54">
        <w:rPr>
          <w:rFonts w:cs="Times New Roman"/>
          <w:b/>
          <w:noProof/>
          <w:sz w:val="20"/>
          <w:lang w:eastAsia="ru-RU"/>
        </w:rPr>
        <mc:AlternateContent>
          <mc:Choice Requires="wpg">
            <w:drawing>
              <wp:anchor distT="0" distB="0" distL="114300" distR="114300" simplePos="0" relativeHeight="251659264" behindDoc="0" locked="1" layoutInCell="0" allowOverlap="1" wp14:anchorId="1D4D1BEC" wp14:editId="10C27AC0">
                <wp:simplePos x="0" y="0"/>
                <wp:positionH relativeFrom="margin">
                  <wp:posOffset>-367665</wp:posOffset>
                </wp:positionH>
                <wp:positionV relativeFrom="page">
                  <wp:posOffset>289560</wp:posOffset>
                </wp:positionV>
                <wp:extent cx="6588760" cy="10189210"/>
                <wp:effectExtent l="0" t="0" r="21590" b="21590"/>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2" name="Rectangle 10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Line 10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0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0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0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10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10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1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1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1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Rectangle 1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C3067" w14:textId="77777777" w:rsidR="00C63D36" w:rsidRDefault="00C63D36" w:rsidP="00C63D36">
                              <w:pPr>
                                <w:pStyle w:val="a"/>
                                <w:jc w:val="center"/>
                                <w:rPr>
                                  <w:sz w:val="18"/>
                                </w:rPr>
                              </w:pPr>
                              <w:r>
                                <w:rPr>
                                  <w:sz w:val="18"/>
                                </w:rPr>
                                <w:t>Изм.</w:t>
                              </w:r>
                            </w:p>
                          </w:txbxContent>
                        </wps:txbx>
                        <wps:bodyPr rot="0" vert="horz" wrap="square" lIns="12700" tIns="12700" rIns="12700" bIns="12700" anchor="t" anchorCtr="0" upright="1">
                          <a:noAutofit/>
                        </wps:bodyPr>
                      </wps:wsp>
                      <wps:wsp>
                        <wps:cNvPr id="203" name="Rectangle 1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7C9181" w14:textId="77777777" w:rsidR="00C63D36" w:rsidRDefault="00C63D36" w:rsidP="00C63D36">
                              <w:pPr>
                                <w:pStyle w:val="a"/>
                                <w:jc w:val="center"/>
                                <w:rPr>
                                  <w:sz w:val="18"/>
                                </w:rPr>
                              </w:pPr>
                              <w:r>
                                <w:rPr>
                                  <w:sz w:val="18"/>
                                </w:rPr>
                                <w:t>Лист</w:t>
                              </w:r>
                            </w:p>
                          </w:txbxContent>
                        </wps:txbx>
                        <wps:bodyPr rot="0" vert="horz" wrap="square" lIns="12700" tIns="12700" rIns="12700" bIns="12700" anchor="t" anchorCtr="0" upright="1">
                          <a:noAutofit/>
                        </wps:bodyPr>
                      </wps:wsp>
                      <wps:wsp>
                        <wps:cNvPr id="204" name="Rectangle 1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5AF04" w14:textId="77777777" w:rsidR="00C63D36" w:rsidRDefault="00C63D36" w:rsidP="00C63D36">
                              <w:pPr>
                                <w:pStyle w:val="a"/>
                                <w:jc w:val="center"/>
                                <w:rPr>
                                  <w:sz w:val="18"/>
                                </w:rPr>
                              </w:pPr>
                              <w:r>
                                <w:rPr>
                                  <w:sz w:val="18"/>
                                </w:rPr>
                                <w:t>№ докум.</w:t>
                              </w:r>
                            </w:p>
                          </w:txbxContent>
                        </wps:txbx>
                        <wps:bodyPr rot="0" vert="horz" wrap="square" lIns="12700" tIns="12700" rIns="12700" bIns="12700" anchor="t" anchorCtr="0" upright="1">
                          <a:noAutofit/>
                        </wps:bodyPr>
                      </wps:wsp>
                      <wps:wsp>
                        <wps:cNvPr id="205" name="Rectangle 1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656544" w14:textId="77777777" w:rsidR="00C63D36" w:rsidRDefault="00C63D36" w:rsidP="00C63D36">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206" name="Rectangle 1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F33E0" w14:textId="77777777" w:rsidR="00C63D36" w:rsidRDefault="00C63D36" w:rsidP="00C63D36">
                              <w:pPr>
                                <w:pStyle w:val="a"/>
                                <w:jc w:val="center"/>
                                <w:rPr>
                                  <w:sz w:val="18"/>
                                </w:rPr>
                              </w:pPr>
                              <w:r>
                                <w:rPr>
                                  <w:sz w:val="18"/>
                                </w:rPr>
                                <w:t>Дата</w:t>
                              </w:r>
                            </w:p>
                          </w:txbxContent>
                        </wps:txbx>
                        <wps:bodyPr rot="0" vert="horz" wrap="square" lIns="12700" tIns="12700" rIns="12700" bIns="12700" anchor="t" anchorCtr="0" upright="1">
                          <a:noAutofit/>
                        </wps:bodyPr>
                      </wps:wsp>
                      <wps:wsp>
                        <wps:cNvPr id="207" name="Rectangle 1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07BB86" w14:textId="77777777" w:rsidR="00C63D36" w:rsidRDefault="00C63D36" w:rsidP="00C63D36">
                              <w:pPr>
                                <w:pStyle w:val="a"/>
                                <w:jc w:val="center"/>
                                <w:rPr>
                                  <w:sz w:val="18"/>
                                </w:rPr>
                              </w:pPr>
                              <w:r>
                                <w:rPr>
                                  <w:sz w:val="18"/>
                                </w:rPr>
                                <w:t>Лист</w:t>
                              </w:r>
                            </w:p>
                          </w:txbxContent>
                        </wps:txbx>
                        <wps:bodyPr rot="0" vert="horz" wrap="square" lIns="12700" tIns="12700" rIns="12700" bIns="12700" anchor="t" anchorCtr="0" upright="1">
                          <a:noAutofit/>
                        </wps:bodyPr>
                      </wps:wsp>
                      <wps:wsp>
                        <wps:cNvPr id="208" name="Rectangle 1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92CDCA" w14:textId="77777777" w:rsidR="00C63D36" w:rsidRPr="008A26F5" w:rsidRDefault="003744F2" w:rsidP="00C63D36">
                              <w:pPr>
                                <w:pStyle w:val="a"/>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9" name="Rectangle 1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BECB53" w14:textId="77777777" w:rsidR="00C63D36" w:rsidRDefault="00C63D36" w:rsidP="00C63D36">
                              <w:pPr>
                                <w:pStyle w:val="a"/>
                                <w:jc w:val="center"/>
                              </w:pPr>
                              <w:r>
                                <w:rPr>
                                  <w:lang w:val="ru-RU"/>
                                </w:rPr>
                                <w:t xml:space="preserve">УО «ВГТУ» </w:t>
                              </w:r>
                              <w:r w:rsidR="003744F2">
                                <w:rPr>
                                  <w:lang w:val="ru-RU"/>
                                </w:rPr>
                                <w:t>ПП</w:t>
                              </w:r>
                              <w:r w:rsidRPr="003744F2">
                                <w:rPr>
                                  <w:lang w:val="ru-RU"/>
                                </w:rPr>
                                <w:t>.0</w:t>
                              </w:r>
                              <w:r w:rsidRPr="003744F2">
                                <w:rPr>
                                  <w:lang w:val="en-US"/>
                                </w:rPr>
                                <w:t>0</w:t>
                              </w:r>
                              <w:r w:rsidR="003744F2">
                                <w:rPr>
                                  <w:lang w:val="ru-RU"/>
                                </w:rPr>
                                <w:t>8</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C8B1AF9" w14:textId="77777777" w:rsidR="00C63D36" w:rsidRDefault="00C63D36" w:rsidP="00C63D36">
                              <w:pPr>
                                <w:pStyle w:val="a"/>
                                <w:jc w:val="center"/>
                                <w:rPr>
                                  <w:rFonts w:ascii="Journal" w:hAnsi="Journal"/>
                                  <w:lang w:val="ru-RU"/>
                                </w:rPr>
                              </w:pPr>
                            </w:p>
                          </w:txbxContent>
                        </wps:txbx>
                        <wps:bodyPr rot="0" vert="horz" wrap="square" lIns="12700" tIns="12700" rIns="12700" bIns="12700" anchor="t" anchorCtr="0" upright="1">
                          <a:noAutofit/>
                        </wps:bodyPr>
                      </wps:wsp>
                      <wps:wsp>
                        <wps:cNvPr id="210" name="Line 1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126"/>
                        <wpg:cNvGrpSpPr>
                          <a:grpSpLocks/>
                        </wpg:cNvGrpSpPr>
                        <wpg:grpSpPr bwMode="auto">
                          <a:xfrm>
                            <a:off x="39" y="18267"/>
                            <a:ext cx="4801" cy="310"/>
                            <a:chOff x="0" y="0"/>
                            <a:chExt cx="19999" cy="20000"/>
                          </a:xfrm>
                        </wpg:grpSpPr>
                        <wps:wsp>
                          <wps:cNvPr id="216" name="Rectangle 1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276836" w14:textId="77777777" w:rsidR="00C63D36" w:rsidRDefault="00C63D36" w:rsidP="00C63D36">
                                <w:pPr>
                                  <w:pStyle w:val="a"/>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217" name="Rectangle 1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8E7447" w14:textId="0984A236" w:rsidR="00C63D36" w:rsidRPr="008A26F5" w:rsidRDefault="002301E0" w:rsidP="00C63D36">
                                <w:pPr>
                                  <w:pStyle w:val="a"/>
                                  <w:rPr>
                                    <w:spacing w:val="-10"/>
                                    <w:sz w:val="18"/>
                                    <w:lang w:val="ru-RU"/>
                                  </w:rPr>
                                </w:pPr>
                                <w:r>
                                  <w:rPr>
                                    <w:spacing w:val="-10"/>
                                    <w:sz w:val="18"/>
                                    <w:lang w:val="ru-RU"/>
                                  </w:rPr>
                                  <w:t>Шершень С. Н.</w:t>
                                </w:r>
                              </w:p>
                            </w:txbxContent>
                          </wps:txbx>
                          <wps:bodyPr rot="0" vert="horz" wrap="square" lIns="12700" tIns="12700" rIns="12700" bIns="12700" anchor="t" anchorCtr="0" upright="1">
                            <a:noAutofit/>
                          </wps:bodyPr>
                        </wps:wsp>
                      </wpg:grpSp>
                      <wpg:grpSp>
                        <wpg:cNvPr id="218" name="Group 129"/>
                        <wpg:cNvGrpSpPr>
                          <a:grpSpLocks/>
                        </wpg:cNvGrpSpPr>
                        <wpg:grpSpPr bwMode="auto">
                          <a:xfrm>
                            <a:off x="39" y="18614"/>
                            <a:ext cx="4801" cy="309"/>
                            <a:chOff x="0" y="0"/>
                            <a:chExt cx="19999" cy="20000"/>
                          </a:xfrm>
                        </wpg:grpSpPr>
                        <wps:wsp>
                          <wps:cNvPr id="219" name="Rectangle 1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AD6D0F" w14:textId="77777777" w:rsidR="00C63D36" w:rsidRDefault="00C63D36" w:rsidP="00C63D36">
                                <w:pPr>
                                  <w:pStyle w:val="a"/>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220" name="Rectangle 1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06EEDD" w14:textId="65C2E2E2" w:rsidR="00C63D36" w:rsidRDefault="00C63D36" w:rsidP="00C63D36">
                                <w:pPr>
                                  <w:pStyle w:val="a"/>
                                  <w:rPr>
                                    <w:sz w:val="18"/>
                                    <w:lang w:val="ru-RU"/>
                                  </w:rPr>
                                </w:pPr>
                              </w:p>
                            </w:txbxContent>
                          </wps:txbx>
                          <wps:bodyPr rot="0" vert="horz" wrap="square" lIns="12700" tIns="12700" rIns="12700" bIns="12700" anchor="t" anchorCtr="0" upright="1">
                            <a:noAutofit/>
                          </wps:bodyPr>
                        </wps:wsp>
                      </wpg:grpSp>
                      <wpg:grpSp>
                        <wpg:cNvPr id="221" name="Group 132"/>
                        <wpg:cNvGrpSpPr>
                          <a:grpSpLocks/>
                        </wpg:cNvGrpSpPr>
                        <wpg:grpSpPr bwMode="auto">
                          <a:xfrm>
                            <a:off x="39" y="18969"/>
                            <a:ext cx="4801" cy="309"/>
                            <a:chOff x="0" y="0"/>
                            <a:chExt cx="19999" cy="20000"/>
                          </a:xfrm>
                        </wpg:grpSpPr>
                        <wps:wsp>
                          <wps:cNvPr id="222" name="Rectangle 1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EFFF03" w14:textId="77777777" w:rsidR="00C63D36" w:rsidRDefault="00C63D36" w:rsidP="00C63D36">
                                <w:pPr>
                                  <w:pStyle w:val="a"/>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223" name="Rectangle 1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47DB0" w14:textId="77777777" w:rsidR="00C63D36" w:rsidRDefault="00C63D36" w:rsidP="00C63D36">
                                <w:pPr>
                                  <w:pStyle w:val="a"/>
                                  <w:rPr>
                                    <w:sz w:val="18"/>
                                    <w:lang w:val="en-US"/>
                                  </w:rPr>
                                </w:pPr>
                              </w:p>
                            </w:txbxContent>
                          </wps:txbx>
                          <wps:bodyPr rot="0" vert="horz" wrap="square" lIns="12700" tIns="12700" rIns="12700" bIns="12700" anchor="t" anchorCtr="0" upright="1">
                            <a:noAutofit/>
                          </wps:bodyPr>
                        </wps:wsp>
                      </wpg:grpSp>
                      <wpg:grpSp>
                        <wpg:cNvPr id="224" name="Group 135"/>
                        <wpg:cNvGrpSpPr>
                          <a:grpSpLocks/>
                        </wpg:cNvGrpSpPr>
                        <wpg:grpSpPr bwMode="auto">
                          <a:xfrm>
                            <a:off x="39" y="19314"/>
                            <a:ext cx="4801" cy="310"/>
                            <a:chOff x="0" y="0"/>
                            <a:chExt cx="19999" cy="20000"/>
                          </a:xfrm>
                        </wpg:grpSpPr>
                        <wps:wsp>
                          <wps:cNvPr id="225" name="Rectangle 1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EB1241" w14:textId="77777777" w:rsidR="00C63D36" w:rsidRDefault="00C63D36" w:rsidP="00C63D36">
                                <w:pPr>
                                  <w:pStyle w:val="a"/>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226" name="Rectangle 1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C0C606" w14:textId="77777777" w:rsidR="00C63D36" w:rsidRDefault="00C63D36" w:rsidP="00C63D36">
                                <w:pPr>
                                  <w:pStyle w:val="a"/>
                                  <w:rPr>
                                    <w:sz w:val="18"/>
                                    <w:lang w:val="ru-RU"/>
                                  </w:rPr>
                                </w:pPr>
                              </w:p>
                            </w:txbxContent>
                          </wps:txbx>
                          <wps:bodyPr rot="0" vert="horz" wrap="square" lIns="12700" tIns="12700" rIns="12700" bIns="12700" anchor="t" anchorCtr="0" upright="1">
                            <a:noAutofit/>
                          </wps:bodyPr>
                        </wps:wsp>
                      </wpg:grpSp>
                      <wpg:grpSp>
                        <wpg:cNvPr id="227" name="Group 138"/>
                        <wpg:cNvGrpSpPr>
                          <a:grpSpLocks/>
                        </wpg:cNvGrpSpPr>
                        <wpg:grpSpPr bwMode="auto">
                          <a:xfrm>
                            <a:off x="39" y="19660"/>
                            <a:ext cx="4801" cy="309"/>
                            <a:chOff x="0" y="0"/>
                            <a:chExt cx="19999" cy="20000"/>
                          </a:xfrm>
                        </wpg:grpSpPr>
                        <wps:wsp>
                          <wps:cNvPr id="228" name="Rectangle 1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6E15A" w14:textId="77777777" w:rsidR="00C63D36" w:rsidRDefault="00C63D36" w:rsidP="00C63D36">
                                <w:pPr>
                                  <w:pStyle w:val="a"/>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229" name="Rectangle 1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01E126" w14:textId="77777777" w:rsidR="00C63D36" w:rsidRDefault="00C63D36" w:rsidP="00C63D36">
                                <w:pPr>
                                  <w:pStyle w:val="a"/>
                                  <w:rPr>
                                    <w:sz w:val="18"/>
                                    <w:lang w:val="en-US"/>
                                  </w:rPr>
                                </w:pPr>
                              </w:p>
                            </w:txbxContent>
                          </wps:txbx>
                          <wps:bodyPr rot="0" vert="horz" wrap="square" lIns="12700" tIns="12700" rIns="12700" bIns="12700" anchor="t" anchorCtr="0" upright="1">
                            <a:noAutofit/>
                          </wps:bodyPr>
                        </wps:wsp>
                      </wpg:grpSp>
                      <wps:wsp>
                        <wps:cNvPr id="230" name="Line 1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7BF7D9" w14:textId="592977E4" w:rsidR="00C63D36" w:rsidRPr="002301E0" w:rsidRDefault="002301E0" w:rsidP="002301E0">
                              <w:pPr>
                                <w:pStyle w:val="a"/>
                                <w:jc w:val="center"/>
                                <w:rPr>
                                  <w:sz w:val="24"/>
                                  <w:szCs w:val="22"/>
                                  <w:lang w:val="ru-RU"/>
                                </w:rPr>
                              </w:pPr>
                              <w:r w:rsidRPr="002301E0">
                                <w:rPr>
                                  <w:sz w:val="24"/>
                                  <w:szCs w:val="22"/>
                                  <w:lang w:val="ru-RU"/>
                                </w:rPr>
                                <w:t>Разработка информационной системы учёта программного обеспечения</w:t>
                              </w:r>
                            </w:p>
                          </w:txbxContent>
                        </wps:txbx>
                        <wps:bodyPr rot="0" vert="horz" wrap="square" lIns="12700" tIns="12700" rIns="12700" bIns="12700" anchor="t" anchorCtr="0" upright="1">
                          <a:noAutofit/>
                        </wps:bodyPr>
                      </wps:wsp>
                      <wps:wsp>
                        <wps:cNvPr id="232" name="Line 1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1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Rectangle 1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8EE601" w14:textId="77777777" w:rsidR="00C63D36" w:rsidRDefault="00C63D36" w:rsidP="00C63D36">
                              <w:pPr>
                                <w:pStyle w:val="a"/>
                                <w:jc w:val="center"/>
                                <w:rPr>
                                  <w:sz w:val="18"/>
                                </w:rPr>
                              </w:pPr>
                              <w:r>
                                <w:rPr>
                                  <w:sz w:val="18"/>
                                </w:rPr>
                                <w:t>Лит.</w:t>
                              </w:r>
                            </w:p>
                          </w:txbxContent>
                        </wps:txbx>
                        <wps:bodyPr rot="0" vert="horz" wrap="square" lIns="12700" tIns="12700" rIns="12700" bIns="12700" anchor="t" anchorCtr="0" upright="1">
                          <a:noAutofit/>
                        </wps:bodyPr>
                      </wps:wsp>
                      <wps:wsp>
                        <wps:cNvPr id="236" name="Rectangle 1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4E1CC5" w14:textId="77777777" w:rsidR="00C63D36" w:rsidRDefault="00C63D36" w:rsidP="00C63D36">
                              <w:pPr>
                                <w:pStyle w:val="a"/>
                                <w:jc w:val="center"/>
                                <w:rPr>
                                  <w:sz w:val="18"/>
                                </w:rPr>
                              </w:pPr>
                              <w:r>
                                <w:rPr>
                                  <w:sz w:val="18"/>
                                </w:rPr>
                                <w:t>Листов</w:t>
                              </w:r>
                            </w:p>
                          </w:txbxContent>
                        </wps:txbx>
                        <wps:bodyPr rot="0" vert="horz" wrap="square" lIns="12700" tIns="12700" rIns="12700" bIns="12700" anchor="t" anchorCtr="0" upright="1">
                          <a:noAutofit/>
                        </wps:bodyPr>
                      </wps:wsp>
                      <wps:wsp>
                        <wps:cNvPr id="237" name="Rectangle 1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75EB2" w14:textId="77777777" w:rsidR="00C63D36" w:rsidRPr="008A26F5" w:rsidRDefault="00C63D36" w:rsidP="00C63D36">
                              <w:pPr>
                                <w:pStyle w:val="a"/>
                                <w:jc w:val="center"/>
                                <w:rPr>
                                  <w:sz w:val="18"/>
                                  <w:lang w:val="ru-RU"/>
                                </w:rPr>
                              </w:pPr>
                              <w:r>
                                <w:rPr>
                                  <w:sz w:val="18"/>
                                  <w:lang w:val="ru-RU"/>
                                </w:rPr>
                                <w:t>1</w:t>
                              </w:r>
                            </w:p>
                          </w:txbxContent>
                        </wps:txbx>
                        <wps:bodyPr rot="0" vert="horz" wrap="square" lIns="12700" tIns="12700" rIns="12700" bIns="12700" anchor="t" anchorCtr="0" upright="1">
                          <a:noAutofit/>
                        </wps:bodyPr>
                      </wps:wsp>
                      <wps:wsp>
                        <wps:cNvPr id="238" name="Line 1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1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Rectangle 1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2E00CC" w14:textId="77777777" w:rsidR="00C63D36" w:rsidRDefault="00C63D36" w:rsidP="00C63D36">
                              <w:pPr>
                                <w:pStyle w:val="a"/>
                                <w:jc w:val="center"/>
                                <w:rPr>
                                  <w:rFonts w:ascii="Journal" w:hAnsi="Journal"/>
                                  <w:sz w:val="24"/>
                                  <w:lang w:val="ru-RU"/>
                                </w:rPr>
                              </w:pPr>
                              <w:r>
                                <w:rPr>
                                  <w:sz w:val="22"/>
                                  <w:szCs w:val="22"/>
                                  <w:lang w:val="ru-RU"/>
                                </w:rPr>
                                <w:t xml:space="preserve">УО «ВГТУ» ИСАП гр. </w:t>
                              </w:r>
                              <w:r w:rsidRPr="00AB67F3">
                                <w:rPr>
                                  <w:spacing w:val="-10"/>
                                  <w:sz w:val="22"/>
                                  <w:szCs w:val="22"/>
                                  <w:lang w:val="ru-RU"/>
                                </w:rPr>
                                <w:t>ИТС-</w:t>
                              </w:r>
                              <w:r>
                                <w:rPr>
                                  <w:spacing w:val="-10"/>
                                  <w:sz w:val="22"/>
                                  <w:szCs w:val="22"/>
                                  <w:lang w:val="ru-RU"/>
                                </w:rPr>
                                <w:t>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D1BEC" id="Группа 191" o:spid="_x0000_s1026" style="position:absolute;left:0;text-align:left;margin-left:-28.95pt;margin-top:22.8pt;width:518.8pt;height:802.3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" o:allowincell="f">
                <v:rect id="Rectangle 10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" filled="f" strokeweight="2pt"/>
                <v:line id="Line 10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10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dQwQAAANwAAAAPAAAAZHJzL2Rvd25yZXYueG1sRE9Li8Iw&#10;EL4L+x/CLHjTdBdX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PNCt1DBAAAA3AAAAA8AAAAA&#10;AAAAAAAAAAAABwIAAGRycy9kb3ducmV2LnhtbFBLBQYAAAAAAwADALcAAAD1AgAAAAA=&#10;" strokeweight="2pt"/>
                <v:line id="Line 10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" strokeweight="2pt"/>
                <v:line id="Line 10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line id="Line 10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" strokeweight="2pt"/>
                <v:line id="Line 10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1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1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" strokeweight="1pt"/>
                <v:line id="Line 1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" strokeweight="1pt"/>
                <v:rect id="Rectangle 1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30EC3067" w14:textId="77777777" w:rsidR="00C63D36" w:rsidRDefault="00C63D36" w:rsidP="00C63D36">
                        <w:pPr>
                          <w:pStyle w:val="a"/>
                          <w:jc w:val="center"/>
                          <w:rPr>
                            <w:sz w:val="18"/>
                          </w:rPr>
                        </w:pPr>
                        <w:r>
                          <w:rPr>
                            <w:sz w:val="18"/>
                          </w:rPr>
                          <w:t>Изм.</w:t>
                        </w:r>
                      </w:p>
                    </w:txbxContent>
                  </v:textbox>
                </v:rect>
                <v:rect id="Rectangle 1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14:paraId="3F7C9181" w14:textId="77777777" w:rsidR="00C63D36" w:rsidRDefault="00C63D36" w:rsidP="00C63D36">
                        <w:pPr>
                          <w:pStyle w:val="a"/>
                          <w:jc w:val="center"/>
                          <w:rPr>
                            <w:sz w:val="18"/>
                          </w:rPr>
                        </w:pPr>
                        <w:r>
                          <w:rPr>
                            <w:sz w:val="18"/>
                          </w:rPr>
                          <w:t>Лист</w:t>
                        </w:r>
                      </w:p>
                    </w:txbxContent>
                  </v:textbox>
                </v:rect>
                <v:rect id="Rectangle 1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" filled="f" stroked="f" strokeweight=".25pt">
                  <v:textbox inset="1pt,1pt,1pt,1pt">
                    <w:txbxContent>
                      <w:p w14:paraId="39B5AF04" w14:textId="77777777" w:rsidR="00C63D36" w:rsidRDefault="00C63D36" w:rsidP="00C63D36">
                        <w:pPr>
                          <w:pStyle w:val="a"/>
                          <w:jc w:val="center"/>
                          <w:rPr>
                            <w:sz w:val="18"/>
                          </w:rPr>
                        </w:pPr>
                        <w:r>
                          <w:rPr>
                            <w:sz w:val="18"/>
                          </w:rPr>
                          <w:t>№ докум.</w:t>
                        </w:r>
                      </w:p>
                    </w:txbxContent>
                  </v:textbox>
                </v:rect>
                <v:rect id="Rectangle 1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14:paraId="6D656544" w14:textId="77777777" w:rsidR="00C63D36" w:rsidRDefault="00C63D36" w:rsidP="00C63D36">
                        <w:pPr>
                          <w:pStyle w:val="a"/>
                          <w:jc w:val="center"/>
                          <w:rPr>
                            <w:sz w:val="18"/>
                          </w:rPr>
                        </w:pPr>
                        <w:r>
                          <w:rPr>
                            <w:sz w:val="18"/>
                          </w:rPr>
                          <w:t>Подпись</w:t>
                        </w:r>
                      </w:p>
                    </w:txbxContent>
                  </v:textbox>
                </v:rect>
                <v:rect id="Rectangle 1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7C0F33E0" w14:textId="77777777" w:rsidR="00C63D36" w:rsidRDefault="00C63D36" w:rsidP="00C63D36">
                        <w:pPr>
                          <w:pStyle w:val="a"/>
                          <w:jc w:val="center"/>
                          <w:rPr>
                            <w:sz w:val="18"/>
                          </w:rPr>
                        </w:pPr>
                        <w:r>
                          <w:rPr>
                            <w:sz w:val="18"/>
                          </w:rPr>
                          <w:t>Дата</w:t>
                        </w:r>
                      </w:p>
                    </w:txbxContent>
                  </v:textbox>
                </v:rect>
                <v:rect id="Rectangle 1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0F07BB86" w14:textId="77777777" w:rsidR="00C63D36" w:rsidRDefault="00C63D36" w:rsidP="00C63D36">
                        <w:pPr>
                          <w:pStyle w:val="a"/>
                          <w:jc w:val="center"/>
                          <w:rPr>
                            <w:sz w:val="18"/>
                          </w:rPr>
                        </w:pPr>
                        <w:r>
                          <w:rPr>
                            <w:sz w:val="18"/>
                          </w:rPr>
                          <w:t>Лист</w:t>
                        </w:r>
                      </w:p>
                    </w:txbxContent>
                  </v:textbox>
                </v:rect>
                <v:rect id="Rectangle 1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5A92CDCA" w14:textId="77777777" w:rsidR="00C63D36" w:rsidRPr="008A26F5" w:rsidRDefault="003744F2" w:rsidP="00C63D36">
                        <w:pPr>
                          <w:pStyle w:val="a"/>
                          <w:jc w:val="center"/>
                          <w:rPr>
                            <w:sz w:val="18"/>
                            <w:lang w:val="ru-RU"/>
                          </w:rPr>
                        </w:pPr>
                        <w:r>
                          <w:rPr>
                            <w:sz w:val="18"/>
                            <w:lang w:val="ru-RU"/>
                          </w:rPr>
                          <w:t>2</w:t>
                        </w:r>
                      </w:p>
                    </w:txbxContent>
                  </v:textbox>
                </v:rect>
                <v:rect id="Rectangle 1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" filled="f" stroked="f" strokeweight=".25pt">
                  <v:textbox inset="1pt,1pt,1pt,1pt">
                    <w:txbxContent>
                      <w:p w14:paraId="52BECB53" w14:textId="77777777" w:rsidR="00C63D36" w:rsidRDefault="00C63D36" w:rsidP="00C63D36">
                        <w:pPr>
                          <w:pStyle w:val="a"/>
                          <w:jc w:val="center"/>
                        </w:pPr>
                        <w:r>
                          <w:rPr>
                            <w:lang w:val="ru-RU"/>
                          </w:rPr>
                          <w:t xml:space="preserve">УО «ВГТУ» </w:t>
                        </w:r>
                        <w:r w:rsidR="003744F2">
                          <w:rPr>
                            <w:lang w:val="ru-RU"/>
                          </w:rPr>
                          <w:t>ПП</w:t>
                        </w:r>
                        <w:r w:rsidRPr="003744F2">
                          <w:rPr>
                            <w:lang w:val="ru-RU"/>
                          </w:rPr>
                          <w:t>.0</w:t>
                        </w:r>
                        <w:r w:rsidRPr="003744F2">
                          <w:rPr>
                            <w:lang w:val="en-US"/>
                          </w:rPr>
                          <w:t>0</w:t>
                        </w:r>
                        <w:r w:rsidR="003744F2">
                          <w:rPr>
                            <w:lang w:val="ru-RU"/>
                          </w:rPr>
                          <w:t>8</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C8B1AF9" w14:textId="77777777" w:rsidR="00C63D36" w:rsidRDefault="00C63D36" w:rsidP="00C63D36">
                        <w:pPr>
                          <w:pStyle w:val="a"/>
                          <w:jc w:val="center"/>
                          <w:rPr>
                            <w:rFonts w:ascii="Journal" w:hAnsi="Journal"/>
                            <w:lang w:val="ru-RU"/>
                          </w:rPr>
                        </w:pPr>
                      </w:p>
                    </w:txbxContent>
                  </v:textbox>
                </v:rect>
                <v:line id="Line 1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1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Line 1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group id="Group 1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1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52276836" w14:textId="77777777" w:rsidR="00C63D36" w:rsidRDefault="00C63D36" w:rsidP="00C63D36">
                          <w:pPr>
                            <w:pStyle w:val="a"/>
                            <w:rPr>
                              <w:sz w:val="18"/>
                            </w:rPr>
                          </w:pPr>
                          <w:r>
                            <w:rPr>
                              <w:sz w:val="18"/>
                            </w:rPr>
                            <w:t xml:space="preserve"> </w:t>
                          </w:r>
                          <w:r>
                            <w:rPr>
                              <w:sz w:val="18"/>
                            </w:rPr>
                            <w:t>Разраб.</w:t>
                          </w:r>
                        </w:p>
                      </w:txbxContent>
                    </v:textbox>
                  </v:rect>
                  <v:rect id="Rectangle 1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408E7447" w14:textId="0984A236" w:rsidR="00C63D36" w:rsidRPr="008A26F5" w:rsidRDefault="002301E0" w:rsidP="00C63D36">
                          <w:pPr>
                            <w:pStyle w:val="a"/>
                            <w:rPr>
                              <w:spacing w:val="-10"/>
                              <w:sz w:val="18"/>
                              <w:lang w:val="ru-RU"/>
                            </w:rPr>
                          </w:pPr>
                          <w:r>
                            <w:rPr>
                              <w:spacing w:val="-10"/>
                              <w:sz w:val="18"/>
                              <w:lang w:val="ru-RU"/>
                            </w:rPr>
                            <w:t>Шершень С. Н.</w:t>
                          </w:r>
                        </w:p>
                      </w:txbxContent>
                    </v:textbox>
                  </v:rect>
                </v:group>
                <v:group id="Group 1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1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54AD6D0F" w14:textId="77777777" w:rsidR="00C63D36" w:rsidRDefault="00C63D36" w:rsidP="00C63D36">
                          <w:pPr>
                            <w:pStyle w:val="a"/>
                            <w:rPr>
                              <w:sz w:val="18"/>
                            </w:rPr>
                          </w:pPr>
                          <w:r>
                            <w:rPr>
                              <w:sz w:val="18"/>
                            </w:rPr>
                            <w:t xml:space="preserve"> </w:t>
                          </w:r>
                          <w:r>
                            <w:rPr>
                              <w:sz w:val="18"/>
                            </w:rPr>
                            <w:t>Провер.</w:t>
                          </w:r>
                        </w:p>
                      </w:txbxContent>
                    </v:textbox>
                  </v:rect>
                  <v:rect id="Rectangle 1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0906EEDD" w14:textId="65C2E2E2" w:rsidR="00C63D36" w:rsidRDefault="00C63D36" w:rsidP="00C63D36">
                          <w:pPr>
                            <w:pStyle w:val="a"/>
                            <w:rPr>
                              <w:sz w:val="18"/>
                              <w:lang w:val="ru-RU"/>
                            </w:rPr>
                          </w:pPr>
                        </w:p>
                      </w:txbxContent>
                    </v:textbox>
                  </v:rect>
                </v:group>
                <v:group id="Group 1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1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0FEFFF03" w14:textId="77777777" w:rsidR="00C63D36" w:rsidRDefault="00C63D36" w:rsidP="00C63D36">
                          <w:pPr>
                            <w:pStyle w:val="a"/>
                            <w:rPr>
                              <w:sz w:val="18"/>
                            </w:rPr>
                          </w:pPr>
                          <w:r>
                            <w:rPr>
                              <w:sz w:val="18"/>
                            </w:rPr>
                            <w:t xml:space="preserve"> </w:t>
                          </w:r>
                          <w:r>
                            <w:rPr>
                              <w:sz w:val="18"/>
                            </w:rPr>
                            <w:t>Реценз.</w:t>
                          </w:r>
                        </w:p>
                      </w:txbxContent>
                    </v:textbox>
                  </v:rect>
                  <v:rect id="Rectangle 1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57F47DB0" w14:textId="77777777" w:rsidR="00C63D36" w:rsidRDefault="00C63D36" w:rsidP="00C63D36">
                          <w:pPr>
                            <w:pStyle w:val="a"/>
                            <w:rPr>
                              <w:sz w:val="18"/>
                              <w:lang w:val="en-US"/>
                            </w:rPr>
                          </w:pPr>
                        </w:p>
                      </w:txbxContent>
                    </v:textbox>
                  </v:rect>
                </v:group>
                <v:group id="Group 1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20EB1241" w14:textId="77777777" w:rsidR="00C63D36" w:rsidRDefault="00C63D36" w:rsidP="00C63D36">
                          <w:pPr>
                            <w:pStyle w:val="a"/>
                            <w:rPr>
                              <w:sz w:val="18"/>
                            </w:rPr>
                          </w:pPr>
                          <w:r>
                            <w:rPr>
                              <w:sz w:val="18"/>
                            </w:rPr>
                            <w:t xml:space="preserve"> </w:t>
                          </w:r>
                          <w:r>
                            <w:rPr>
                              <w:sz w:val="18"/>
                            </w:rPr>
                            <w:t>Н. Контр.</w:t>
                          </w:r>
                        </w:p>
                      </w:txbxContent>
                    </v:textbox>
                  </v:rect>
                  <v:rect id="Rectangle 1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1DC0C606" w14:textId="77777777" w:rsidR="00C63D36" w:rsidRDefault="00C63D36" w:rsidP="00C63D36">
                          <w:pPr>
                            <w:pStyle w:val="a"/>
                            <w:rPr>
                              <w:sz w:val="18"/>
                              <w:lang w:val="ru-RU"/>
                            </w:rPr>
                          </w:pPr>
                        </w:p>
                      </w:txbxContent>
                    </v:textbox>
                  </v:rect>
                </v:group>
                <v:group id="Group 1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1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5FD6E15A" w14:textId="77777777" w:rsidR="00C63D36" w:rsidRDefault="00C63D36" w:rsidP="00C63D36">
                          <w:pPr>
                            <w:pStyle w:val="a"/>
                            <w:rPr>
                              <w:sz w:val="18"/>
                            </w:rPr>
                          </w:pPr>
                          <w:r>
                            <w:rPr>
                              <w:sz w:val="18"/>
                            </w:rPr>
                            <w:t xml:space="preserve"> </w:t>
                          </w:r>
                          <w:r>
                            <w:rPr>
                              <w:sz w:val="18"/>
                            </w:rPr>
                            <w:t>Утверд.</w:t>
                          </w:r>
                        </w:p>
                      </w:txbxContent>
                    </v:textbox>
                  </v:rect>
                  <v:rect id="Rectangle 1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2201E126" w14:textId="77777777" w:rsidR="00C63D36" w:rsidRDefault="00C63D36" w:rsidP="00C63D36">
                          <w:pPr>
                            <w:pStyle w:val="a"/>
                            <w:rPr>
                              <w:sz w:val="18"/>
                              <w:lang w:val="en-US"/>
                            </w:rPr>
                          </w:pPr>
                        </w:p>
                      </w:txbxContent>
                    </v:textbox>
                  </v:rect>
                </v:group>
                <v:line id="Line 1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rect id="Rectangle 1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007BF7D9" w14:textId="592977E4" w:rsidR="00C63D36" w:rsidRPr="002301E0" w:rsidRDefault="002301E0" w:rsidP="002301E0">
                        <w:pPr>
                          <w:pStyle w:val="a"/>
                          <w:jc w:val="center"/>
                          <w:rPr>
                            <w:sz w:val="24"/>
                            <w:szCs w:val="22"/>
                            <w:lang w:val="ru-RU"/>
                          </w:rPr>
                        </w:pPr>
                        <w:r w:rsidRPr="002301E0">
                          <w:rPr>
                            <w:sz w:val="24"/>
                            <w:szCs w:val="22"/>
                            <w:lang w:val="ru-RU"/>
                          </w:rPr>
                          <w:t>Разработка информационной системы учёта программного обеспечения</w:t>
                        </w:r>
                      </w:p>
                    </w:txbxContent>
                  </v:textbox>
                </v:rect>
                <v:line id="Line 1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T5wwAAANwAAAAPAAAAZHJzL2Rvd25yZXYueG1sRI9Ba8JA&#10;FITvBf/D8gRvzcZI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7qS0+cMAAADcAAAADwAA&#10;AAAAAAAAAAAAAAAHAgAAZHJzL2Rvd25yZXYueG1sUEsFBgAAAAADAAMAtwAAAPcCAAAAAA==&#10;" strokeweight="2pt"/>
                <v:line id="Line 1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FiwAAAANwAAAAPAAAAZHJzL2Rvd25yZXYueG1sRI/BCsIw&#10;EETvgv8QVvCmqYo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gegRYsAAAADcAAAADwAAAAAA&#10;AAAAAAAAAAAHAgAAZHJzL2Rvd25yZXYueG1sUEsFBgAAAAADAAMAtwAAAPQCAAAAAA==&#10;" strokeweight="2pt"/>
                <v:line id="Line 1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rect id="Rectangle 1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5E8EE601" w14:textId="77777777" w:rsidR="00C63D36" w:rsidRDefault="00C63D36" w:rsidP="00C63D36">
                        <w:pPr>
                          <w:pStyle w:val="a"/>
                          <w:jc w:val="center"/>
                          <w:rPr>
                            <w:sz w:val="18"/>
                          </w:rPr>
                        </w:pPr>
                        <w:r>
                          <w:rPr>
                            <w:sz w:val="18"/>
                          </w:rPr>
                          <w:t>Лит.</w:t>
                        </w:r>
                      </w:p>
                    </w:txbxContent>
                  </v:textbox>
                </v:rect>
                <v:rect id="Rectangle 1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354E1CC5" w14:textId="77777777" w:rsidR="00C63D36" w:rsidRDefault="00C63D36" w:rsidP="00C63D36">
                        <w:pPr>
                          <w:pStyle w:val="a"/>
                          <w:jc w:val="center"/>
                          <w:rPr>
                            <w:sz w:val="18"/>
                          </w:rPr>
                        </w:pPr>
                        <w:r>
                          <w:rPr>
                            <w:sz w:val="18"/>
                          </w:rPr>
                          <w:t>Листов</w:t>
                        </w:r>
                      </w:p>
                    </w:txbxContent>
                  </v:textbox>
                </v:rect>
                <v:rect id="Rectangle 1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14:paraId="2D475EB2" w14:textId="77777777" w:rsidR="00C63D36" w:rsidRPr="008A26F5" w:rsidRDefault="00C63D36" w:rsidP="00C63D36">
                        <w:pPr>
                          <w:pStyle w:val="a"/>
                          <w:jc w:val="center"/>
                          <w:rPr>
                            <w:sz w:val="18"/>
                            <w:lang w:val="ru-RU"/>
                          </w:rPr>
                        </w:pPr>
                        <w:r>
                          <w:rPr>
                            <w:sz w:val="18"/>
                            <w:lang w:val="ru-RU"/>
                          </w:rPr>
                          <w:t>1</w:t>
                        </w:r>
                      </w:p>
                    </w:txbxContent>
                  </v:textbox>
                </v:rect>
                <v:line id="Line 1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line id="Line 1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6Q7xQAAANwAAAAPAAAAZHJzL2Rvd25yZXYueG1sRI/dagIx&#10;FITvC75DOELvalYL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Bks6Q7xQAAANwAAAAP&#10;AAAAAAAAAAAAAAAAAAcCAABkcnMvZG93bnJldi54bWxQSwUGAAAAAAMAAwC3AAAA+QIAAAAA&#10;" strokeweight="1pt"/>
                <v:rect id="Rectangle 1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332E00CC" w14:textId="77777777" w:rsidR="00C63D36" w:rsidRDefault="00C63D36" w:rsidP="00C63D36">
                        <w:pPr>
                          <w:pStyle w:val="a"/>
                          <w:jc w:val="center"/>
                          <w:rPr>
                            <w:rFonts w:ascii="Journal" w:hAnsi="Journal"/>
                            <w:sz w:val="24"/>
                            <w:lang w:val="ru-RU"/>
                          </w:rPr>
                        </w:pPr>
                        <w:r>
                          <w:rPr>
                            <w:sz w:val="22"/>
                            <w:szCs w:val="22"/>
                            <w:lang w:val="ru-RU"/>
                          </w:rPr>
                          <w:t xml:space="preserve">УО «ВГТУ» ИСАП гр. </w:t>
                        </w:r>
                        <w:r w:rsidRPr="00AB67F3">
                          <w:rPr>
                            <w:spacing w:val="-10"/>
                            <w:sz w:val="22"/>
                            <w:szCs w:val="22"/>
                            <w:lang w:val="ru-RU"/>
                          </w:rPr>
                          <w:t>ИТС-</w:t>
                        </w:r>
                        <w:r>
                          <w:rPr>
                            <w:spacing w:val="-10"/>
                            <w:sz w:val="22"/>
                            <w:szCs w:val="22"/>
                            <w:lang w:val="ru-RU"/>
                          </w:rPr>
                          <w:t>6</w:t>
                        </w:r>
                      </w:p>
                    </w:txbxContent>
                  </v:textbox>
                </v:rect>
                <w10:wrap anchorx="margin" anchory="page"/>
                <w10:anchorlock/>
              </v:group>
            </w:pict>
          </mc:Fallback>
        </mc:AlternateContent>
      </w:r>
      <w:r>
        <w:rPr>
          <w:rFonts w:cs="Times New Roman"/>
          <w:b/>
          <w:szCs w:val="28"/>
        </w:rPr>
        <w:t>С</w:t>
      </w:r>
      <w:r w:rsidRPr="00A07A54">
        <w:rPr>
          <w:rFonts w:cs="Times New Roman"/>
          <w:b/>
          <w:szCs w:val="28"/>
        </w:rPr>
        <w:t>ОДЕРЖАНИЕ</w:t>
      </w:r>
    </w:p>
    <w:p w14:paraId="0E34195B" w14:textId="77777777" w:rsidR="00C63D36" w:rsidRPr="00A6587A" w:rsidRDefault="00C63D36" w:rsidP="00C63D36">
      <w:pPr>
        <w:tabs>
          <w:tab w:val="right" w:pos="9072"/>
        </w:tabs>
        <w:spacing w:line="240" w:lineRule="auto"/>
        <w:contextualSpacing/>
        <w:jc w:val="center"/>
        <w:rPr>
          <w:rFonts w:cs="Times New Roman"/>
          <w:szCs w:val="28"/>
        </w:rPr>
      </w:pPr>
    </w:p>
    <w:p w14:paraId="6BDA1DFA" w14:textId="7E17B89D" w:rsidR="00921B4B" w:rsidRDefault="00261A14" w:rsidP="00921B4B">
      <w:pPr>
        <w:pStyle w:val="TOC1"/>
        <w:tabs>
          <w:tab w:val="right" w:leader="dot" w:pos="9628"/>
        </w:tabs>
        <w:ind w:firstLine="0"/>
        <w:rPr>
          <w:rFonts w:asciiTheme="minorHAnsi" w:eastAsiaTheme="minorEastAsia" w:hAnsiTheme="minorHAnsi"/>
          <w:noProof/>
          <w:sz w:val="22"/>
          <w:lang w:val="en-US"/>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73289936" w:history="1">
        <w:r w:rsidR="00921B4B" w:rsidRPr="004508F0">
          <w:rPr>
            <w:rStyle w:val="Hyperlink"/>
            <w:noProof/>
          </w:rPr>
          <w:t>Введение</w:t>
        </w:r>
        <w:r w:rsidR="00921B4B">
          <w:rPr>
            <w:noProof/>
            <w:webHidden/>
          </w:rPr>
          <w:tab/>
        </w:r>
        <w:r w:rsidR="00921B4B">
          <w:rPr>
            <w:noProof/>
            <w:webHidden/>
          </w:rPr>
          <w:fldChar w:fldCharType="begin"/>
        </w:r>
        <w:r w:rsidR="00921B4B">
          <w:rPr>
            <w:noProof/>
            <w:webHidden/>
          </w:rPr>
          <w:instrText xml:space="preserve"> PAGEREF _Toc73289936 \h </w:instrText>
        </w:r>
        <w:r w:rsidR="00921B4B">
          <w:rPr>
            <w:noProof/>
            <w:webHidden/>
          </w:rPr>
        </w:r>
        <w:r w:rsidR="00921B4B">
          <w:rPr>
            <w:noProof/>
            <w:webHidden/>
          </w:rPr>
          <w:fldChar w:fldCharType="separate"/>
        </w:r>
        <w:r w:rsidR="00921B4B">
          <w:rPr>
            <w:noProof/>
            <w:webHidden/>
          </w:rPr>
          <w:t>3</w:t>
        </w:r>
        <w:r w:rsidR="00921B4B">
          <w:rPr>
            <w:noProof/>
            <w:webHidden/>
          </w:rPr>
          <w:fldChar w:fldCharType="end"/>
        </w:r>
      </w:hyperlink>
    </w:p>
    <w:p w14:paraId="29BCFF46" w14:textId="00040D68"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37" w:history="1">
        <w:r w:rsidRPr="004508F0">
          <w:rPr>
            <w:rStyle w:val="Hyperlink"/>
            <w:noProof/>
          </w:rPr>
          <w:t>1 Анализ объекта</w:t>
        </w:r>
        <w:r>
          <w:rPr>
            <w:noProof/>
            <w:webHidden/>
          </w:rPr>
          <w:tab/>
        </w:r>
        <w:r>
          <w:rPr>
            <w:noProof/>
            <w:webHidden/>
          </w:rPr>
          <w:fldChar w:fldCharType="begin"/>
        </w:r>
        <w:r>
          <w:rPr>
            <w:noProof/>
            <w:webHidden/>
          </w:rPr>
          <w:instrText xml:space="preserve"> PAGEREF _Toc73289937 \h </w:instrText>
        </w:r>
        <w:r>
          <w:rPr>
            <w:noProof/>
            <w:webHidden/>
          </w:rPr>
        </w:r>
        <w:r>
          <w:rPr>
            <w:noProof/>
            <w:webHidden/>
          </w:rPr>
          <w:fldChar w:fldCharType="separate"/>
        </w:r>
        <w:r>
          <w:rPr>
            <w:noProof/>
            <w:webHidden/>
          </w:rPr>
          <w:t>5</w:t>
        </w:r>
        <w:r>
          <w:rPr>
            <w:noProof/>
            <w:webHidden/>
          </w:rPr>
          <w:fldChar w:fldCharType="end"/>
        </w:r>
      </w:hyperlink>
    </w:p>
    <w:p w14:paraId="5299F938" w14:textId="719BF490" w:rsidR="00921B4B" w:rsidRDefault="00921B4B" w:rsidP="00921B4B">
      <w:pPr>
        <w:pStyle w:val="TOC2"/>
        <w:rPr>
          <w:rFonts w:asciiTheme="minorHAnsi" w:eastAsiaTheme="minorEastAsia" w:hAnsiTheme="minorHAnsi"/>
          <w:noProof/>
          <w:sz w:val="22"/>
          <w:lang w:val="en-US"/>
        </w:rPr>
      </w:pPr>
      <w:hyperlink w:anchor="_Toc73289938" w:history="1">
        <w:r w:rsidRPr="004508F0">
          <w:rPr>
            <w:rStyle w:val="Hyperlink"/>
            <w:noProof/>
          </w:rPr>
          <w:t>1.1 Описание предметной области</w:t>
        </w:r>
        <w:r>
          <w:rPr>
            <w:noProof/>
            <w:webHidden/>
          </w:rPr>
          <w:tab/>
        </w:r>
        <w:r>
          <w:rPr>
            <w:noProof/>
            <w:webHidden/>
          </w:rPr>
          <w:fldChar w:fldCharType="begin"/>
        </w:r>
        <w:r>
          <w:rPr>
            <w:noProof/>
            <w:webHidden/>
          </w:rPr>
          <w:instrText xml:space="preserve"> PAGEREF _Toc73289938 \h </w:instrText>
        </w:r>
        <w:r>
          <w:rPr>
            <w:noProof/>
            <w:webHidden/>
          </w:rPr>
        </w:r>
        <w:r>
          <w:rPr>
            <w:noProof/>
            <w:webHidden/>
          </w:rPr>
          <w:fldChar w:fldCharType="separate"/>
        </w:r>
        <w:r>
          <w:rPr>
            <w:noProof/>
            <w:webHidden/>
          </w:rPr>
          <w:t>5</w:t>
        </w:r>
        <w:r>
          <w:rPr>
            <w:noProof/>
            <w:webHidden/>
          </w:rPr>
          <w:fldChar w:fldCharType="end"/>
        </w:r>
      </w:hyperlink>
    </w:p>
    <w:p w14:paraId="77FABC8C" w14:textId="7C4E63C5" w:rsidR="00921B4B" w:rsidRDefault="00921B4B" w:rsidP="00921B4B">
      <w:pPr>
        <w:pStyle w:val="TOC2"/>
        <w:rPr>
          <w:rFonts w:asciiTheme="minorHAnsi" w:eastAsiaTheme="minorEastAsia" w:hAnsiTheme="minorHAnsi"/>
          <w:noProof/>
          <w:sz w:val="22"/>
          <w:lang w:val="en-US"/>
        </w:rPr>
      </w:pPr>
      <w:hyperlink w:anchor="_Toc73289939" w:history="1">
        <w:r w:rsidRPr="004508F0">
          <w:rPr>
            <w:rStyle w:val="Hyperlink"/>
            <w:noProof/>
          </w:rPr>
          <w:t>1.2 Построение концептуальной модели предметной области</w:t>
        </w:r>
        <w:r>
          <w:rPr>
            <w:noProof/>
            <w:webHidden/>
          </w:rPr>
          <w:tab/>
        </w:r>
        <w:r>
          <w:rPr>
            <w:noProof/>
            <w:webHidden/>
          </w:rPr>
          <w:fldChar w:fldCharType="begin"/>
        </w:r>
        <w:r>
          <w:rPr>
            <w:noProof/>
            <w:webHidden/>
          </w:rPr>
          <w:instrText xml:space="preserve"> PAGEREF _Toc73289939 \h </w:instrText>
        </w:r>
        <w:r>
          <w:rPr>
            <w:noProof/>
            <w:webHidden/>
          </w:rPr>
        </w:r>
        <w:r>
          <w:rPr>
            <w:noProof/>
            <w:webHidden/>
          </w:rPr>
          <w:fldChar w:fldCharType="separate"/>
        </w:r>
        <w:r>
          <w:rPr>
            <w:noProof/>
            <w:webHidden/>
          </w:rPr>
          <w:t>5</w:t>
        </w:r>
        <w:r>
          <w:rPr>
            <w:noProof/>
            <w:webHidden/>
          </w:rPr>
          <w:fldChar w:fldCharType="end"/>
        </w:r>
      </w:hyperlink>
    </w:p>
    <w:p w14:paraId="69203394" w14:textId="0F14BAFE"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40" w:history="1">
        <w:r w:rsidRPr="004508F0">
          <w:rPr>
            <w:rStyle w:val="Hyperlink"/>
            <w:noProof/>
          </w:rPr>
          <w:t>2 Постановка задачи</w:t>
        </w:r>
        <w:r>
          <w:rPr>
            <w:noProof/>
            <w:webHidden/>
          </w:rPr>
          <w:tab/>
        </w:r>
        <w:r>
          <w:rPr>
            <w:noProof/>
            <w:webHidden/>
          </w:rPr>
          <w:fldChar w:fldCharType="begin"/>
        </w:r>
        <w:r>
          <w:rPr>
            <w:noProof/>
            <w:webHidden/>
          </w:rPr>
          <w:instrText xml:space="preserve"> PAGEREF _Toc73289940 \h </w:instrText>
        </w:r>
        <w:r>
          <w:rPr>
            <w:noProof/>
            <w:webHidden/>
          </w:rPr>
        </w:r>
        <w:r>
          <w:rPr>
            <w:noProof/>
            <w:webHidden/>
          </w:rPr>
          <w:fldChar w:fldCharType="separate"/>
        </w:r>
        <w:r>
          <w:rPr>
            <w:noProof/>
            <w:webHidden/>
          </w:rPr>
          <w:t>8</w:t>
        </w:r>
        <w:r>
          <w:rPr>
            <w:noProof/>
            <w:webHidden/>
          </w:rPr>
          <w:fldChar w:fldCharType="end"/>
        </w:r>
      </w:hyperlink>
    </w:p>
    <w:p w14:paraId="1367A430" w14:textId="6FAE2C41" w:rsidR="00921B4B" w:rsidRDefault="00921B4B" w:rsidP="00921B4B">
      <w:pPr>
        <w:pStyle w:val="TOC2"/>
        <w:rPr>
          <w:rFonts w:asciiTheme="minorHAnsi" w:eastAsiaTheme="minorEastAsia" w:hAnsiTheme="minorHAnsi"/>
          <w:noProof/>
          <w:sz w:val="22"/>
          <w:lang w:val="en-US"/>
        </w:rPr>
      </w:pPr>
      <w:hyperlink w:anchor="_Toc73289941" w:history="1">
        <w:r w:rsidRPr="004508F0">
          <w:rPr>
            <w:rStyle w:val="Hyperlink"/>
            <w:noProof/>
          </w:rPr>
          <w:t>2.1 Определение требований к программной системе.</w:t>
        </w:r>
        <w:r>
          <w:rPr>
            <w:noProof/>
            <w:webHidden/>
          </w:rPr>
          <w:tab/>
        </w:r>
        <w:r>
          <w:rPr>
            <w:noProof/>
            <w:webHidden/>
          </w:rPr>
          <w:fldChar w:fldCharType="begin"/>
        </w:r>
        <w:r>
          <w:rPr>
            <w:noProof/>
            <w:webHidden/>
          </w:rPr>
          <w:instrText xml:space="preserve"> PAGEREF _Toc73289941 \h </w:instrText>
        </w:r>
        <w:r>
          <w:rPr>
            <w:noProof/>
            <w:webHidden/>
          </w:rPr>
        </w:r>
        <w:r>
          <w:rPr>
            <w:noProof/>
            <w:webHidden/>
          </w:rPr>
          <w:fldChar w:fldCharType="separate"/>
        </w:r>
        <w:r>
          <w:rPr>
            <w:noProof/>
            <w:webHidden/>
          </w:rPr>
          <w:t>8</w:t>
        </w:r>
        <w:r>
          <w:rPr>
            <w:noProof/>
            <w:webHidden/>
          </w:rPr>
          <w:fldChar w:fldCharType="end"/>
        </w:r>
      </w:hyperlink>
    </w:p>
    <w:p w14:paraId="0A127CBD" w14:textId="4912AF22" w:rsidR="00921B4B" w:rsidRDefault="00921B4B" w:rsidP="00921B4B">
      <w:pPr>
        <w:pStyle w:val="TOC2"/>
        <w:rPr>
          <w:rFonts w:asciiTheme="minorHAnsi" w:eastAsiaTheme="minorEastAsia" w:hAnsiTheme="minorHAnsi"/>
          <w:noProof/>
          <w:sz w:val="22"/>
          <w:lang w:val="en-US"/>
        </w:rPr>
      </w:pPr>
      <w:hyperlink w:anchor="_Toc73289942" w:history="1">
        <w:r w:rsidRPr="004508F0">
          <w:rPr>
            <w:rStyle w:val="Hyperlink"/>
            <w:noProof/>
          </w:rPr>
          <w:t>2.2 Описание аналогов системы</w:t>
        </w:r>
        <w:r>
          <w:rPr>
            <w:noProof/>
            <w:webHidden/>
          </w:rPr>
          <w:tab/>
        </w:r>
        <w:r>
          <w:rPr>
            <w:noProof/>
            <w:webHidden/>
          </w:rPr>
          <w:fldChar w:fldCharType="begin"/>
        </w:r>
        <w:r>
          <w:rPr>
            <w:noProof/>
            <w:webHidden/>
          </w:rPr>
          <w:instrText xml:space="preserve"> PAGEREF _Toc73289942 \h </w:instrText>
        </w:r>
        <w:r>
          <w:rPr>
            <w:noProof/>
            <w:webHidden/>
          </w:rPr>
        </w:r>
        <w:r>
          <w:rPr>
            <w:noProof/>
            <w:webHidden/>
          </w:rPr>
          <w:fldChar w:fldCharType="separate"/>
        </w:r>
        <w:r>
          <w:rPr>
            <w:noProof/>
            <w:webHidden/>
          </w:rPr>
          <w:t>9</w:t>
        </w:r>
        <w:r>
          <w:rPr>
            <w:noProof/>
            <w:webHidden/>
          </w:rPr>
          <w:fldChar w:fldCharType="end"/>
        </w:r>
      </w:hyperlink>
    </w:p>
    <w:p w14:paraId="02481417" w14:textId="5FDEA14F" w:rsidR="00921B4B" w:rsidRDefault="00921B4B" w:rsidP="00921B4B">
      <w:pPr>
        <w:pStyle w:val="TOC2"/>
        <w:rPr>
          <w:rFonts w:asciiTheme="minorHAnsi" w:eastAsiaTheme="minorEastAsia" w:hAnsiTheme="minorHAnsi"/>
          <w:noProof/>
          <w:sz w:val="22"/>
          <w:lang w:val="en-US"/>
        </w:rPr>
      </w:pPr>
      <w:hyperlink w:anchor="_Toc73289943" w:history="1">
        <w:r w:rsidRPr="004508F0">
          <w:rPr>
            <w:rStyle w:val="Hyperlink"/>
            <w:noProof/>
          </w:rPr>
          <w:t>2.3 Обзор и обоснование выбора инструментальных средств</w:t>
        </w:r>
        <w:r>
          <w:rPr>
            <w:noProof/>
            <w:webHidden/>
          </w:rPr>
          <w:tab/>
        </w:r>
        <w:r>
          <w:rPr>
            <w:noProof/>
            <w:webHidden/>
          </w:rPr>
          <w:fldChar w:fldCharType="begin"/>
        </w:r>
        <w:r>
          <w:rPr>
            <w:noProof/>
            <w:webHidden/>
          </w:rPr>
          <w:instrText xml:space="preserve"> PAGEREF _Toc73289943 \h </w:instrText>
        </w:r>
        <w:r>
          <w:rPr>
            <w:noProof/>
            <w:webHidden/>
          </w:rPr>
        </w:r>
        <w:r>
          <w:rPr>
            <w:noProof/>
            <w:webHidden/>
          </w:rPr>
          <w:fldChar w:fldCharType="separate"/>
        </w:r>
        <w:r>
          <w:rPr>
            <w:noProof/>
            <w:webHidden/>
          </w:rPr>
          <w:t>13</w:t>
        </w:r>
        <w:r>
          <w:rPr>
            <w:noProof/>
            <w:webHidden/>
          </w:rPr>
          <w:fldChar w:fldCharType="end"/>
        </w:r>
      </w:hyperlink>
    </w:p>
    <w:p w14:paraId="22375707" w14:textId="7EE6C986"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44" w:history="1">
        <w:r w:rsidRPr="004508F0">
          <w:rPr>
            <w:rStyle w:val="Hyperlink"/>
            <w:noProof/>
          </w:rPr>
          <w:t>3 Проектирование</w:t>
        </w:r>
        <w:r>
          <w:rPr>
            <w:noProof/>
            <w:webHidden/>
          </w:rPr>
          <w:tab/>
        </w:r>
        <w:r>
          <w:rPr>
            <w:noProof/>
            <w:webHidden/>
          </w:rPr>
          <w:fldChar w:fldCharType="begin"/>
        </w:r>
        <w:r>
          <w:rPr>
            <w:noProof/>
            <w:webHidden/>
          </w:rPr>
          <w:instrText xml:space="preserve"> PAGEREF _Toc73289944 \h </w:instrText>
        </w:r>
        <w:r>
          <w:rPr>
            <w:noProof/>
            <w:webHidden/>
          </w:rPr>
        </w:r>
        <w:r>
          <w:rPr>
            <w:noProof/>
            <w:webHidden/>
          </w:rPr>
          <w:fldChar w:fldCharType="separate"/>
        </w:r>
        <w:r>
          <w:rPr>
            <w:noProof/>
            <w:webHidden/>
          </w:rPr>
          <w:t>17</w:t>
        </w:r>
        <w:r>
          <w:rPr>
            <w:noProof/>
            <w:webHidden/>
          </w:rPr>
          <w:fldChar w:fldCharType="end"/>
        </w:r>
      </w:hyperlink>
    </w:p>
    <w:p w14:paraId="40126284" w14:textId="6ADB199A" w:rsidR="00921B4B" w:rsidRDefault="00921B4B" w:rsidP="00921B4B">
      <w:pPr>
        <w:pStyle w:val="TOC2"/>
        <w:rPr>
          <w:rFonts w:asciiTheme="minorHAnsi" w:eastAsiaTheme="minorEastAsia" w:hAnsiTheme="minorHAnsi"/>
          <w:noProof/>
          <w:sz w:val="22"/>
          <w:lang w:val="en-US"/>
        </w:rPr>
      </w:pPr>
      <w:hyperlink w:anchor="_Toc73289945" w:history="1">
        <w:r w:rsidRPr="004508F0">
          <w:rPr>
            <w:rStyle w:val="Hyperlink"/>
            <w:noProof/>
          </w:rPr>
          <w:t>3.1 Разработка архитектуры программного продукта</w:t>
        </w:r>
        <w:r>
          <w:rPr>
            <w:noProof/>
            <w:webHidden/>
          </w:rPr>
          <w:tab/>
        </w:r>
        <w:r>
          <w:rPr>
            <w:noProof/>
            <w:webHidden/>
          </w:rPr>
          <w:fldChar w:fldCharType="begin"/>
        </w:r>
        <w:r>
          <w:rPr>
            <w:noProof/>
            <w:webHidden/>
          </w:rPr>
          <w:instrText xml:space="preserve"> PAGEREF _Toc73289945 \h </w:instrText>
        </w:r>
        <w:r>
          <w:rPr>
            <w:noProof/>
            <w:webHidden/>
          </w:rPr>
        </w:r>
        <w:r>
          <w:rPr>
            <w:noProof/>
            <w:webHidden/>
          </w:rPr>
          <w:fldChar w:fldCharType="separate"/>
        </w:r>
        <w:r>
          <w:rPr>
            <w:noProof/>
            <w:webHidden/>
          </w:rPr>
          <w:t>17</w:t>
        </w:r>
        <w:r>
          <w:rPr>
            <w:noProof/>
            <w:webHidden/>
          </w:rPr>
          <w:fldChar w:fldCharType="end"/>
        </w:r>
      </w:hyperlink>
    </w:p>
    <w:p w14:paraId="1C5A2A90" w14:textId="2D0AF7D8" w:rsidR="00921B4B" w:rsidRDefault="00921B4B" w:rsidP="00921B4B">
      <w:pPr>
        <w:pStyle w:val="TOC2"/>
        <w:rPr>
          <w:rFonts w:asciiTheme="minorHAnsi" w:eastAsiaTheme="minorEastAsia" w:hAnsiTheme="minorHAnsi"/>
          <w:noProof/>
          <w:sz w:val="22"/>
          <w:lang w:val="en-US"/>
        </w:rPr>
      </w:pPr>
      <w:hyperlink w:anchor="_Toc73289946" w:history="1">
        <w:r w:rsidRPr="004508F0">
          <w:rPr>
            <w:rStyle w:val="Hyperlink"/>
            <w:noProof/>
          </w:rPr>
          <w:t>3.2 Проектирование структур хранения данных</w:t>
        </w:r>
        <w:r>
          <w:rPr>
            <w:noProof/>
            <w:webHidden/>
          </w:rPr>
          <w:tab/>
        </w:r>
        <w:r>
          <w:rPr>
            <w:noProof/>
            <w:webHidden/>
          </w:rPr>
          <w:fldChar w:fldCharType="begin"/>
        </w:r>
        <w:r>
          <w:rPr>
            <w:noProof/>
            <w:webHidden/>
          </w:rPr>
          <w:instrText xml:space="preserve"> PAGEREF _Toc73289946 \h </w:instrText>
        </w:r>
        <w:r>
          <w:rPr>
            <w:noProof/>
            <w:webHidden/>
          </w:rPr>
        </w:r>
        <w:r>
          <w:rPr>
            <w:noProof/>
            <w:webHidden/>
          </w:rPr>
          <w:fldChar w:fldCharType="separate"/>
        </w:r>
        <w:r>
          <w:rPr>
            <w:noProof/>
            <w:webHidden/>
          </w:rPr>
          <w:t>19</w:t>
        </w:r>
        <w:r>
          <w:rPr>
            <w:noProof/>
            <w:webHidden/>
          </w:rPr>
          <w:fldChar w:fldCharType="end"/>
        </w:r>
      </w:hyperlink>
    </w:p>
    <w:p w14:paraId="4A1F8A2A" w14:textId="70471C2E" w:rsidR="00921B4B" w:rsidRDefault="00921B4B" w:rsidP="00921B4B">
      <w:pPr>
        <w:pStyle w:val="TOC2"/>
        <w:rPr>
          <w:rFonts w:asciiTheme="minorHAnsi" w:eastAsiaTheme="minorEastAsia" w:hAnsiTheme="minorHAnsi"/>
          <w:noProof/>
          <w:sz w:val="22"/>
          <w:lang w:val="en-US"/>
        </w:rPr>
      </w:pPr>
      <w:hyperlink w:anchor="_Toc73289947" w:history="1">
        <w:r w:rsidRPr="004508F0">
          <w:rPr>
            <w:rStyle w:val="Hyperlink"/>
            <w:noProof/>
          </w:rPr>
          <w:t>3.3 Описание реализации вариантов использования</w:t>
        </w:r>
        <w:r>
          <w:rPr>
            <w:noProof/>
            <w:webHidden/>
          </w:rPr>
          <w:tab/>
        </w:r>
        <w:r>
          <w:rPr>
            <w:noProof/>
            <w:webHidden/>
          </w:rPr>
          <w:fldChar w:fldCharType="begin"/>
        </w:r>
        <w:r>
          <w:rPr>
            <w:noProof/>
            <w:webHidden/>
          </w:rPr>
          <w:instrText xml:space="preserve"> PAGEREF _Toc73289947 \h </w:instrText>
        </w:r>
        <w:r>
          <w:rPr>
            <w:noProof/>
            <w:webHidden/>
          </w:rPr>
        </w:r>
        <w:r>
          <w:rPr>
            <w:noProof/>
            <w:webHidden/>
          </w:rPr>
          <w:fldChar w:fldCharType="separate"/>
        </w:r>
        <w:r>
          <w:rPr>
            <w:noProof/>
            <w:webHidden/>
          </w:rPr>
          <w:t>23</w:t>
        </w:r>
        <w:r>
          <w:rPr>
            <w:noProof/>
            <w:webHidden/>
          </w:rPr>
          <w:fldChar w:fldCharType="end"/>
        </w:r>
      </w:hyperlink>
    </w:p>
    <w:p w14:paraId="37043B69" w14:textId="70A1FB14" w:rsidR="00921B4B" w:rsidRDefault="0014140D" w:rsidP="00921B4B">
      <w:pPr>
        <w:pStyle w:val="TOC1"/>
        <w:tabs>
          <w:tab w:val="right" w:leader="dot" w:pos="9628"/>
        </w:tabs>
        <w:ind w:firstLine="0"/>
        <w:rPr>
          <w:rFonts w:asciiTheme="minorHAnsi" w:eastAsiaTheme="minorEastAsia" w:hAnsiTheme="minorHAnsi"/>
          <w:noProof/>
          <w:sz w:val="22"/>
          <w:lang w:val="en-US"/>
        </w:rPr>
      </w:pPr>
      <w:r w:rsidRPr="0014140D">
        <w:rPr>
          <w:rStyle w:val="Hyperlink"/>
          <w:noProof/>
          <w:color w:val="auto"/>
          <w:u w:val="none"/>
        </w:rPr>
        <w:t xml:space="preserve">4 </w:t>
      </w:r>
      <w:hyperlink w:anchor="_Toc73289948" w:history="1">
        <w:r w:rsidR="00921B4B" w:rsidRPr="004508F0">
          <w:rPr>
            <w:rStyle w:val="Hyperlink"/>
            <w:noProof/>
          </w:rPr>
          <w:t>Реализация</w:t>
        </w:r>
        <w:r w:rsidR="00921B4B">
          <w:rPr>
            <w:noProof/>
            <w:webHidden/>
          </w:rPr>
          <w:tab/>
        </w:r>
        <w:r w:rsidR="00921B4B">
          <w:rPr>
            <w:noProof/>
            <w:webHidden/>
          </w:rPr>
          <w:fldChar w:fldCharType="begin"/>
        </w:r>
        <w:r w:rsidR="00921B4B">
          <w:rPr>
            <w:noProof/>
            <w:webHidden/>
          </w:rPr>
          <w:instrText xml:space="preserve"> PAGEREF _Toc73289948 \h </w:instrText>
        </w:r>
        <w:r w:rsidR="00921B4B">
          <w:rPr>
            <w:noProof/>
            <w:webHidden/>
          </w:rPr>
        </w:r>
        <w:r w:rsidR="00921B4B">
          <w:rPr>
            <w:noProof/>
            <w:webHidden/>
          </w:rPr>
          <w:fldChar w:fldCharType="separate"/>
        </w:r>
        <w:r w:rsidR="00921B4B">
          <w:rPr>
            <w:noProof/>
            <w:webHidden/>
          </w:rPr>
          <w:t>25</w:t>
        </w:r>
        <w:r w:rsidR="00921B4B">
          <w:rPr>
            <w:noProof/>
            <w:webHidden/>
          </w:rPr>
          <w:fldChar w:fldCharType="end"/>
        </w:r>
      </w:hyperlink>
    </w:p>
    <w:p w14:paraId="3867EFEE" w14:textId="5A1E5BCB" w:rsidR="00921B4B" w:rsidRDefault="00921B4B" w:rsidP="00921B4B">
      <w:pPr>
        <w:pStyle w:val="TOC2"/>
        <w:rPr>
          <w:rFonts w:asciiTheme="minorHAnsi" w:eastAsiaTheme="minorEastAsia" w:hAnsiTheme="minorHAnsi"/>
          <w:noProof/>
          <w:sz w:val="22"/>
          <w:lang w:val="en-US"/>
        </w:rPr>
      </w:pPr>
      <w:hyperlink w:anchor="_Toc73289949" w:history="1">
        <w:r w:rsidRPr="004508F0">
          <w:rPr>
            <w:rStyle w:val="Hyperlink"/>
            <w:noProof/>
          </w:rPr>
          <w:t>4.1 Разработка классов информационной системы</w:t>
        </w:r>
        <w:r>
          <w:rPr>
            <w:noProof/>
            <w:webHidden/>
          </w:rPr>
          <w:tab/>
        </w:r>
        <w:r>
          <w:rPr>
            <w:noProof/>
            <w:webHidden/>
          </w:rPr>
          <w:fldChar w:fldCharType="begin"/>
        </w:r>
        <w:r>
          <w:rPr>
            <w:noProof/>
            <w:webHidden/>
          </w:rPr>
          <w:instrText xml:space="preserve"> PAGEREF _Toc73289949 \h </w:instrText>
        </w:r>
        <w:r>
          <w:rPr>
            <w:noProof/>
            <w:webHidden/>
          </w:rPr>
        </w:r>
        <w:r>
          <w:rPr>
            <w:noProof/>
            <w:webHidden/>
          </w:rPr>
          <w:fldChar w:fldCharType="separate"/>
        </w:r>
        <w:r>
          <w:rPr>
            <w:noProof/>
            <w:webHidden/>
          </w:rPr>
          <w:t>25</w:t>
        </w:r>
        <w:r>
          <w:rPr>
            <w:noProof/>
            <w:webHidden/>
          </w:rPr>
          <w:fldChar w:fldCharType="end"/>
        </w:r>
      </w:hyperlink>
    </w:p>
    <w:p w14:paraId="066C4D90" w14:textId="1A73AC6E" w:rsidR="00921B4B" w:rsidRDefault="00921B4B" w:rsidP="00921B4B">
      <w:pPr>
        <w:pStyle w:val="TOC2"/>
        <w:rPr>
          <w:rFonts w:asciiTheme="minorHAnsi" w:eastAsiaTheme="minorEastAsia" w:hAnsiTheme="minorHAnsi"/>
          <w:noProof/>
          <w:sz w:val="22"/>
          <w:lang w:val="en-US"/>
        </w:rPr>
      </w:pPr>
      <w:hyperlink w:anchor="_Toc73289950" w:history="1">
        <w:r w:rsidRPr="004508F0">
          <w:rPr>
            <w:rStyle w:val="Hyperlink"/>
            <w:noProof/>
          </w:rPr>
          <w:t>4.1</w:t>
        </w:r>
        <w:r w:rsidR="00C7643F">
          <w:rPr>
            <w:rStyle w:val="Hyperlink"/>
            <w:noProof/>
          </w:rPr>
          <w:t xml:space="preserve"> </w:t>
        </w:r>
        <w:r>
          <w:rPr>
            <w:rFonts w:asciiTheme="minorHAnsi" w:eastAsiaTheme="minorEastAsia" w:hAnsiTheme="minorHAnsi"/>
            <w:noProof/>
            <w:sz w:val="22"/>
            <w:lang w:val="en-US"/>
          </w:rPr>
          <w:tab/>
        </w:r>
        <w:r w:rsidRPr="004508F0">
          <w:rPr>
            <w:rStyle w:val="Hyperlink"/>
            <w:noProof/>
          </w:rPr>
          <w:t>Разработка интерфейса программного продукта</w:t>
        </w:r>
        <w:r>
          <w:rPr>
            <w:noProof/>
            <w:webHidden/>
          </w:rPr>
          <w:tab/>
        </w:r>
        <w:r>
          <w:rPr>
            <w:noProof/>
            <w:webHidden/>
          </w:rPr>
          <w:fldChar w:fldCharType="begin"/>
        </w:r>
        <w:r>
          <w:rPr>
            <w:noProof/>
            <w:webHidden/>
          </w:rPr>
          <w:instrText xml:space="preserve"> PAGEREF _Toc73289950 \h </w:instrText>
        </w:r>
        <w:r>
          <w:rPr>
            <w:noProof/>
            <w:webHidden/>
          </w:rPr>
        </w:r>
        <w:r>
          <w:rPr>
            <w:noProof/>
            <w:webHidden/>
          </w:rPr>
          <w:fldChar w:fldCharType="separate"/>
        </w:r>
        <w:r>
          <w:rPr>
            <w:noProof/>
            <w:webHidden/>
          </w:rPr>
          <w:t>27</w:t>
        </w:r>
        <w:r>
          <w:rPr>
            <w:noProof/>
            <w:webHidden/>
          </w:rPr>
          <w:fldChar w:fldCharType="end"/>
        </w:r>
      </w:hyperlink>
    </w:p>
    <w:p w14:paraId="03E84776" w14:textId="1A1E60C9" w:rsidR="00921B4B" w:rsidRDefault="00921B4B" w:rsidP="00921B4B">
      <w:pPr>
        <w:pStyle w:val="TOC2"/>
        <w:rPr>
          <w:rFonts w:asciiTheme="minorHAnsi" w:eastAsiaTheme="minorEastAsia" w:hAnsiTheme="minorHAnsi"/>
          <w:noProof/>
          <w:sz w:val="22"/>
          <w:lang w:val="en-US"/>
        </w:rPr>
      </w:pPr>
      <w:hyperlink w:anchor="_Toc73289951" w:history="1">
        <w:r w:rsidRPr="004508F0">
          <w:rPr>
            <w:rStyle w:val="Hyperlink"/>
            <w:noProof/>
          </w:rPr>
          <w:t>4.2</w:t>
        </w:r>
        <w:r>
          <w:rPr>
            <w:rFonts w:asciiTheme="minorHAnsi" w:eastAsiaTheme="minorEastAsia" w:hAnsiTheme="minorHAnsi"/>
            <w:noProof/>
            <w:sz w:val="22"/>
            <w:lang w:val="en-US"/>
          </w:rPr>
          <w:tab/>
        </w:r>
        <w:r w:rsidR="00C7643F">
          <w:rPr>
            <w:rFonts w:asciiTheme="minorHAnsi" w:eastAsiaTheme="minorEastAsia" w:hAnsiTheme="minorHAnsi"/>
            <w:noProof/>
            <w:sz w:val="22"/>
          </w:rPr>
          <w:t xml:space="preserve"> </w:t>
        </w:r>
        <w:r w:rsidRPr="004508F0">
          <w:rPr>
            <w:rStyle w:val="Hyperlink"/>
            <w:noProof/>
          </w:rPr>
          <w:t>Разработка алгоритмов реализации вариантов использования</w:t>
        </w:r>
        <w:r>
          <w:rPr>
            <w:noProof/>
            <w:webHidden/>
          </w:rPr>
          <w:tab/>
        </w:r>
        <w:r>
          <w:rPr>
            <w:noProof/>
            <w:webHidden/>
          </w:rPr>
          <w:fldChar w:fldCharType="begin"/>
        </w:r>
        <w:r>
          <w:rPr>
            <w:noProof/>
            <w:webHidden/>
          </w:rPr>
          <w:instrText xml:space="preserve"> PAGEREF _Toc73289951 \h </w:instrText>
        </w:r>
        <w:r>
          <w:rPr>
            <w:noProof/>
            <w:webHidden/>
          </w:rPr>
        </w:r>
        <w:r>
          <w:rPr>
            <w:noProof/>
            <w:webHidden/>
          </w:rPr>
          <w:fldChar w:fldCharType="separate"/>
        </w:r>
        <w:r>
          <w:rPr>
            <w:noProof/>
            <w:webHidden/>
          </w:rPr>
          <w:t>33</w:t>
        </w:r>
        <w:r>
          <w:rPr>
            <w:noProof/>
            <w:webHidden/>
          </w:rPr>
          <w:fldChar w:fldCharType="end"/>
        </w:r>
      </w:hyperlink>
    </w:p>
    <w:p w14:paraId="010A2B8C" w14:textId="5F95C6AB" w:rsidR="00921B4B" w:rsidRDefault="00921B4B" w:rsidP="00921B4B">
      <w:pPr>
        <w:pStyle w:val="TOC2"/>
        <w:rPr>
          <w:rFonts w:asciiTheme="minorHAnsi" w:eastAsiaTheme="minorEastAsia" w:hAnsiTheme="minorHAnsi"/>
          <w:noProof/>
          <w:sz w:val="22"/>
          <w:lang w:val="en-US"/>
        </w:rPr>
      </w:pPr>
      <w:hyperlink w:anchor="_Toc73289952" w:history="1">
        <w:r w:rsidRPr="004508F0">
          <w:rPr>
            <w:rStyle w:val="Hyperlink"/>
            <w:noProof/>
          </w:rPr>
          <w:t>4.3 Модульное тестирование алгоритмов реализации вариантов использования</w:t>
        </w:r>
        <w:r>
          <w:rPr>
            <w:noProof/>
            <w:webHidden/>
          </w:rPr>
          <w:tab/>
        </w:r>
        <w:r>
          <w:rPr>
            <w:noProof/>
            <w:webHidden/>
          </w:rPr>
          <w:fldChar w:fldCharType="begin"/>
        </w:r>
        <w:r>
          <w:rPr>
            <w:noProof/>
            <w:webHidden/>
          </w:rPr>
          <w:instrText xml:space="preserve"> PAGEREF _Toc73289952 \h </w:instrText>
        </w:r>
        <w:r>
          <w:rPr>
            <w:noProof/>
            <w:webHidden/>
          </w:rPr>
        </w:r>
        <w:r>
          <w:rPr>
            <w:noProof/>
            <w:webHidden/>
          </w:rPr>
          <w:fldChar w:fldCharType="separate"/>
        </w:r>
        <w:r>
          <w:rPr>
            <w:noProof/>
            <w:webHidden/>
          </w:rPr>
          <w:t>34</w:t>
        </w:r>
        <w:r>
          <w:rPr>
            <w:noProof/>
            <w:webHidden/>
          </w:rPr>
          <w:fldChar w:fldCharType="end"/>
        </w:r>
      </w:hyperlink>
    </w:p>
    <w:p w14:paraId="7E355DBE" w14:textId="41D4615E"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53" w:history="1">
        <w:r w:rsidRPr="004508F0">
          <w:rPr>
            <w:rStyle w:val="Hyperlink"/>
            <w:noProof/>
          </w:rPr>
          <w:t>5 Системное тестирование</w:t>
        </w:r>
        <w:r>
          <w:rPr>
            <w:noProof/>
            <w:webHidden/>
          </w:rPr>
          <w:tab/>
        </w:r>
        <w:r>
          <w:rPr>
            <w:noProof/>
            <w:webHidden/>
          </w:rPr>
          <w:fldChar w:fldCharType="begin"/>
        </w:r>
        <w:r>
          <w:rPr>
            <w:noProof/>
            <w:webHidden/>
          </w:rPr>
          <w:instrText xml:space="preserve"> PAGEREF _Toc73289953 \h </w:instrText>
        </w:r>
        <w:r>
          <w:rPr>
            <w:noProof/>
            <w:webHidden/>
          </w:rPr>
        </w:r>
        <w:r>
          <w:rPr>
            <w:noProof/>
            <w:webHidden/>
          </w:rPr>
          <w:fldChar w:fldCharType="separate"/>
        </w:r>
        <w:r>
          <w:rPr>
            <w:noProof/>
            <w:webHidden/>
          </w:rPr>
          <w:t>37</w:t>
        </w:r>
        <w:r>
          <w:rPr>
            <w:noProof/>
            <w:webHidden/>
          </w:rPr>
          <w:fldChar w:fldCharType="end"/>
        </w:r>
      </w:hyperlink>
    </w:p>
    <w:p w14:paraId="605A3197" w14:textId="77CBC3D7" w:rsidR="00921B4B" w:rsidRDefault="00921B4B" w:rsidP="00921B4B">
      <w:pPr>
        <w:pStyle w:val="TOC2"/>
        <w:rPr>
          <w:rStyle w:val="Hyperlink"/>
          <w:noProof/>
        </w:rPr>
      </w:pPr>
      <w:hyperlink w:anchor="_Toc73289954" w:history="1">
        <w:r w:rsidRPr="004508F0">
          <w:rPr>
            <w:rStyle w:val="Hyperlink"/>
            <w:noProof/>
          </w:rPr>
          <w:t>5.1 Функциональное тестирование</w:t>
        </w:r>
        <w:r>
          <w:rPr>
            <w:noProof/>
            <w:webHidden/>
          </w:rPr>
          <w:tab/>
        </w:r>
        <w:r>
          <w:rPr>
            <w:noProof/>
            <w:webHidden/>
          </w:rPr>
          <w:fldChar w:fldCharType="begin"/>
        </w:r>
        <w:r>
          <w:rPr>
            <w:noProof/>
            <w:webHidden/>
          </w:rPr>
          <w:instrText xml:space="preserve"> PAGEREF _Toc73289954 \h </w:instrText>
        </w:r>
        <w:r>
          <w:rPr>
            <w:noProof/>
            <w:webHidden/>
          </w:rPr>
        </w:r>
        <w:r>
          <w:rPr>
            <w:noProof/>
            <w:webHidden/>
          </w:rPr>
          <w:fldChar w:fldCharType="separate"/>
        </w:r>
        <w:r>
          <w:rPr>
            <w:noProof/>
            <w:webHidden/>
          </w:rPr>
          <w:t>38</w:t>
        </w:r>
        <w:r>
          <w:rPr>
            <w:noProof/>
            <w:webHidden/>
          </w:rPr>
          <w:fldChar w:fldCharType="end"/>
        </w:r>
      </w:hyperlink>
    </w:p>
    <w:p w14:paraId="5F250976" w14:textId="2AE8E589" w:rsidR="00921B4B" w:rsidRDefault="00921B4B" w:rsidP="00921B4B"/>
    <w:p w14:paraId="43BA814D" w14:textId="64FF3A37" w:rsidR="00921B4B" w:rsidRDefault="00921B4B" w:rsidP="00921B4B"/>
    <w:p w14:paraId="2E69489E" w14:textId="77777777" w:rsidR="00921B4B" w:rsidRPr="00921B4B" w:rsidRDefault="00921B4B" w:rsidP="00921B4B"/>
    <w:p w14:paraId="7F2D6510" w14:textId="141D36B9" w:rsidR="00921B4B" w:rsidRDefault="00921B4B" w:rsidP="00921B4B">
      <w:pPr>
        <w:pStyle w:val="TOC2"/>
        <w:rPr>
          <w:rFonts w:asciiTheme="minorHAnsi" w:eastAsiaTheme="minorEastAsia" w:hAnsiTheme="minorHAnsi"/>
          <w:noProof/>
          <w:sz w:val="22"/>
          <w:lang w:val="en-US"/>
        </w:rPr>
      </w:pPr>
      <w:hyperlink w:anchor="_Toc73289955" w:history="1">
        <w:r w:rsidRPr="004508F0">
          <w:rPr>
            <w:rStyle w:val="Hyperlink"/>
            <w:noProof/>
          </w:rPr>
          <w:t>5.2 Оценка безопасности</w:t>
        </w:r>
        <w:r>
          <w:rPr>
            <w:noProof/>
            <w:webHidden/>
          </w:rPr>
          <w:tab/>
        </w:r>
        <w:r>
          <w:rPr>
            <w:noProof/>
            <w:webHidden/>
          </w:rPr>
          <w:fldChar w:fldCharType="begin"/>
        </w:r>
        <w:r>
          <w:rPr>
            <w:noProof/>
            <w:webHidden/>
          </w:rPr>
          <w:instrText xml:space="preserve"> PAGEREF _Toc73289955 \h </w:instrText>
        </w:r>
        <w:r>
          <w:rPr>
            <w:noProof/>
            <w:webHidden/>
          </w:rPr>
        </w:r>
        <w:r>
          <w:rPr>
            <w:noProof/>
            <w:webHidden/>
          </w:rPr>
          <w:fldChar w:fldCharType="separate"/>
        </w:r>
        <w:r>
          <w:rPr>
            <w:noProof/>
            <w:webHidden/>
          </w:rPr>
          <w:t>39</w:t>
        </w:r>
        <w:r>
          <w:rPr>
            <w:noProof/>
            <w:webHidden/>
          </w:rPr>
          <w:fldChar w:fldCharType="end"/>
        </w:r>
      </w:hyperlink>
    </w:p>
    <w:p w14:paraId="0B8B16A5" w14:textId="29E4AAEC" w:rsidR="00921B4B" w:rsidRDefault="00921B4B" w:rsidP="00921B4B">
      <w:pPr>
        <w:pStyle w:val="TOC2"/>
        <w:rPr>
          <w:rStyle w:val="Hyperlink"/>
          <w:noProof/>
        </w:rPr>
      </w:pPr>
      <w:hyperlink w:anchor="_Toc73289956" w:history="1">
        <w:r w:rsidRPr="004508F0">
          <w:rPr>
            <w:rStyle w:val="Hyperlink"/>
            <w:noProof/>
          </w:rPr>
          <w:t>5.3 Тестирование производительности</w:t>
        </w:r>
        <w:r>
          <w:rPr>
            <w:noProof/>
            <w:webHidden/>
          </w:rPr>
          <w:tab/>
        </w:r>
        <w:r>
          <w:rPr>
            <w:noProof/>
            <w:webHidden/>
          </w:rPr>
          <w:fldChar w:fldCharType="begin"/>
        </w:r>
        <w:r>
          <w:rPr>
            <w:noProof/>
            <w:webHidden/>
          </w:rPr>
          <w:instrText xml:space="preserve"> PAGEREF _Toc73289956 \h </w:instrText>
        </w:r>
        <w:r>
          <w:rPr>
            <w:noProof/>
            <w:webHidden/>
          </w:rPr>
        </w:r>
        <w:r>
          <w:rPr>
            <w:noProof/>
            <w:webHidden/>
          </w:rPr>
          <w:fldChar w:fldCharType="separate"/>
        </w:r>
        <w:r>
          <w:rPr>
            <w:noProof/>
            <w:webHidden/>
          </w:rPr>
          <w:t>41</w:t>
        </w:r>
        <w:r>
          <w:rPr>
            <w:noProof/>
            <w:webHidden/>
          </w:rPr>
          <w:fldChar w:fldCharType="end"/>
        </w:r>
      </w:hyperlink>
    </w:p>
    <w:p w14:paraId="71F066EB" w14:textId="650D942C"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57" w:history="1">
        <w:r w:rsidRPr="004508F0">
          <w:rPr>
            <w:rStyle w:val="Hyperlink"/>
            <w:noProof/>
          </w:rPr>
          <w:t>6 Экономическая часть</w:t>
        </w:r>
        <w:r>
          <w:rPr>
            <w:noProof/>
            <w:webHidden/>
          </w:rPr>
          <w:tab/>
        </w:r>
        <w:r>
          <w:rPr>
            <w:noProof/>
            <w:webHidden/>
          </w:rPr>
          <w:fldChar w:fldCharType="begin"/>
        </w:r>
        <w:r>
          <w:rPr>
            <w:noProof/>
            <w:webHidden/>
          </w:rPr>
          <w:instrText xml:space="preserve"> PAGEREF _Toc73289957 \h </w:instrText>
        </w:r>
        <w:r>
          <w:rPr>
            <w:noProof/>
            <w:webHidden/>
          </w:rPr>
        </w:r>
        <w:r>
          <w:rPr>
            <w:noProof/>
            <w:webHidden/>
          </w:rPr>
          <w:fldChar w:fldCharType="separate"/>
        </w:r>
        <w:r>
          <w:rPr>
            <w:noProof/>
            <w:webHidden/>
          </w:rPr>
          <w:t>43</w:t>
        </w:r>
        <w:r>
          <w:rPr>
            <w:noProof/>
            <w:webHidden/>
          </w:rPr>
          <w:fldChar w:fldCharType="end"/>
        </w:r>
      </w:hyperlink>
    </w:p>
    <w:p w14:paraId="2EA9414E" w14:textId="184619FB" w:rsidR="00921B4B" w:rsidRDefault="00921B4B" w:rsidP="00921B4B">
      <w:pPr>
        <w:pStyle w:val="TOC2"/>
        <w:rPr>
          <w:rFonts w:asciiTheme="minorHAnsi" w:eastAsiaTheme="minorEastAsia" w:hAnsiTheme="minorHAnsi"/>
          <w:noProof/>
          <w:sz w:val="22"/>
          <w:lang w:val="en-US"/>
        </w:rPr>
      </w:pPr>
      <w:hyperlink w:anchor="_Toc73289958" w:history="1">
        <w:r w:rsidRPr="004508F0">
          <w:rPr>
            <w:rStyle w:val="Hyperlink"/>
            <w:noProof/>
          </w:rPr>
          <w:t>6.1 Расчет трудоемкости разработки программного обеспечения</w:t>
        </w:r>
        <w:r>
          <w:rPr>
            <w:noProof/>
            <w:webHidden/>
          </w:rPr>
          <w:tab/>
        </w:r>
        <w:r>
          <w:rPr>
            <w:noProof/>
            <w:webHidden/>
          </w:rPr>
          <w:fldChar w:fldCharType="begin"/>
        </w:r>
        <w:r>
          <w:rPr>
            <w:noProof/>
            <w:webHidden/>
          </w:rPr>
          <w:instrText xml:space="preserve"> PAGEREF _Toc73289958 \h </w:instrText>
        </w:r>
        <w:r>
          <w:rPr>
            <w:noProof/>
            <w:webHidden/>
          </w:rPr>
        </w:r>
        <w:r>
          <w:rPr>
            <w:noProof/>
            <w:webHidden/>
          </w:rPr>
          <w:fldChar w:fldCharType="separate"/>
        </w:r>
        <w:r>
          <w:rPr>
            <w:noProof/>
            <w:webHidden/>
          </w:rPr>
          <w:t>43</w:t>
        </w:r>
        <w:r>
          <w:rPr>
            <w:noProof/>
            <w:webHidden/>
          </w:rPr>
          <w:fldChar w:fldCharType="end"/>
        </w:r>
      </w:hyperlink>
    </w:p>
    <w:p w14:paraId="2E3B1199" w14:textId="2DE1937A" w:rsidR="00921B4B" w:rsidRDefault="00921B4B" w:rsidP="00921B4B">
      <w:pPr>
        <w:pStyle w:val="TOC2"/>
        <w:rPr>
          <w:rFonts w:asciiTheme="minorHAnsi" w:eastAsiaTheme="minorEastAsia" w:hAnsiTheme="minorHAnsi"/>
          <w:noProof/>
          <w:sz w:val="22"/>
          <w:lang w:val="en-US"/>
        </w:rPr>
      </w:pPr>
      <w:hyperlink w:anchor="_Toc73289959" w:history="1">
        <w:r w:rsidRPr="004508F0">
          <w:rPr>
            <w:rStyle w:val="Hyperlink"/>
            <w:noProof/>
          </w:rPr>
          <w:t>6.2 Определение стоимости разработки программного обеспечения</w:t>
        </w:r>
        <w:r>
          <w:rPr>
            <w:noProof/>
            <w:webHidden/>
          </w:rPr>
          <w:tab/>
        </w:r>
        <w:r>
          <w:rPr>
            <w:noProof/>
            <w:webHidden/>
          </w:rPr>
          <w:fldChar w:fldCharType="begin"/>
        </w:r>
        <w:r>
          <w:rPr>
            <w:noProof/>
            <w:webHidden/>
          </w:rPr>
          <w:instrText xml:space="preserve"> PAGEREF _Toc73289959 \h </w:instrText>
        </w:r>
        <w:r>
          <w:rPr>
            <w:noProof/>
            <w:webHidden/>
          </w:rPr>
        </w:r>
        <w:r>
          <w:rPr>
            <w:noProof/>
            <w:webHidden/>
          </w:rPr>
          <w:fldChar w:fldCharType="separate"/>
        </w:r>
        <w:r>
          <w:rPr>
            <w:noProof/>
            <w:webHidden/>
          </w:rPr>
          <w:t>43</w:t>
        </w:r>
        <w:r>
          <w:rPr>
            <w:noProof/>
            <w:webHidden/>
          </w:rPr>
          <w:fldChar w:fldCharType="end"/>
        </w:r>
      </w:hyperlink>
    </w:p>
    <w:p w14:paraId="2B1EE044" w14:textId="6D81D3E3" w:rsidR="00921B4B" w:rsidRDefault="00921B4B" w:rsidP="00C7643F">
      <w:pPr>
        <w:pStyle w:val="TOC3"/>
        <w:rPr>
          <w:rFonts w:asciiTheme="minorHAnsi" w:eastAsiaTheme="minorEastAsia" w:hAnsiTheme="minorHAnsi"/>
          <w:noProof/>
          <w:sz w:val="22"/>
          <w:lang w:val="en-US"/>
        </w:rPr>
      </w:pPr>
      <w:hyperlink w:anchor="_Toc73289960" w:history="1">
        <w:r w:rsidRPr="004508F0">
          <w:rPr>
            <w:rStyle w:val="Hyperlink"/>
            <w:rFonts w:eastAsia="Calibri"/>
            <w:noProof/>
          </w:rPr>
          <w:t xml:space="preserve">6.3 </w:t>
        </w:r>
        <w:r w:rsidRPr="004508F0">
          <w:rPr>
            <w:rStyle w:val="Hyperlink"/>
            <w:noProof/>
          </w:rPr>
          <w:t>Расчёт экономического эффекта от внедрения программного продукта</w:t>
        </w:r>
        <w:r>
          <w:rPr>
            <w:noProof/>
            <w:webHidden/>
          </w:rPr>
          <w:tab/>
        </w:r>
        <w:r>
          <w:rPr>
            <w:noProof/>
            <w:webHidden/>
          </w:rPr>
          <w:fldChar w:fldCharType="begin"/>
        </w:r>
        <w:r>
          <w:rPr>
            <w:noProof/>
            <w:webHidden/>
          </w:rPr>
          <w:instrText xml:space="preserve"> PAGEREF _Toc73289960 \h </w:instrText>
        </w:r>
        <w:r>
          <w:rPr>
            <w:noProof/>
            <w:webHidden/>
          </w:rPr>
        </w:r>
        <w:r>
          <w:rPr>
            <w:noProof/>
            <w:webHidden/>
          </w:rPr>
          <w:fldChar w:fldCharType="separate"/>
        </w:r>
        <w:r>
          <w:rPr>
            <w:noProof/>
            <w:webHidden/>
          </w:rPr>
          <w:t>53</w:t>
        </w:r>
        <w:r>
          <w:rPr>
            <w:noProof/>
            <w:webHidden/>
          </w:rPr>
          <w:fldChar w:fldCharType="end"/>
        </w:r>
      </w:hyperlink>
    </w:p>
    <w:p w14:paraId="5A8E67B2" w14:textId="0FBC6D21"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61" w:history="1">
        <w:r w:rsidRPr="004508F0">
          <w:rPr>
            <w:rStyle w:val="Hyperlink"/>
            <w:noProof/>
          </w:rPr>
          <w:t>7 Охрана труда</w:t>
        </w:r>
        <w:r>
          <w:rPr>
            <w:noProof/>
            <w:webHidden/>
          </w:rPr>
          <w:tab/>
        </w:r>
        <w:r>
          <w:rPr>
            <w:noProof/>
            <w:webHidden/>
          </w:rPr>
          <w:fldChar w:fldCharType="begin"/>
        </w:r>
        <w:r>
          <w:rPr>
            <w:noProof/>
            <w:webHidden/>
          </w:rPr>
          <w:instrText xml:space="preserve"> PAGEREF _Toc73289961 \h </w:instrText>
        </w:r>
        <w:r>
          <w:rPr>
            <w:noProof/>
            <w:webHidden/>
          </w:rPr>
        </w:r>
        <w:r>
          <w:rPr>
            <w:noProof/>
            <w:webHidden/>
          </w:rPr>
          <w:fldChar w:fldCharType="separate"/>
        </w:r>
        <w:r>
          <w:rPr>
            <w:noProof/>
            <w:webHidden/>
          </w:rPr>
          <w:t>56</w:t>
        </w:r>
        <w:r>
          <w:rPr>
            <w:noProof/>
            <w:webHidden/>
          </w:rPr>
          <w:fldChar w:fldCharType="end"/>
        </w:r>
      </w:hyperlink>
    </w:p>
    <w:p w14:paraId="242CED16" w14:textId="28161F64"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62" w:history="1">
        <w:r w:rsidRPr="004508F0">
          <w:rPr>
            <w:rStyle w:val="Hyperlink"/>
            <w:noProof/>
          </w:rPr>
          <w:t>8 Промышленная экология</w:t>
        </w:r>
        <w:r>
          <w:rPr>
            <w:noProof/>
            <w:webHidden/>
          </w:rPr>
          <w:tab/>
        </w:r>
        <w:r>
          <w:rPr>
            <w:noProof/>
            <w:webHidden/>
          </w:rPr>
          <w:fldChar w:fldCharType="begin"/>
        </w:r>
        <w:r>
          <w:rPr>
            <w:noProof/>
            <w:webHidden/>
          </w:rPr>
          <w:instrText xml:space="preserve"> PAGEREF _Toc73289962 \h </w:instrText>
        </w:r>
        <w:r>
          <w:rPr>
            <w:noProof/>
            <w:webHidden/>
          </w:rPr>
        </w:r>
        <w:r>
          <w:rPr>
            <w:noProof/>
            <w:webHidden/>
          </w:rPr>
          <w:fldChar w:fldCharType="separate"/>
        </w:r>
        <w:r>
          <w:rPr>
            <w:noProof/>
            <w:webHidden/>
          </w:rPr>
          <w:t>70</w:t>
        </w:r>
        <w:r>
          <w:rPr>
            <w:noProof/>
            <w:webHidden/>
          </w:rPr>
          <w:fldChar w:fldCharType="end"/>
        </w:r>
      </w:hyperlink>
    </w:p>
    <w:p w14:paraId="6A901B2A" w14:textId="6E27BA91"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63" w:history="1">
        <w:r w:rsidRPr="004508F0">
          <w:rPr>
            <w:rStyle w:val="Hyperlink"/>
            <w:rFonts w:eastAsia="Calibri"/>
            <w:noProof/>
          </w:rPr>
          <w:t>9 Ресурсосбережение</w:t>
        </w:r>
        <w:r>
          <w:rPr>
            <w:noProof/>
            <w:webHidden/>
          </w:rPr>
          <w:tab/>
        </w:r>
        <w:r>
          <w:rPr>
            <w:noProof/>
            <w:webHidden/>
          </w:rPr>
          <w:fldChar w:fldCharType="begin"/>
        </w:r>
        <w:r>
          <w:rPr>
            <w:noProof/>
            <w:webHidden/>
          </w:rPr>
          <w:instrText xml:space="preserve"> PAGEREF _Toc73289963 \h </w:instrText>
        </w:r>
        <w:r>
          <w:rPr>
            <w:noProof/>
            <w:webHidden/>
          </w:rPr>
        </w:r>
        <w:r>
          <w:rPr>
            <w:noProof/>
            <w:webHidden/>
          </w:rPr>
          <w:fldChar w:fldCharType="separate"/>
        </w:r>
        <w:r>
          <w:rPr>
            <w:noProof/>
            <w:webHidden/>
          </w:rPr>
          <w:t>74</w:t>
        </w:r>
        <w:r>
          <w:rPr>
            <w:noProof/>
            <w:webHidden/>
          </w:rPr>
          <w:fldChar w:fldCharType="end"/>
        </w:r>
      </w:hyperlink>
    </w:p>
    <w:p w14:paraId="356F009C" w14:textId="1BEAFAEF"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64" w:history="1">
        <w:r w:rsidRPr="004508F0">
          <w:rPr>
            <w:rStyle w:val="Hyperlink"/>
            <w:noProof/>
          </w:rPr>
          <w:t>Заключение</w:t>
        </w:r>
        <w:r>
          <w:rPr>
            <w:noProof/>
            <w:webHidden/>
          </w:rPr>
          <w:tab/>
        </w:r>
        <w:r>
          <w:rPr>
            <w:noProof/>
            <w:webHidden/>
          </w:rPr>
          <w:fldChar w:fldCharType="begin"/>
        </w:r>
        <w:r>
          <w:rPr>
            <w:noProof/>
            <w:webHidden/>
          </w:rPr>
          <w:instrText xml:space="preserve"> PAGEREF _Toc73289964 \h </w:instrText>
        </w:r>
        <w:r>
          <w:rPr>
            <w:noProof/>
            <w:webHidden/>
          </w:rPr>
        </w:r>
        <w:r>
          <w:rPr>
            <w:noProof/>
            <w:webHidden/>
          </w:rPr>
          <w:fldChar w:fldCharType="separate"/>
        </w:r>
        <w:r>
          <w:rPr>
            <w:noProof/>
            <w:webHidden/>
          </w:rPr>
          <w:t>78</w:t>
        </w:r>
        <w:r>
          <w:rPr>
            <w:noProof/>
            <w:webHidden/>
          </w:rPr>
          <w:fldChar w:fldCharType="end"/>
        </w:r>
      </w:hyperlink>
    </w:p>
    <w:p w14:paraId="7E773F27" w14:textId="4EE5E3B2" w:rsidR="00921B4B" w:rsidRDefault="00921B4B" w:rsidP="00921B4B">
      <w:pPr>
        <w:pStyle w:val="TOC1"/>
        <w:tabs>
          <w:tab w:val="right" w:leader="dot" w:pos="9628"/>
        </w:tabs>
        <w:ind w:firstLine="0"/>
        <w:rPr>
          <w:rFonts w:asciiTheme="minorHAnsi" w:eastAsiaTheme="minorEastAsia" w:hAnsiTheme="minorHAnsi"/>
          <w:noProof/>
          <w:sz w:val="22"/>
          <w:lang w:val="en-US"/>
        </w:rPr>
      </w:pPr>
      <w:hyperlink w:anchor="_Toc73289965" w:history="1">
        <w:r w:rsidRPr="004508F0">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_Toc73289965 \h </w:instrText>
        </w:r>
        <w:r>
          <w:rPr>
            <w:noProof/>
            <w:webHidden/>
          </w:rPr>
        </w:r>
        <w:r>
          <w:rPr>
            <w:noProof/>
            <w:webHidden/>
          </w:rPr>
          <w:fldChar w:fldCharType="separate"/>
        </w:r>
        <w:r>
          <w:rPr>
            <w:noProof/>
            <w:webHidden/>
          </w:rPr>
          <w:t>79</w:t>
        </w:r>
        <w:r>
          <w:rPr>
            <w:noProof/>
            <w:webHidden/>
          </w:rPr>
          <w:fldChar w:fldCharType="end"/>
        </w:r>
      </w:hyperlink>
    </w:p>
    <w:p w14:paraId="7FBD6E01" w14:textId="3FBEBD3E" w:rsidR="00C63D36" w:rsidRPr="004B665B" w:rsidRDefault="00261A14" w:rsidP="00921B4B">
      <w:pPr>
        <w:tabs>
          <w:tab w:val="right" w:pos="9072"/>
        </w:tabs>
        <w:spacing w:line="240" w:lineRule="auto"/>
        <w:ind w:firstLine="0"/>
        <w:contextualSpacing/>
        <w:rPr>
          <w:rFonts w:cs="Times New Roman"/>
          <w:szCs w:val="28"/>
        </w:rPr>
      </w:pPr>
      <w:r>
        <w:rPr>
          <w:rFonts w:cs="Times New Roman"/>
          <w:szCs w:val="28"/>
        </w:rPr>
        <w:fldChar w:fldCharType="end"/>
      </w:r>
      <w:r w:rsidR="00CF420A">
        <w:rPr>
          <w:rFonts w:cs="Times New Roman"/>
          <w:szCs w:val="28"/>
        </w:rPr>
        <w:t xml:space="preserve">                                                                                                              </w:t>
      </w:r>
    </w:p>
    <w:p w14:paraId="06DB0263" w14:textId="23B55243" w:rsidR="00C63D36" w:rsidRPr="00A6587A" w:rsidRDefault="00C63D36" w:rsidP="00C63D36">
      <w:pPr>
        <w:tabs>
          <w:tab w:val="right" w:pos="9072"/>
        </w:tabs>
        <w:contextualSpacing/>
        <w:rPr>
          <w:rFonts w:cs="Times New Roman"/>
          <w:szCs w:val="28"/>
        </w:rPr>
      </w:pPr>
      <w:r w:rsidRPr="004B665B">
        <w:rPr>
          <w:rFonts w:cs="Times New Roman"/>
          <w:szCs w:val="28"/>
        </w:rPr>
        <w:tab/>
      </w:r>
    </w:p>
    <w:p w14:paraId="1AF7538E" w14:textId="3894DAB3" w:rsidR="00131DA2" w:rsidRDefault="00131DA2">
      <w:r>
        <w:br w:type="page"/>
      </w:r>
    </w:p>
    <w:p w14:paraId="317731A0" w14:textId="16DD6654" w:rsidR="00FB1038" w:rsidRPr="006809BB" w:rsidRDefault="00FB1038" w:rsidP="00271B6F">
      <w:pPr>
        <w:pStyle w:val="Heading1"/>
      </w:pPr>
      <w:bookmarkStart w:id="0" w:name="_Toc73289936"/>
      <w:r w:rsidRPr="00271B6F">
        <w:lastRenderedPageBreak/>
        <w:t>Введение</w:t>
      </w:r>
      <w:bookmarkEnd w:id="0"/>
      <w:r w:rsidR="000D3BE0" w:rsidRPr="006809BB">
        <w:t xml:space="preserve"> </w:t>
      </w:r>
    </w:p>
    <w:p w14:paraId="157F6FC4" w14:textId="0674E396" w:rsidR="00FB1038" w:rsidRDefault="00FB1038" w:rsidP="00FB1038">
      <w:pPr>
        <w:rPr>
          <w:lang w:eastAsia="ru-RU"/>
        </w:rPr>
      </w:pPr>
    </w:p>
    <w:p w14:paraId="6A7C2331" w14:textId="0BD88B70" w:rsidR="00FB1038" w:rsidRDefault="00FB1038" w:rsidP="00271B6F">
      <w:pPr>
        <w:rPr>
          <w:lang w:eastAsia="ru-RU"/>
        </w:rPr>
      </w:pPr>
      <w:r>
        <w:rPr>
          <w:lang w:eastAsia="ru-RU"/>
        </w:rPr>
        <w:t>Процесс автоматизации сопровождает общество с момента его зарождения, она внутренне присуща его развитию. В методологии он определяется как замещение процессов человеческой деятельности процессами технических устройств. Однако процесс развития предполагает, что сначала человек должен познать процесс и только потом он сможет переложить реализацию на машины. Невозможно автоматизировать ни один процесс, пока не будут получены знания о том, как, а главное, зачем его осуществляет человек</w:t>
      </w:r>
      <w:r w:rsidR="004D2D2A" w:rsidRPr="004D2D2A">
        <w:rPr>
          <w:lang w:eastAsia="ru-RU"/>
        </w:rPr>
        <w:t xml:space="preserve"> [1]</w:t>
      </w:r>
      <w:r>
        <w:rPr>
          <w:lang w:eastAsia="ru-RU"/>
        </w:rPr>
        <w:t xml:space="preserve">. </w:t>
      </w:r>
    </w:p>
    <w:p w14:paraId="375F04BD" w14:textId="68379C44" w:rsidR="00FB1038" w:rsidRDefault="00FB1038" w:rsidP="00271B6F">
      <w:pPr>
        <w:rPr>
          <w:lang w:eastAsia="ru-RU"/>
        </w:rPr>
      </w:pPr>
      <w:r>
        <w:rPr>
          <w:lang w:eastAsia="ru-RU"/>
        </w:rPr>
        <w:t>Автоматизация производственных процессов особенно необходима для того, чтобы упорядочить деятельность организации. Безусловно, некоторую структуру можно создать с помощью служебных инструкций и обучения персонала, однако в период активного развития инструкции пришлось бы переписывать, а частая смена персонала свела бы на нет все усилия. Поэтому возникает необходимость в автоматизации производственных процессов, которые смогут развиваться наряду с прогрессом.</w:t>
      </w:r>
    </w:p>
    <w:p w14:paraId="53459CC0" w14:textId="0FFDC0DF" w:rsidR="00FB1038" w:rsidRDefault="00FB1038" w:rsidP="00271B6F">
      <w:pPr>
        <w:rPr>
          <w:lang w:eastAsia="ru-RU"/>
        </w:rPr>
      </w:pPr>
      <w:r>
        <w:rPr>
          <w:lang w:eastAsia="ru-RU"/>
        </w:rPr>
        <w:t xml:space="preserve">Современные предприятия используют большое количество компьютерной техники </w:t>
      </w:r>
      <w:r w:rsidR="00271B6F">
        <w:rPr>
          <w:lang w:eastAsia="ru-RU"/>
        </w:rPr>
        <w:t xml:space="preserve">и программного обеспечения </w:t>
      </w:r>
      <w:r>
        <w:rPr>
          <w:lang w:eastAsia="ru-RU"/>
        </w:rPr>
        <w:t>для организации работы персонала. Рано или поздно каждая компания приходит к тому, что требуется навести порядок в инфраструктуре предприятия, получить контроль над размещением техники, учет</w:t>
      </w:r>
      <w:r w:rsidR="00271B6F">
        <w:rPr>
          <w:lang w:eastAsia="ru-RU"/>
        </w:rPr>
        <w:t>у</w:t>
      </w:r>
      <w:r>
        <w:rPr>
          <w:lang w:eastAsia="ru-RU"/>
        </w:rPr>
        <w:t xml:space="preserve"> компьютеров</w:t>
      </w:r>
      <w:r w:rsidR="00271B6F">
        <w:rPr>
          <w:lang w:eastAsia="ru-RU"/>
        </w:rPr>
        <w:t xml:space="preserve"> и программного обеспечения, установленного на них</w:t>
      </w:r>
      <w:r>
        <w:rPr>
          <w:lang w:eastAsia="ru-RU"/>
        </w:rPr>
        <w:t>. Для упрощения ведения контроля возникает необходимость в создании автоматизированной системы.</w:t>
      </w:r>
    </w:p>
    <w:p w14:paraId="01D22B3B" w14:textId="2B454B1B" w:rsidR="00FB1038" w:rsidRDefault="00FB1038" w:rsidP="00271B6F">
      <w:r>
        <w:t xml:space="preserve">Целью дипломной работы является разработка информационной системы </w:t>
      </w:r>
      <w:r w:rsidR="00271B6F">
        <w:t>учета программного обеспечения</w:t>
      </w:r>
    </w:p>
    <w:p w14:paraId="76D11A06" w14:textId="4959A22A" w:rsidR="00FB1038" w:rsidRDefault="00FB1038" w:rsidP="00271B6F">
      <w:r>
        <w:t xml:space="preserve">Система позволит автоматизировать процесс хранения и поиска различной информации о </w:t>
      </w:r>
      <w:r w:rsidR="00271B6F">
        <w:t>компьютерах, их атрибутах, таких как мощность процессора, видеокарте, жесткому диску</w:t>
      </w:r>
      <w:r w:rsidR="00271B6F" w:rsidRPr="00271B6F">
        <w:t xml:space="preserve">; </w:t>
      </w:r>
      <w:r w:rsidR="00271B6F">
        <w:t>о программном обеспечении, учитывая его тип и производителя</w:t>
      </w:r>
      <w:r>
        <w:t xml:space="preserve">, уменьшит количество ошибок при вводе данных, исключит </w:t>
      </w:r>
      <w:r>
        <w:lastRenderedPageBreak/>
        <w:t>возможность потери данных при длительном хранении, увеличит производительность сотрудников благодаря снижению времени на поиск и отображение информации.</w:t>
      </w:r>
    </w:p>
    <w:p w14:paraId="4EE03CBC" w14:textId="77777777" w:rsidR="00FB1038" w:rsidRPr="00CE0725" w:rsidRDefault="00FB1038" w:rsidP="00271B6F">
      <w:pPr>
        <w:rPr>
          <w:rFonts w:eastAsia="Calibri"/>
          <w:szCs w:val="28"/>
        </w:rPr>
      </w:pPr>
      <w:r w:rsidRPr="00CE0725">
        <w:rPr>
          <w:rFonts w:eastAsia="Calibri"/>
          <w:szCs w:val="28"/>
        </w:rPr>
        <w:t xml:space="preserve">Для достижения поставленной цели необходимо решить следующие взаимосвязанные </w:t>
      </w:r>
      <w:r w:rsidRPr="006827E0">
        <w:rPr>
          <w:rFonts w:eastAsia="Calibri"/>
          <w:szCs w:val="28"/>
        </w:rPr>
        <w:t>задачи</w:t>
      </w:r>
      <w:r w:rsidRPr="00CE0725">
        <w:rPr>
          <w:rFonts w:eastAsia="Calibri"/>
          <w:szCs w:val="28"/>
        </w:rPr>
        <w:t>:</w:t>
      </w:r>
    </w:p>
    <w:p w14:paraId="1E56A523" w14:textId="77777777" w:rsidR="00271B6F" w:rsidRDefault="00271B6F" w:rsidP="00271B6F">
      <w:pPr>
        <w:numPr>
          <w:ilvl w:val="0"/>
          <w:numId w:val="1"/>
        </w:numPr>
        <w:ind w:left="0" w:right="425" w:firstLine="709"/>
        <w:rPr>
          <w:rFonts w:eastAsia="Calibri"/>
        </w:rPr>
      </w:pPr>
      <w:r>
        <w:rPr>
          <w:rFonts w:eastAsia="Calibri"/>
        </w:rPr>
        <w:t>провести</w:t>
      </w:r>
      <w:r w:rsidRPr="00CE0725">
        <w:rPr>
          <w:rFonts w:eastAsia="Calibri"/>
        </w:rPr>
        <w:t xml:space="preserve"> анализ предметной области и </w:t>
      </w:r>
      <w:r>
        <w:rPr>
          <w:rFonts w:eastAsia="Calibri"/>
        </w:rPr>
        <w:t>сформировать</w:t>
      </w:r>
      <w:r w:rsidRPr="00CE0725">
        <w:rPr>
          <w:rFonts w:eastAsia="Calibri"/>
        </w:rPr>
        <w:t xml:space="preserve"> требования к </w:t>
      </w:r>
      <w:r>
        <w:rPr>
          <w:rFonts w:eastAsia="Calibri"/>
        </w:rPr>
        <w:t>программному продукту</w:t>
      </w:r>
      <w:r w:rsidRPr="00CE0725">
        <w:rPr>
          <w:rFonts w:eastAsia="Calibri"/>
        </w:rPr>
        <w:t>;</w:t>
      </w:r>
    </w:p>
    <w:p w14:paraId="7D09F1E0" w14:textId="77777777" w:rsidR="00271B6F" w:rsidRPr="00CE0725" w:rsidRDefault="00271B6F" w:rsidP="00271B6F">
      <w:pPr>
        <w:numPr>
          <w:ilvl w:val="0"/>
          <w:numId w:val="1"/>
        </w:numPr>
        <w:ind w:left="0" w:right="425" w:firstLine="709"/>
        <w:rPr>
          <w:rFonts w:eastAsia="Calibri"/>
        </w:rPr>
      </w:pPr>
      <w:r>
        <w:rPr>
          <w:rFonts w:eastAsia="Calibri"/>
        </w:rPr>
        <w:t>провести обзор существующих систем для решения поставленной задачи;</w:t>
      </w:r>
    </w:p>
    <w:p w14:paraId="01910721" w14:textId="77777777" w:rsidR="00271B6F" w:rsidRPr="00CE0725" w:rsidRDefault="00271B6F" w:rsidP="00271B6F">
      <w:pPr>
        <w:numPr>
          <w:ilvl w:val="0"/>
          <w:numId w:val="1"/>
        </w:numPr>
        <w:ind w:left="0" w:right="425" w:firstLine="709"/>
        <w:rPr>
          <w:rFonts w:eastAsia="Calibri"/>
        </w:rPr>
      </w:pPr>
      <w:r w:rsidRPr="00CE0725">
        <w:rPr>
          <w:rFonts w:eastAsia="Calibri"/>
        </w:rPr>
        <w:t>сп</w:t>
      </w:r>
      <w:r>
        <w:rPr>
          <w:rFonts w:eastAsia="Calibri"/>
        </w:rPr>
        <w:t xml:space="preserve">роектировать </w:t>
      </w:r>
      <w:r>
        <w:t xml:space="preserve">информационную систему </w:t>
      </w:r>
      <w:r>
        <w:rPr>
          <w:rFonts w:eastAsia="Calibri"/>
        </w:rPr>
        <w:t>«Сотрудники»</w:t>
      </w:r>
      <w:r w:rsidRPr="00CE0725">
        <w:rPr>
          <w:rFonts w:eastAsia="Calibri"/>
        </w:rPr>
        <w:t>;</w:t>
      </w:r>
    </w:p>
    <w:p w14:paraId="205324CF" w14:textId="30B7E2B5" w:rsidR="00FB1038" w:rsidRDefault="00FB1038" w:rsidP="00FB1038">
      <w:pPr>
        <w:rPr>
          <w:lang w:eastAsia="ru-RU"/>
        </w:rPr>
      </w:pPr>
    </w:p>
    <w:p w14:paraId="1980F480" w14:textId="03309591" w:rsidR="00FB1038" w:rsidRDefault="00FB1038" w:rsidP="00FB1038">
      <w:pPr>
        <w:rPr>
          <w:lang w:eastAsia="ru-RU"/>
        </w:rPr>
      </w:pPr>
    </w:p>
    <w:p w14:paraId="79E67E97" w14:textId="77777777" w:rsidR="00FB1038" w:rsidRPr="00FB1038" w:rsidRDefault="00FB1038" w:rsidP="00FB1038">
      <w:pPr>
        <w:rPr>
          <w:lang w:eastAsia="ru-RU"/>
        </w:rPr>
      </w:pPr>
    </w:p>
    <w:p w14:paraId="1264ECC5" w14:textId="77777777" w:rsidR="00271B6F" w:rsidRDefault="00271B6F">
      <w:pPr>
        <w:spacing w:after="200" w:line="276" w:lineRule="auto"/>
        <w:ind w:firstLine="0"/>
        <w:jc w:val="left"/>
        <w:rPr>
          <w:rFonts w:cs="Times New Roman"/>
          <w:szCs w:val="28"/>
        </w:rPr>
      </w:pPr>
      <w:r>
        <w:rPr>
          <w:rFonts w:cs="Times New Roman"/>
          <w:szCs w:val="28"/>
        </w:rPr>
        <w:br w:type="page"/>
      </w:r>
    </w:p>
    <w:p w14:paraId="45FE110A" w14:textId="5244B15F" w:rsidR="00271B6F" w:rsidRPr="00921B4B" w:rsidRDefault="00921B4B" w:rsidP="00921B4B">
      <w:pPr>
        <w:pStyle w:val="Heading1"/>
      </w:pPr>
      <w:bookmarkStart w:id="1" w:name="_Toc73289937"/>
      <w:r w:rsidRPr="00921B4B">
        <w:lastRenderedPageBreak/>
        <w:t xml:space="preserve">1 </w:t>
      </w:r>
      <w:r>
        <w:t>А</w:t>
      </w:r>
      <w:r w:rsidRPr="00921B4B">
        <w:t>нализ объекта</w:t>
      </w:r>
      <w:bookmarkEnd w:id="1"/>
    </w:p>
    <w:p w14:paraId="44B7A336" w14:textId="3EE0790F" w:rsidR="00FB1038" w:rsidRPr="004B665B" w:rsidRDefault="00FB1038" w:rsidP="00FB1038">
      <w:pPr>
        <w:tabs>
          <w:tab w:val="right" w:pos="9072"/>
        </w:tabs>
        <w:contextualSpacing/>
        <w:rPr>
          <w:rFonts w:cs="Times New Roman"/>
          <w:szCs w:val="28"/>
        </w:rPr>
      </w:pPr>
      <w:r>
        <w:rPr>
          <w:rFonts w:cs="Times New Roman"/>
          <w:szCs w:val="28"/>
        </w:rPr>
        <w:tab/>
      </w:r>
    </w:p>
    <w:p w14:paraId="2CFD4FAB" w14:textId="71A16F64" w:rsidR="00271B6F" w:rsidRPr="005B0832" w:rsidRDefault="006C26AB" w:rsidP="0088534C">
      <w:pPr>
        <w:pStyle w:val="Heading2"/>
      </w:pPr>
      <w:bookmarkStart w:id="2" w:name="_Toc73289938"/>
      <w:r>
        <w:t xml:space="preserve">1.1 </w:t>
      </w:r>
      <w:r w:rsidR="00FB1038" w:rsidRPr="005B0832">
        <w:t>Описание предметной области</w:t>
      </w:r>
      <w:bookmarkEnd w:id="2"/>
    </w:p>
    <w:p w14:paraId="11D07B20" w14:textId="061036F2" w:rsidR="00111A53" w:rsidRDefault="00111A53" w:rsidP="00111A53"/>
    <w:p w14:paraId="1D27DE01" w14:textId="62E1611E" w:rsidR="00111A53" w:rsidRDefault="00111A53" w:rsidP="00111A53">
      <w:r>
        <w:t xml:space="preserve">Разрабатываемая информационная система предназначена для автоматизации учёта программного обеспечения. </w:t>
      </w:r>
    </w:p>
    <w:p w14:paraId="1D7C9964" w14:textId="434DAF46" w:rsidR="00111A53" w:rsidRDefault="00111A53" w:rsidP="00111A53">
      <w:r>
        <w:t>В данной системе организована работа с различными наиболее часто используемыми данными о программном обеспечении и используемых компьютерах. Благодаря этому, данная система может быть использована в различных как по профилю деятельности, так и по масштабу организациях.</w:t>
      </w:r>
    </w:p>
    <w:p w14:paraId="2B5FB9BE" w14:textId="473A6027" w:rsidR="00111A53" w:rsidRDefault="00111A53" w:rsidP="00111A53">
      <w:r>
        <w:t>При начале использования нового компьютера в базу заносится общая информация о компьютере, такая как его название, местоположение, используемые видеокарта</w:t>
      </w:r>
      <w:r w:rsidR="00C11BA4">
        <w:t>, жесткий диск и мощность процессора, а также размеры оперативной памяти.</w:t>
      </w:r>
    </w:p>
    <w:p w14:paraId="2587856C" w14:textId="28A92067" w:rsidR="00C11BA4" w:rsidRDefault="00C11BA4" w:rsidP="00111A53">
      <w:r>
        <w:t>В течение времени, каждому компьютеру устанавливается то или иное программное обеспечение (информация о котором хранится в отдельной таблице в базе данных).</w:t>
      </w:r>
    </w:p>
    <w:p w14:paraId="37189DDC" w14:textId="3A74D16D" w:rsidR="00111A53" w:rsidRDefault="005B0832" w:rsidP="005B0832">
      <w:r>
        <w:t>Факт установки программного обеспечения на компьютер фиксируется запись даты установки.</w:t>
      </w:r>
    </w:p>
    <w:p w14:paraId="53FD3186" w14:textId="51ED25D0" w:rsidR="00FB1038" w:rsidRPr="004B665B" w:rsidRDefault="00FB1038" w:rsidP="00111A53">
      <w:r>
        <w:tab/>
      </w:r>
    </w:p>
    <w:p w14:paraId="6AF5E7D9" w14:textId="76DA26F1" w:rsidR="00271B6F" w:rsidRPr="00271B6F" w:rsidRDefault="006C26AB" w:rsidP="0088534C">
      <w:pPr>
        <w:pStyle w:val="Heading2"/>
      </w:pPr>
      <w:bookmarkStart w:id="3" w:name="_Toc73289939"/>
      <w:r>
        <w:t xml:space="preserve">1.2 </w:t>
      </w:r>
      <w:r w:rsidR="00FB1038" w:rsidRPr="00271B6F">
        <w:t>Построение концептуальной модели предметной области</w:t>
      </w:r>
      <w:bookmarkEnd w:id="3"/>
    </w:p>
    <w:p w14:paraId="148D2A0D" w14:textId="77777777" w:rsidR="00271B6F" w:rsidRDefault="00271B6F" w:rsidP="00271B6F">
      <w:pPr>
        <w:tabs>
          <w:tab w:val="right" w:pos="9072"/>
        </w:tabs>
        <w:rPr>
          <w:rFonts w:cs="Times New Roman"/>
          <w:szCs w:val="28"/>
        </w:rPr>
      </w:pPr>
    </w:p>
    <w:p w14:paraId="3AFF884E" w14:textId="087E7B69" w:rsidR="005B0832" w:rsidRDefault="005B0832" w:rsidP="005B0832">
      <w:r>
        <w:t>При построении концептуальной модели предметной области была сформирована</w:t>
      </w:r>
      <w:r w:rsidRPr="009335C1">
        <w:t xml:space="preserve"> </w:t>
      </w:r>
      <w:r>
        <w:t>функциональная структура программного средства</w:t>
      </w:r>
      <w:r w:rsidR="004D2D2A" w:rsidRPr="004D2D2A">
        <w:t xml:space="preserve"> [2]</w:t>
      </w:r>
      <w:r>
        <w:t>. Она состоит из следующих подсистем:</w:t>
      </w:r>
    </w:p>
    <w:p w14:paraId="156BE13B" w14:textId="73AD1FE8" w:rsidR="005B0832" w:rsidRDefault="005B0832" w:rsidP="005B0832">
      <w:r>
        <w:t>Подсистема для работы с компьютерами. Предназначена для добавления, удаления и редактирование информации о всех компьютерах. Также показывает список всего программного обеспечения выбранного компьютера и позволяет добавлять, изменять и удалять информации об установке программного обеспечения на выбранный компьютер.</w:t>
      </w:r>
    </w:p>
    <w:p w14:paraId="11F79ED5" w14:textId="4388628F" w:rsidR="005B0832" w:rsidRDefault="005B0832" w:rsidP="005B0832">
      <w:r>
        <w:lastRenderedPageBreak/>
        <w:t>Подсистема для работы с программным обеспечением. Предназначена для добавления, удаления и редактирование информации о всем программном обеспечении. Также показывает список всех компьютеров, на которых установлено выбранное программное обеспечение и позволяет добавлять, изменять и удалять информации об установке этого программного обеспечения на выбранный компьютер.</w:t>
      </w:r>
    </w:p>
    <w:p w14:paraId="24F90C6B" w14:textId="6239E130" w:rsidR="005B0832" w:rsidRDefault="005B0832" w:rsidP="005B0832">
      <w:r>
        <w:t>Подсистема справочник программного обеспечения.</w:t>
      </w:r>
      <w:r w:rsidRPr="005B0832">
        <w:t xml:space="preserve"> </w:t>
      </w:r>
      <w:r>
        <w:t xml:space="preserve">Предназначена для добавления, удаления и редактирования информации о такой информации ПО как производитель и тип. Также показывает </w:t>
      </w:r>
      <w:proofErr w:type="gramStart"/>
      <w:r>
        <w:t>ПО</w:t>
      </w:r>
      <w:proofErr w:type="gramEnd"/>
      <w:r>
        <w:t xml:space="preserve"> выбранных производителя или типа и позволяет взаимодействовать с ним.</w:t>
      </w:r>
    </w:p>
    <w:p w14:paraId="6D21AD4D" w14:textId="0EA0DD57" w:rsidR="005B0832" w:rsidRDefault="005B0832" w:rsidP="005B0832">
      <w:r>
        <w:t>Подсистема справочник компьютеров.</w:t>
      </w:r>
      <w:r w:rsidRPr="005B0832">
        <w:t xml:space="preserve"> </w:t>
      </w:r>
      <w:r>
        <w:t>Предназначена для добавления, удаления и редактирования информации о такой информации компьютера как мощность процессора, видеокарте и жесткому диску. Также показывает все компьютеры, на которых установлены данные средства и позволяет взаимодействовать с ними.</w:t>
      </w:r>
    </w:p>
    <w:p w14:paraId="2CB020EE" w14:textId="77777777" w:rsidR="005B0832" w:rsidRDefault="005B0832" w:rsidP="005B0832">
      <w:r>
        <w:t>Функциональная структура представлена на рисунке 1.1.</w:t>
      </w:r>
    </w:p>
    <w:p w14:paraId="7BEC22DF" w14:textId="77777777" w:rsidR="005B0832" w:rsidRDefault="005B0832" w:rsidP="005B0832"/>
    <w:p w14:paraId="2D02D21A" w14:textId="500DD254" w:rsidR="005B0832" w:rsidRDefault="003F5FEF" w:rsidP="005B0832">
      <w:pPr>
        <w:ind w:firstLine="0"/>
        <w:jc w:val="center"/>
      </w:pPr>
      <w:r w:rsidRPr="003F5FEF">
        <w:rPr>
          <w:noProof/>
        </w:rPr>
        <w:lastRenderedPageBreak/>
        <w:drawing>
          <wp:inline distT="0" distB="0" distL="0" distR="0" wp14:anchorId="3D4ABF13" wp14:editId="5DC6103C">
            <wp:extent cx="6120130" cy="4507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507865"/>
                    </a:xfrm>
                    <a:prstGeom prst="rect">
                      <a:avLst/>
                    </a:prstGeom>
                  </pic:spPr>
                </pic:pic>
              </a:graphicData>
            </a:graphic>
          </wp:inline>
        </w:drawing>
      </w:r>
    </w:p>
    <w:p w14:paraId="60430A7B" w14:textId="77777777" w:rsidR="005B0832" w:rsidRDefault="005B0832" w:rsidP="005B0832">
      <w:pPr>
        <w:ind w:firstLine="0"/>
        <w:jc w:val="center"/>
      </w:pPr>
      <w:r>
        <w:t>Рисунок 1.1 – Функциональная структура</w:t>
      </w:r>
    </w:p>
    <w:p w14:paraId="06F60520" w14:textId="77777777" w:rsidR="005B0832" w:rsidRDefault="005B0832" w:rsidP="005B0832"/>
    <w:p w14:paraId="272F5A71" w14:textId="5459A7D5" w:rsidR="005B0832" w:rsidRDefault="005B0832" w:rsidP="005B0832">
      <w:r>
        <w:t>При построении концептуальной модели выделены следующие объекты:</w:t>
      </w:r>
    </w:p>
    <w:p w14:paraId="0E88716C" w14:textId="1C22B250" w:rsidR="005D6FB9" w:rsidRDefault="005D6FB9" w:rsidP="005D6FB9">
      <w:pPr>
        <w:pStyle w:val="ListParagraph"/>
        <w:numPr>
          <w:ilvl w:val="0"/>
          <w:numId w:val="3"/>
        </w:numPr>
        <w:ind w:left="0" w:firstLine="1069"/>
      </w:pPr>
      <w:r w:rsidRPr="005D6FB9">
        <w:rPr>
          <w:lang w:val="en-US"/>
        </w:rPr>
        <w:t>Main</w:t>
      </w:r>
      <w:r w:rsidRPr="005D6FB9">
        <w:t xml:space="preserve"> – </w:t>
      </w:r>
      <w:r>
        <w:t>Главная форма приложения с меню доступа</w:t>
      </w:r>
    </w:p>
    <w:p w14:paraId="7A1F6D31" w14:textId="7D369028" w:rsidR="005D6FB9" w:rsidRPr="005D6FB9" w:rsidRDefault="005D6FB9" w:rsidP="005D6FB9">
      <w:pPr>
        <w:pStyle w:val="ListParagraph"/>
        <w:numPr>
          <w:ilvl w:val="0"/>
          <w:numId w:val="3"/>
        </w:numPr>
        <w:ind w:left="0" w:firstLine="1069"/>
      </w:pPr>
      <w:proofErr w:type="gramStart"/>
      <w:r w:rsidRPr="005D6FB9">
        <w:rPr>
          <w:lang w:val="en-US"/>
        </w:rPr>
        <w:t>Compute</w:t>
      </w:r>
      <w:r w:rsidRPr="005D6FB9">
        <w:t xml:space="preserve"> </w:t>
      </w:r>
      <w:r>
        <w:t xml:space="preserve"> –</w:t>
      </w:r>
      <w:proofErr w:type="gramEnd"/>
      <w:r>
        <w:t xml:space="preserve"> для работы с компьютерами</w:t>
      </w:r>
    </w:p>
    <w:p w14:paraId="5AFB33F7" w14:textId="1FB4FC0F" w:rsidR="005D6FB9" w:rsidRPr="005D6FB9" w:rsidRDefault="005D6FB9" w:rsidP="005D6FB9">
      <w:pPr>
        <w:pStyle w:val="ListParagraph"/>
        <w:numPr>
          <w:ilvl w:val="0"/>
          <w:numId w:val="3"/>
        </w:numPr>
        <w:ind w:left="0" w:firstLine="1069"/>
      </w:pPr>
      <w:proofErr w:type="spellStart"/>
      <w:r w:rsidRPr="005D6FB9">
        <w:rPr>
          <w:lang w:val="en-US"/>
        </w:rPr>
        <w:t>ComputerGuide</w:t>
      </w:r>
      <w:proofErr w:type="spellEnd"/>
      <w:r>
        <w:t xml:space="preserve"> – для работы со справочником компьютера</w:t>
      </w:r>
    </w:p>
    <w:p w14:paraId="0E0E1EC6" w14:textId="1253461A" w:rsidR="005D6FB9" w:rsidRPr="005D6FB9" w:rsidRDefault="005D6FB9" w:rsidP="005D6FB9">
      <w:pPr>
        <w:pStyle w:val="ListParagraph"/>
        <w:numPr>
          <w:ilvl w:val="0"/>
          <w:numId w:val="3"/>
        </w:numPr>
        <w:ind w:left="0" w:firstLine="1069"/>
      </w:pPr>
      <w:r w:rsidRPr="005D6FB9">
        <w:rPr>
          <w:lang w:val="en-US"/>
        </w:rPr>
        <w:t>Software</w:t>
      </w:r>
      <w:r>
        <w:t xml:space="preserve"> – для работы с программным обеспечением</w:t>
      </w:r>
    </w:p>
    <w:p w14:paraId="4665D8B0" w14:textId="31453E07" w:rsidR="005D6FB9" w:rsidRPr="005D6FB9" w:rsidRDefault="005D6FB9" w:rsidP="005D6FB9">
      <w:pPr>
        <w:pStyle w:val="ListParagraph"/>
        <w:numPr>
          <w:ilvl w:val="0"/>
          <w:numId w:val="3"/>
        </w:numPr>
        <w:ind w:left="0" w:firstLine="1069"/>
      </w:pPr>
      <w:proofErr w:type="spellStart"/>
      <w:r w:rsidRPr="005D6FB9">
        <w:rPr>
          <w:lang w:val="en-US"/>
        </w:rPr>
        <w:t>SoftwareGuide</w:t>
      </w:r>
      <w:proofErr w:type="spellEnd"/>
      <w:r>
        <w:t xml:space="preserve"> – для работы со справочником программного обеспечения</w:t>
      </w:r>
    </w:p>
    <w:p w14:paraId="025F34E4" w14:textId="27BE0837" w:rsidR="005D6FB9" w:rsidRPr="005D6FB9" w:rsidRDefault="005D6FB9" w:rsidP="005D6FB9">
      <w:pPr>
        <w:pStyle w:val="ListParagraph"/>
        <w:numPr>
          <w:ilvl w:val="0"/>
          <w:numId w:val="3"/>
        </w:numPr>
        <w:ind w:left="0" w:firstLine="1069"/>
      </w:pPr>
      <w:proofErr w:type="spellStart"/>
      <w:r w:rsidRPr="005D6FB9">
        <w:rPr>
          <w:lang w:val="en-US"/>
        </w:rPr>
        <w:t>ReportByPC</w:t>
      </w:r>
      <w:proofErr w:type="spellEnd"/>
      <w:r w:rsidRPr="005D6FB9">
        <w:t xml:space="preserve"> – </w:t>
      </w:r>
      <w:r>
        <w:t>для</w:t>
      </w:r>
      <w:r w:rsidRPr="005D6FB9">
        <w:t xml:space="preserve"> </w:t>
      </w:r>
      <w:r>
        <w:t>отображения отчета по компьютерам</w:t>
      </w:r>
    </w:p>
    <w:p w14:paraId="7132673B" w14:textId="750BF9BB" w:rsidR="005D6FB9" w:rsidRPr="005D6FB9" w:rsidRDefault="005D6FB9" w:rsidP="005D6FB9">
      <w:pPr>
        <w:pStyle w:val="ListParagraph"/>
        <w:numPr>
          <w:ilvl w:val="0"/>
          <w:numId w:val="3"/>
        </w:numPr>
        <w:ind w:left="0" w:firstLine="1069"/>
      </w:pPr>
      <w:proofErr w:type="spellStart"/>
      <w:r w:rsidRPr="005D6FB9">
        <w:rPr>
          <w:lang w:val="en-US"/>
        </w:rPr>
        <w:t>ReportBySoftware</w:t>
      </w:r>
      <w:proofErr w:type="spellEnd"/>
      <w:r w:rsidRPr="005D6FB9">
        <w:t xml:space="preserve"> – </w:t>
      </w:r>
      <w:r>
        <w:t>для отображения отчета по программному обеспечению</w:t>
      </w:r>
    </w:p>
    <w:p w14:paraId="3361B287" w14:textId="4A14A1BA" w:rsidR="00FB1038" w:rsidRPr="00271B6F" w:rsidRDefault="00FB1038" w:rsidP="00271B6F">
      <w:pPr>
        <w:tabs>
          <w:tab w:val="right" w:pos="9072"/>
        </w:tabs>
        <w:rPr>
          <w:rFonts w:cs="Times New Roman"/>
          <w:szCs w:val="28"/>
        </w:rPr>
      </w:pPr>
      <w:r w:rsidRPr="00271B6F">
        <w:rPr>
          <w:rFonts w:cs="Times New Roman"/>
          <w:szCs w:val="28"/>
        </w:rPr>
        <w:tab/>
      </w:r>
    </w:p>
    <w:p w14:paraId="12B8A1B4" w14:textId="77777777" w:rsidR="00271B6F" w:rsidRDefault="00271B6F">
      <w:pPr>
        <w:spacing w:after="200" w:line="276" w:lineRule="auto"/>
        <w:ind w:firstLine="0"/>
        <w:jc w:val="left"/>
        <w:rPr>
          <w:rFonts w:cs="Times New Roman"/>
          <w:szCs w:val="28"/>
        </w:rPr>
      </w:pPr>
      <w:r>
        <w:rPr>
          <w:rFonts w:cs="Times New Roman"/>
          <w:szCs w:val="28"/>
        </w:rPr>
        <w:br w:type="page"/>
      </w:r>
    </w:p>
    <w:p w14:paraId="460ABE82" w14:textId="1B80FC2A" w:rsidR="00FB1038" w:rsidRDefault="00261A14" w:rsidP="00921B4B">
      <w:pPr>
        <w:pStyle w:val="Heading1"/>
      </w:pPr>
      <w:bookmarkStart w:id="4" w:name="_Toc73289940"/>
      <w:r>
        <w:lastRenderedPageBreak/>
        <w:t xml:space="preserve">2 </w:t>
      </w:r>
      <w:r w:rsidR="00921B4B" w:rsidRPr="00921B4B">
        <w:t>Постановка</w:t>
      </w:r>
      <w:r w:rsidR="00921B4B">
        <w:t xml:space="preserve"> задачи</w:t>
      </w:r>
      <w:bookmarkEnd w:id="4"/>
    </w:p>
    <w:p w14:paraId="64F31AAC" w14:textId="77777777" w:rsidR="00271B6F" w:rsidRDefault="00271B6F" w:rsidP="00FB1038">
      <w:pPr>
        <w:tabs>
          <w:tab w:val="right" w:pos="9072"/>
        </w:tabs>
        <w:rPr>
          <w:rFonts w:cs="Times New Roman"/>
          <w:szCs w:val="28"/>
        </w:rPr>
      </w:pPr>
    </w:p>
    <w:p w14:paraId="253B566C" w14:textId="4E30300F" w:rsidR="00FB1038" w:rsidRPr="00CF420A" w:rsidRDefault="0088534C" w:rsidP="0088534C">
      <w:pPr>
        <w:pStyle w:val="Heading2"/>
      </w:pPr>
      <w:bookmarkStart w:id="5" w:name="_Toc73289941"/>
      <w:r>
        <w:t xml:space="preserve">2.1 </w:t>
      </w:r>
      <w:r w:rsidR="00FB1038" w:rsidRPr="00CF420A">
        <w:t>Определение требований к программной системе.</w:t>
      </w:r>
      <w:bookmarkEnd w:id="5"/>
    </w:p>
    <w:p w14:paraId="2C13524A" w14:textId="77777777" w:rsidR="00286079" w:rsidRDefault="00286079" w:rsidP="00286079"/>
    <w:p w14:paraId="7C48A9A3" w14:textId="7264C2BC" w:rsidR="00286079" w:rsidRDefault="00286079" w:rsidP="00286079">
      <w:r>
        <w:t xml:space="preserve">Основные функции представлены в виде </w:t>
      </w:r>
      <w:r>
        <w:rPr>
          <w:lang w:val="en-US"/>
        </w:rPr>
        <w:t>UML</w:t>
      </w:r>
      <w:r>
        <w:t xml:space="preserve"> диаграммы вариантов использования.</w:t>
      </w:r>
    </w:p>
    <w:p w14:paraId="0AA0BA5E" w14:textId="423922FB" w:rsidR="00286079" w:rsidRDefault="00286079" w:rsidP="00286079">
      <w:pPr>
        <w:rPr>
          <w:shd w:val="clear" w:color="auto" w:fill="FFFFFF"/>
        </w:rPr>
      </w:pPr>
      <w:r>
        <w:rPr>
          <w:shd w:val="clear" w:color="auto" w:fill="FFFFFF"/>
        </w:rPr>
        <w:t>При разработке диаграммы вариантов использования проектируемая система представляется в виде множества сущностей или актеров, взаимодействующих с системой с помощью вариантов использования. Актером называется любая сущность, взаимодействующая с системой извне</w:t>
      </w:r>
      <w:r w:rsidR="004D2D2A" w:rsidRPr="006809BB">
        <w:rPr>
          <w:shd w:val="clear" w:color="auto" w:fill="FFFFFF"/>
        </w:rPr>
        <w:t xml:space="preserve"> [4]</w:t>
      </w:r>
      <w:r>
        <w:rPr>
          <w:shd w:val="clear" w:color="auto" w:fill="FFFFFF"/>
        </w:rPr>
        <w:t>. Вариант использования служит для описания сервисов, которые система предоставляет актеру. Диаграмма вариантов использования может дополняться пояснительным текстом, который раскрывает смысл или семантику составляющих ее компонентов.</w:t>
      </w:r>
    </w:p>
    <w:p w14:paraId="531A6E35" w14:textId="77777777" w:rsidR="00286079" w:rsidRDefault="00286079" w:rsidP="00286079">
      <w:pPr>
        <w:rPr>
          <w:shd w:val="clear" w:color="auto" w:fill="FFFFFF"/>
        </w:rPr>
      </w:pPr>
      <w:r>
        <w:rPr>
          <w:shd w:val="clear" w:color="auto" w:fill="FFFFFF"/>
        </w:rPr>
        <w:t>Диаграмма вариантов использования представлена на рисунке 2.1.</w:t>
      </w:r>
    </w:p>
    <w:p w14:paraId="3802BABA" w14:textId="3EA7F67A" w:rsidR="00286079" w:rsidRPr="00BD7B96" w:rsidRDefault="00286079" w:rsidP="00286079">
      <w:pPr>
        <w:rPr>
          <w:shd w:val="clear" w:color="auto" w:fill="FFFFFF"/>
        </w:rPr>
      </w:pPr>
      <w:r w:rsidRPr="00BD7B96">
        <w:rPr>
          <w:shd w:val="clear" w:color="auto" w:fill="FFFFFF"/>
        </w:rPr>
        <w:t xml:space="preserve">В разрабатываемой системе возможна работа </w:t>
      </w:r>
      <w:r>
        <w:rPr>
          <w:shd w:val="clear" w:color="auto" w:fill="FFFFFF"/>
        </w:rPr>
        <w:t>одного</w:t>
      </w:r>
      <w:r w:rsidRPr="00BD7B96">
        <w:rPr>
          <w:shd w:val="clear" w:color="auto" w:fill="FFFFFF"/>
        </w:rPr>
        <w:t xml:space="preserve"> тип</w:t>
      </w:r>
      <w:r>
        <w:rPr>
          <w:shd w:val="clear" w:color="auto" w:fill="FFFFFF"/>
        </w:rPr>
        <w:t>а</w:t>
      </w:r>
      <w:r w:rsidRPr="00BD7B96">
        <w:rPr>
          <w:shd w:val="clear" w:color="auto" w:fill="FFFFFF"/>
        </w:rPr>
        <w:t xml:space="preserve"> пользовател</w:t>
      </w:r>
      <w:r>
        <w:rPr>
          <w:shd w:val="clear" w:color="auto" w:fill="FFFFFF"/>
        </w:rPr>
        <w:t>я</w:t>
      </w:r>
      <w:r w:rsidRPr="00BD7B96">
        <w:rPr>
          <w:shd w:val="clear" w:color="auto" w:fill="FFFFFF"/>
        </w:rPr>
        <w:t>, соответственно на диаграмме вариантов использования представлен</w:t>
      </w:r>
      <w:r>
        <w:rPr>
          <w:shd w:val="clear" w:color="auto" w:fill="FFFFFF"/>
        </w:rPr>
        <w:t xml:space="preserve"> один</w:t>
      </w:r>
      <w:r w:rsidRPr="00BD7B96">
        <w:rPr>
          <w:shd w:val="clear" w:color="auto" w:fill="FFFFFF"/>
        </w:rPr>
        <w:t xml:space="preserve"> актер:</w:t>
      </w:r>
    </w:p>
    <w:p w14:paraId="3669C911" w14:textId="597F13B0" w:rsidR="00286079" w:rsidRPr="0074240E" w:rsidRDefault="00286079" w:rsidP="00E32E29">
      <w:pPr>
        <w:rPr>
          <w:shd w:val="clear" w:color="auto" w:fill="FFFFFF"/>
        </w:rPr>
      </w:pPr>
      <w:r w:rsidRPr="00BD7B96">
        <w:rPr>
          <w:shd w:val="clear" w:color="auto" w:fill="FFFFFF"/>
        </w:rPr>
        <w:t xml:space="preserve">Администратор обладает </w:t>
      </w:r>
      <w:r>
        <w:rPr>
          <w:shd w:val="clear" w:color="auto" w:fill="FFFFFF"/>
        </w:rPr>
        <w:t>всеми функциями приложения, что позволяет ему взаимодействовать с данными всех таблиц приложения</w:t>
      </w:r>
      <w:r w:rsidRPr="00BD7B96">
        <w:rPr>
          <w:shd w:val="clear" w:color="auto" w:fill="FFFFFF"/>
        </w:rPr>
        <w:t>.</w:t>
      </w:r>
    </w:p>
    <w:p w14:paraId="135373EF" w14:textId="77777777" w:rsidR="00286079" w:rsidRDefault="00286079" w:rsidP="00286079">
      <w:pPr>
        <w:rPr>
          <w:shd w:val="clear" w:color="auto" w:fill="FFFFFF"/>
        </w:rPr>
      </w:pPr>
    </w:p>
    <w:p w14:paraId="03935ABD" w14:textId="0D8C46A6" w:rsidR="00286079" w:rsidRDefault="00E32E29" w:rsidP="00286079">
      <w:pPr>
        <w:ind w:firstLine="0"/>
        <w:jc w:val="center"/>
        <w:rPr>
          <w:noProof/>
        </w:rPr>
      </w:pPr>
      <w:r>
        <w:rPr>
          <w:noProof/>
        </w:rPr>
        <w:drawing>
          <wp:inline distT="0" distB="0" distL="0" distR="0" wp14:anchorId="330DDC7C" wp14:editId="4CF27C02">
            <wp:extent cx="61150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2667000"/>
                    </a:xfrm>
                    <a:prstGeom prst="rect">
                      <a:avLst/>
                    </a:prstGeom>
                    <a:noFill/>
                    <a:ln>
                      <a:noFill/>
                    </a:ln>
                  </pic:spPr>
                </pic:pic>
              </a:graphicData>
            </a:graphic>
          </wp:inline>
        </w:drawing>
      </w:r>
    </w:p>
    <w:p w14:paraId="470CC001" w14:textId="77777777" w:rsidR="00286079" w:rsidRDefault="00286079" w:rsidP="00286079">
      <w:pPr>
        <w:ind w:firstLine="0"/>
        <w:jc w:val="center"/>
        <w:rPr>
          <w:noProof/>
        </w:rPr>
      </w:pPr>
      <w:r>
        <w:rPr>
          <w:noProof/>
        </w:rPr>
        <w:t>Рисунок 2.1 – Диаграмма вариантов использования</w:t>
      </w:r>
    </w:p>
    <w:p w14:paraId="416960A9" w14:textId="77777777" w:rsidR="00286079" w:rsidRDefault="00286079" w:rsidP="00286079">
      <w:r>
        <w:lastRenderedPageBreak/>
        <w:t>Для полноценной работы системы компьютер пользователя должен удовлетворять следующим аппаратным требованиям:</w:t>
      </w:r>
    </w:p>
    <w:p w14:paraId="02ADFCD4" w14:textId="77777777" w:rsidR="00286079" w:rsidRDefault="00286079" w:rsidP="00286079">
      <w:r>
        <w:t xml:space="preserve">- процессор AMD Athlon X4 840 3.10 </w:t>
      </w:r>
      <w:proofErr w:type="spellStart"/>
      <w:r>
        <w:t>GHz</w:t>
      </w:r>
      <w:proofErr w:type="spellEnd"/>
      <w:r>
        <w:t>;</w:t>
      </w:r>
    </w:p>
    <w:p w14:paraId="67C904CA" w14:textId="4FF419B1" w:rsidR="00286079" w:rsidRDefault="00286079" w:rsidP="00286079">
      <w:r>
        <w:t xml:space="preserve">- ОЗУ: не менее </w:t>
      </w:r>
      <w:r w:rsidR="00E32E29">
        <w:t>4</w:t>
      </w:r>
      <w:r>
        <w:t>Гб;</w:t>
      </w:r>
    </w:p>
    <w:p w14:paraId="25C9A6EF" w14:textId="77777777" w:rsidR="00286079" w:rsidRDefault="00286079" w:rsidP="00286079">
      <w:r>
        <w:t>- HDD: не менее 250Гб;</w:t>
      </w:r>
    </w:p>
    <w:p w14:paraId="4415D85F" w14:textId="77777777" w:rsidR="00286079" w:rsidRDefault="00286079" w:rsidP="00286079">
      <w:r>
        <w:t>- видеоадаптер: DirectX9;</w:t>
      </w:r>
    </w:p>
    <w:p w14:paraId="3382DF87" w14:textId="0BC8F7F5" w:rsidR="00286079" w:rsidRDefault="00286079" w:rsidP="00E32E29">
      <w:r>
        <w:t xml:space="preserve">- видеопамять: не менее </w:t>
      </w:r>
      <w:r w:rsidR="00E32E29">
        <w:t>512</w:t>
      </w:r>
      <w:r>
        <w:t xml:space="preserve"> МБ;</w:t>
      </w:r>
    </w:p>
    <w:p w14:paraId="3EC61F73" w14:textId="77777777" w:rsidR="00286079" w:rsidRDefault="00286079" w:rsidP="00286079">
      <w:r>
        <w:t>Кроме того, необходимы следующие программные компоненты:</w:t>
      </w:r>
    </w:p>
    <w:p w14:paraId="51B15DB6" w14:textId="77777777" w:rsidR="00286079" w:rsidRDefault="00286079" w:rsidP="00286079">
      <w:r>
        <w:t>- Windows 7 и выше;</w:t>
      </w:r>
    </w:p>
    <w:p w14:paraId="1C64EE47" w14:textId="3C5515F0" w:rsidR="00286079" w:rsidRDefault="00286079" w:rsidP="00286079">
      <w:r>
        <w:t>- MS SQL Server 201</w:t>
      </w:r>
      <w:r w:rsidR="00E32E29" w:rsidRPr="00E32E29">
        <w:t>8</w:t>
      </w:r>
      <w:r>
        <w:t xml:space="preserve"> – для машины-сервера;</w:t>
      </w:r>
    </w:p>
    <w:p w14:paraId="6A0098F3" w14:textId="2806BF58" w:rsidR="00271B6F" w:rsidRDefault="00286079" w:rsidP="00E32E29">
      <w:pPr>
        <w:rPr>
          <w:rFonts w:cs="Times New Roman"/>
          <w:szCs w:val="28"/>
        </w:rPr>
      </w:pPr>
      <w:r>
        <w:t>- MS .NET Framework 4.6.1;</w:t>
      </w:r>
    </w:p>
    <w:p w14:paraId="618A1C5E" w14:textId="77777777" w:rsidR="00271B6F" w:rsidRDefault="00271B6F" w:rsidP="00FB1038">
      <w:pPr>
        <w:tabs>
          <w:tab w:val="right" w:pos="9072"/>
        </w:tabs>
        <w:rPr>
          <w:rFonts w:cs="Times New Roman"/>
          <w:szCs w:val="28"/>
        </w:rPr>
      </w:pPr>
    </w:p>
    <w:p w14:paraId="706F34DD" w14:textId="56F29CEC" w:rsidR="00FB1038" w:rsidRPr="00CF420A" w:rsidRDefault="0088534C" w:rsidP="0088534C">
      <w:pPr>
        <w:pStyle w:val="Heading2"/>
      </w:pPr>
      <w:bookmarkStart w:id="6" w:name="_Toc73289942"/>
      <w:r>
        <w:t xml:space="preserve">2.2 </w:t>
      </w:r>
      <w:r w:rsidR="00FB1038" w:rsidRPr="00CF420A">
        <w:t>Описание аналогов системы</w:t>
      </w:r>
      <w:bookmarkEnd w:id="6"/>
    </w:p>
    <w:p w14:paraId="61480B6B" w14:textId="57F99444" w:rsidR="00271B6F" w:rsidRDefault="00271B6F" w:rsidP="00FB1038">
      <w:pPr>
        <w:tabs>
          <w:tab w:val="right" w:pos="9072"/>
        </w:tabs>
        <w:rPr>
          <w:rFonts w:cs="Times New Roman"/>
          <w:szCs w:val="28"/>
        </w:rPr>
      </w:pPr>
    </w:p>
    <w:p w14:paraId="582F2C08" w14:textId="424847F4" w:rsidR="00DE664D" w:rsidRPr="00DE664D" w:rsidRDefault="00DE664D" w:rsidP="00DE664D">
      <w:pPr>
        <w:tabs>
          <w:tab w:val="right" w:pos="9072"/>
        </w:tabs>
        <w:rPr>
          <w:rFonts w:cs="Times New Roman"/>
          <w:szCs w:val="28"/>
          <w:lang w:val="en-US"/>
        </w:rPr>
      </w:pPr>
      <w:r w:rsidRPr="00DE664D">
        <w:rPr>
          <w:rFonts w:cs="Times New Roman"/>
          <w:b/>
          <w:bCs/>
          <w:szCs w:val="28"/>
          <w:lang w:val="en-US"/>
        </w:rPr>
        <w:t>IBM License Metrics Tool (ILMT)</w:t>
      </w:r>
    </w:p>
    <w:p w14:paraId="24B9218C" w14:textId="0C482559" w:rsidR="00DE664D" w:rsidRDefault="00DE664D" w:rsidP="00DE664D">
      <w:pPr>
        <w:tabs>
          <w:tab w:val="right" w:pos="9072"/>
        </w:tabs>
        <w:rPr>
          <w:rFonts w:cs="Times New Roman"/>
          <w:szCs w:val="28"/>
        </w:rPr>
      </w:pPr>
      <w:r w:rsidRPr="00DE664D">
        <w:rPr>
          <w:rFonts w:cs="Times New Roman"/>
          <w:szCs w:val="28"/>
          <w:lang w:val="en-US"/>
        </w:rPr>
        <w:t xml:space="preserve">IBM License Metrics Tool (ILMT) — </w:t>
      </w:r>
      <w:r w:rsidRPr="00DE664D">
        <w:rPr>
          <w:rFonts w:cs="Times New Roman"/>
          <w:szCs w:val="28"/>
        </w:rPr>
        <w:t>инструмент</w:t>
      </w:r>
      <w:r w:rsidRPr="00DE664D">
        <w:rPr>
          <w:rFonts w:cs="Times New Roman"/>
          <w:szCs w:val="28"/>
          <w:lang w:val="en-US"/>
        </w:rPr>
        <w:t xml:space="preserve">, </w:t>
      </w:r>
      <w:r w:rsidRPr="00DE664D">
        <w:rPr>
          <w:rFonts w:cs="Times New Roman"/>
          <w:szCs w:val="28"/>
        </w:rPr>
        <w:t>позволяющий</w:t>
      </w:r>
      <w:r w:rsidRPr="00DE664D">
        <w:rPr>
          <w:rFonts w:cs="Times New Roman"/>
          <w:szCs w:val="28"/>
          <w:lang w:val="en-US"/>
        </w:rPr>
        <w:t xml:space="preserve"> </w:t>
      </w:r>
      <w:r w:rsidRPr="00DE664D">
        <w:rPr>
          <w:rFonts w:cs="Times New Roman"/>
          <w:szCs w:val="28"/>
        </w:rPr>
        <w:t>контролировать</w:t>
      </w:r>
      <w:r w:rsidRPr="00DE664D">
        <w:rPr>
          <w:rFonts w:cs="Times New Roman"/>
          <w:szCs w:val="28"/>
          <w:lang w:val="en-US"/>
        </w:rPr>
        <w:t xml:space="preserve"> </w:t>
      </w:r>
      <w:r w:rsidRPr="00DE664D">
        <w:rPr>
          <w:rFonts w:cs="Times New Roman"/>
          <w:szCs w:val="28"/>
        </w:rPr>
        <w:t>расход</w:t>
      </w:r>
      <w:r w:rsidRPr="00DE664D">
        <w:rPr>
          <w:rFonts w:cs="Times New Roman"/>
          <w:szCs w:val="28"/>
          <w:lang w:val="en-US"/>
        </w:rPr>
        <w:t xml:space="preserve"> </w:t>
      </w:r>
      <w:r w:rsidRPr="00DE664D">
        <w:rPr>
          <w:rFonts w:cs="Times New Roman"/>
          <w:szCs w:val="28"/>
        </w:rPr>
        <w:t>лицензий</w:t>
      </w:r>
      <w:r w:rsidRPr="00DE664D">
        <w:rPr>
          <w:rFonts w:cs="Times New Roman"/>
          <w:szCs w:val="28"/>
          <w:lang w:val="en-US"/>
        </w:rPr>
        <w:t xml:space="preserve"> </w:t>
      </w:r>
      <w:r w:rsidRPr="00DE664D">
        <w:rPr>
          <w:rFonts w:cs="Times New Roman"/>
          <w:szCs w:val="28"/>
        </w:rPr>
        <w:t>с</w:t>
      </w:r>
      <w:r w:rsidRPr="00DE664D">
        <w:rPr>
          <w:rFonts w:cs="Times New Roman"/>
          <w:szCs w:val="28"/>
          <w:lang w:val="en-US"/>
        </w:rPr>
        <w:t xml:space="preserve"> </w:t>
      </w:r>
      <w:r w:rsidRPr="00DE664D">
        <w:rPr>
          <w:rFonts w:cs="Times New Roman"/>
          <w:szCs w:val="28"/>
        </w:rPr>
        <w:t>метриками</w:t>
      </w:r>
      <w:r w:rsidRPr="00DE664D">
        <w:rPr>
          <w:rFonts w:cs="Times New Roman"/>
          <w:szCs w:val="28"/>
          <w:lang w:val="en-US"/>
        </w:rPr>
        <w:t xml:space="preserve"> PVU (Processor Value Units), RVU (Resource Value Units) </w:t>
      </w:r>
      <w:r w:rsidRPr="00DE664D">
        <w:rPr>
          <w:rFonts w:cs="Times New Roman"/>
          <w:szCs w:val="28"/>
        </w:rPr>
        <w:t>и</w:t>
      </w:r>
      <w:r w:rsidRPr="00DE664D">
        <w:rPr>
          <w:rFonts w:cs="Times New Roman"/>
          <w:szCs w:val="28"/>
          <w:lang w:val="en-US"/>
        </w:rPr>
        <w:t xml:space="preserve"> </w:t>
      </w:r>
      <w:r w:rsidRPr="00DE664D">
        <w:rPr>
          <w:rFonts w:cs="Times New Roman"/>
          <w:szCs w:val="28"/>
        </w:rPr>
        <w:t>некоторых</w:t>
      </w:r>
      <w:r w:rsidRPr="00DE664D">
        <w:rPr>
          <w:rFonts w:cs="Times New Roman"/>
          <w:szCs w:val="28"/>
          <w:lang w:val="en-US"/>
        </w:rPr>
        <w:t xml:space="preserve"> </w:t>
      </w:r>
      <w:r w:rsidRPr="00DE664D">
        <w:rPr>
          <w:rFonts w:cs="Times New Roman"/>
          <w:szCs w:val="28"/>
        </w:rPr>
        <w:t>других</w:t>
      </w:r>
      <w:r w:rsidRPr="00DE664D">
        <w:rPr>
          <w:rFonts w:cs="Times New Roman"/>
          <w:szCs w:val="28"/>
          <w:lang w:val="en-US"/>
        </w:rPr>
        <w:t xml:space="preserve"> </w:t>
      </w:r>
      <w:r w:rsidRPr="00DE664D">
        <w:rPr>
          <w:rFonts w:cs="Times New Roman"/>
          <w:szCs w:val="28"/>
        </w:rPr>
        <w:t>типов</w:t>
      </w:r>
      <w:r w:rsidRPr="00DE664D">
        <w:rPr>
          <w:rFonts w:cs="Times New Roman"/>
          <w:szCs w:val="28"/>
          <w:lang w:val="en-US"/>
        </w:rPr>
        <w:t xml:space="preserve"> </w:t>
      </w:r>
      <w:r w:rsidRPr="00DE664D">
        <w:rPr>
          <w:rFonts w:cs="Times New Roman"/>
          <w:szCs w:val="28"/>
        </w:rPr>
        <w:t>лицензий</w:t>
      </w:r>
      <w:r w:rsidRPr="00DE664D">
        <w:rPr>
          <w:rFonts w:cs="Times New Roman"/>
          <w:szCs w:val="28"/>
          <w:lang w:val="en-US"/>
        </w:rPr>
        <w:t xml:space="preserve">. </w:t>
      </w:r>
      <w:r w:rsidRPr="00DE664D">
        <w:rPr>
          <w:rFonts w:cs="Times New Roman"/>
          <w:szCs w:val="28"/>
        </w:rPr>
        <w:t>Ограничением этого инструмента является невозможность измерять расход пользовательских типов лицензий, таких как AU (</w:t>
      </w:r>
      <w:proofErr w:type="spellStart"/>
      <w:r w:rsidRPr="00DE664D">
        <w:rPr>
          <w:rFonts w:cs="Times New Roman"/>
          <w:szCs w:val="28"/>
        </w:rPr>
        <w:t>Authorized</w:t>
      </w:r>
      <w:proofErr w:type="spellEnd"/>
      <w:r w:rsidRPr="00DE664D">
        <w:rPr>
          <w:rFonts w:cs="Times New Roman"/>
          <w:szCs w:val="28"/>
        </w:rPr>
        <w:t xml:space="preserve"> User) и CC (</w:t>
      </w:r>
      <w:proofErr w:type="spellStart"/>
      <w:r w:rsidRPr="00DE664D">
        <w:rPr>
          <w:rFonts w:cs="Times New Roman"/>
          <w:szCs w:val="28"/>
        </w:rPr>
        <w:t>Concurrent</w:t>
      </w:r>
      <w:proofErr w:type="spellEnd"/>
      <w:r w:rsidRPr="00DE664D">
        <w:rPr>
          <w:rFonts w:cs="Times New Roman"/>
          <w:szCs w:val="28"/>
        </w:rPr>
        <w:t xml:space="preserve"> User). Возможно, это ограничение будет устранено в последующих версиях ILMT. Инструмент доступен для скачивания на сайте производителя, но только клиентами IBM</w:t>
      </w:r>
      <w:r w:rsidR="004D2D2A" w:rsidRPr="004D2D2A">
        <w:rPr>
          <w:rFonts w:cs="Times New Roman"/>
          <w:szCs w:val="28"/>
        </w:rPr>
        <w:t xml:space="preserve"> [5]</w:t>
      </w:r>
      <w:r w:rsidRPr="00DE664D">
        <w:rPr>
          <w:rFonts w:cs="Times New Roman"/>
          <w:szCs w:val="28"/>
        </w:rPr>
        <w:t>.</w:t>
      </w:r>
    </w:p>
    <w:p w14:paraId="21D41B23" w14:textId="2EAE4C2B" w:rsidR="00DE664D" w:rsidRDefault="00DE664D" w:rsidP="00DE664D">
      <w:pPr>
        <w:tabs>
          <w:tab w:val="right" w:pos="9072"/>
        </w:tabs>
        <w:jc w:val="center"/>
        <w:rPr>
          <w:rFonts w:cs="Times New Roman"/>
          <w:szCs w:val="28"/>
        </w:rPr>
      </w:pPr>
      <w:r w:rsidRPr="00DE664D">
        <w:rPr>
          <w:rFonts w:cs="Times New Roman"/>
          <w:noProof/>
          <w:szCs w:val="28"/>
        </w:rPr>
        <w:lastRenderedPageBreak/>
        <w:drawing>
          <wp:inline distT="0" distB="0" distL="0" distR="0" wp14:anchorId="6FACEA74" wp14:editId="57AB665D">
            <wp:extent cx="5334744" cy="31722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44" cy="3172268"/>
                    </a:xfrm>
                    <a:prstGeom prst="rect">
                      <a:avLst/>
                    </a:prstGeom>
                  </pic:spPr>
                </pic:pic>
              </a:graphicData>
            </a:graphic>
          </wp:inline>
        </w:drawing>
      </w:r>
    </w:p>
    <w:p w14:paraId="1CE8B7BE" w14:textId="16C1B289" w:rsidR="00DE664D" w:rsidRPr="00DE664D" w:rsidRDefault="00DE664D" w:rsidP="00DE664D">
      <w:pPr>
        <w:tabs>
          <w:tab w:val="right" w:pos="9072"/>
        </w:tabs>
        <w:jc w:val="center"/>
        <w:rPr>
          <w:rFonts w:cs="Times New Roman"/>
          <w:szCs w:val="28"/>
          <w:lang w:val="en-US"/>
        </w:rPr>
      </w:pPr>
      <w:r>
        <w:rPr>
          <w:rFonts w:cs="Times New Roman"/>
          <w:szCs w:val="28"/>
        </w:rPr>
        <w:t>Рисунок</w:t>
      </w:r>
      <w:r w:rsidRPr="00DE664D">
        <w:rPr>
          <w:rFonts w:cs="Times New Roman"/>
          <w:szCs w:val="28"/>
          <w:lang w:val="en-US"/>
        </w:rPr>
        <w:t xml:space="preserve"> 2.2 -</w:t>
      </w:r>
      <w:r w:rsidRPr="00DE664D">
        <w:rPr>
          <w:lang w:val="en-US"/>
        </w:rPr>
        <w:t xml:space="preserve"> </w:t>
      </w:r>
      <w:r w:rsidRPr="00DE664D">
        <w:rPr>
          <w:rFonts w:cs="Times New Roman"/>
          <w:szCs w:val="28"/>
          <w:lang w:val="en-US"/>
        </w:rPr>
        <w:t>IBM License Metrics Tool (ILMT)</w:t>
      </w:r>
    </w:p>
    <w:p w14:paraId="304D34A0" w14:textId="77777777" w:rsidR="00DE664D" w:rsidRPr="00DE664D" w:rsidRDefault="00DE664D" w:rsidP="00DE664D">
      <w:pPr>
        <w:tabs>
          <w:tab w:val="right" w:pos="9072"/>
        </w:tabs>
        <w:rPr>
          <w:rFonts w:cs="Times New Roman"/>
          <w:szCs w:val="28"/>
          <w:lang w:val="en-US"/>
        </w:rPr>
      </w:pPr>
    </w:p>
    <w:p w14:paraId="1D1D57A7" w14:textId="77777777" w:rsidR="00DE664D" w:rsidRPr="00DE664D" w:rsidRDefault="00DE664D" w:rsidP="00DE664D">
      <w:pPr>
        <w:tabs>
          <w:tab w:val="right" w:pos="9072"/>
        </w:tabs>
        <w:rPr>
          <w:rFonts w:cs="Times New Roman"/>
          <w:szCs w:val="28"/>
        </w:rPr>
      </w:pPr>
      <w:r w:rsidRPr="00DE664D">
        <w:rPr>
          <w:rFonts w:cs="Times New Roman"/>
          <w:szCs w:val="28"/>
        </w:rPr>
        <w:t xml:space="preserve">Организации, заключившие соглашение IBM </w:t>
      </w:r>
      <w:proofErr w:type="spellStart"/>
      <w:r w:rsidRPr="00DE664D">
        <w:rPr>
          <w:rFonts w:cs="Times New Roman"/>
          <w:szCs w:val="28"/>
        </w:rPr>
        <w:t>Passport</w:t>
      </w:r>
      <w:proofErr w:type="spellEnd"/>
      <w:r w:rsidRPr="00DE664D">
        <w:rPr>
          <w:rFonts w:cs="Times New Roman"/>
          <w:szCs w:val="28"/>
        </w:rPr>
        <w:t xml:space="preserve"> </w:t>
      </w:r>
      <w:proofErr w:type="spellStart"/>
      <w:r w:rsidRPr="00DE664D">
        <w:rPr>
          <w:rFonts w:cs="Times New Roman"/>
          <w:szCs w:val="28"/>
        </w:rPr>
        <w:t>Advantage</w:t>
      </w:r>
      <w:proofErr w:type="spellEnd"/>
      <w:r w:rsidRPr="00DE664D">
        <w:rPr>
          <w:rFonts w:cs="Times New Roman"/>
          <w:szCs w:val="28"/>
        </w:rPr>
        <w:t>, как правило, применяют для расчета необходимого количества лицензионных прав метод Неполных мощностей (</w:t>
      </w:r>
      <w:proofErr w:type="spellStart"/>
      <w:r w:rsidRPr="00DE664D">
        <w:rPr>
          <w:rFonts w:cs="Times New Roman"/>
          <w:szCs w:val="28"/>
        </w:rPr>
        <w:t>Subcapacity</w:t>
      </w:r>
      <w:proofErr w:type="spellEnd"/>
      <w:r w:rsidRPr="00DE664D">
        <w:rPr>
          <w:rFonts w:cs="Times New Roman"/>
          <w:szCs w:val="28"/>
        </w:rPr>
        <w:t>). Этот метод позволяет оптимизировать затраты на лицензии для сложных вычислительных сред. При применении метода Неполных мощностей использование инструмента ILMT становится обязательным условием лицензионного соглашения с IBM.</w:t>
      </w:r>
    </w:p>
    <w:p w14:paraId="7F3FC2C4" w14:textId="77777777" w:rsidR="00DE664D" w:rsidRPr="00DE664D" w:rsidRDefault="00DE664D" w:rsidP="00DE664D">
      <w:pPr>
        <w:tabs>
          <w:tab w:val="right" w:pos="9072"/>
        </w:tabs>
        <w:rPr>
          <w:rFonts w:cs="Times New Roman"/>
          <w:szCs w:val="28"/>
        </w:rPr>
      </w:pPr>
      <w:r w:rsidRPr="00DE664D">
        <w:rPr>
          <w:rFonts w:cs="Times New Roman"/>
          <w:szCs w:val="28"/>
        </w:rPr>
        <w:t xml:space="preserve">Для работы с ILMT необходимо также установить другой программный продукт — IBM </w:t>
      </w:r>
      <w:proofErr w:type="spellStart"/>
      <w:r w:rsidRPr="00DE664D">
        <w:rPr>
          <w:rFonts w:cs="Times New Roman"/>
          <w:szCs w:val="28"/>
        </w:rPr>
        <w:t>BigFix</w:t>
      </w:r>
      <w:proofErr w:type="spellEnd"/>
      <w:r w:rsidRPr="00DE664D">
        <w:rPr>
          <w:rFonts w:cs="Times New Roman"/>
          <w:szCs w:val="28"/>
        </w:rPr>
        <w:t xml:space="preserve">. ILMT работает с данными, которые собираются программой IBM </w:t>
      </w:r>
      <w:proofErr w:type="spellStart"/>
      <w:r w:rsidRPr="00DE664D">
        <w:rPr>
          <w:rFonts w:cs="Times New Roman"/>
          <w:szCs w:val="28"/>
        </w:rPr>
        <w:t>BigFix</w:t>
      </w:r>
      <w:proofErr w:type="spellEnd"/>
      <w:r w:rsidRPr="00DE664D">
        <w:rPr>
          <w:rFonts w:cs="Times New Roman"/>
          <w:szCs w:val="28"/>
        </w:rPr>
        <w:t xml:space="preserve">. При использовании IBM </w:t>
      </w:r>
      <w:proofErr w:type="spellStart"/>
      <w:r w:rsidRPr="00DE664D">
        <w:rPr>
          <w:rFonts w:cs="Times New Roman"/>
          <w:szCs w:val="28"/>
        </w:rPr>
        <w:t>BigFix</w:t>
      </w:r>
      <w:proofErr w:type="spellEnd"/>
      <w:r w:rsidRPr="00DE664D">
        <w:rPr>
          <w:rFonts w:cs="Times New Roman"/>
          <w:szCs w:val="28"/>
        </w:rPr>
        <w:t xml:space="preserve"> только для поддержки работы ILMT, лицензии на IBM </w:t>
      </w:r>
      <w:proofErr w:type="spellStart"/>
      <w:r w:rsidRPr="00DE664D">
        <w:rPr>
          <w:rFonts w:cs="Times New Roman"/>
          <w:szCs w:val="28"/>
        </w:rPr>
        <w:t>BigFix</w:t>
      </w:r>
      <w:proofErr w:type="spellEnd"/>
      <w:r w:rsidRPr="00DE664D">
        <w:rPr>
          <w:rFonts w:cs="Times New Roman"/>
          <w:szCs w:val="28"/>
        </w:rPr>
        <w:t xml:space="preserve"> приобретать не требуется. Для сбора данных об установленном в организации программном обеспечении IBM используются агенты </w:t>
      </w:r>
      <w:proofErr w:type="spellStart"/>
      <w:r w:rsidRPr="00DE664D">
        <w:rPr>
          <w:rFonts w:cs="Times New Roman"/>
          <w:szCs w:val="28"/>
        </w:rPr>
        <w:t>BigFix</w:t>
      </w:r>
      <w:proofErr w:type="spellEnd"/>
      <w:r w:rsidRPr="00DE664D">
        <w:rPr>
          <w:rFonts w:cs="Times New Roman"/>
          <w:szCs w:val="28"/>
        </w:rPr>
        <w:t xml:space="preserve">, устанавливаемые на каждое устройство, с которого должна собираться информация. Данные о структуре виртуализации собираются IBM </w:t>
      </w:r>
      <w:proofErr w:type="spellStart"/>
      <w:r w:rsidRPr="00DE664D">
        <w:rPr>
          <w:rFonts w:cs="Times New Roman"/>
          <w:szCs w:val="28"/>
        </w:rPr>
        <w:t>BigFix</w:t>
      </w:r>
      <w:proofErr w:type="spellEnd"/>
      <w:r w:rsidRPr="00DE664D">
        <w:rPr>
          <w:rFonts w:cs="Times New Roman"/>
          <w:szCs w:val="28"/>
        </w:rPr>
        <w:t xml:space="preserve"> при помощи дополнительного коннектора VM Manager Tool.</w:t>
      </w:r>
    </w:p>
    <w:p w14:paraId="7C0F8618" w14:textId="77777777" w:rsidR="00DE664D" w:rsidRPr="00DE664D" w:rsidRDefault="00DE664D" w:rsidP="00DE664D">
      <w:pPr>
        <w:tabs>
          <w:tab w:val="right" w:pos="9072"/>
        </w:tabs>
        <w:rPr>
          <w:rFonts w:cs="Times New Roman"/>
          <w:szCs w:val="28"/>
        </w:rPr>
      </w:pPr>
      <w:r w:rsidRPr="00DE664D">
        <w:rPr>
          <w:rFonts w:cs="Times New Roman"/>
          <w:szCs w:val="28"/>
        </w:rPr>
        <w:t xml:space="preserve">ILMT не позволяет учитывать количество приобретенных прав на программные продукты, но позволяет хранить перечень приобретенных </w:t>
      </w:r>
      <w:r w:rsidRPr="00DE664D">
        <w:rPr>
          <w:rFonts w:cs="Times New Roman"/>
          <w:szCs w:val="28"/>
        </w:rPr>
        <w:lastRenderedPageBreak/>
        <w:t>лицензий. Соответственно, в самой программе нельзя выполнить сравнение имеющихся и используемых лицензионных прав.</w:t>
      </w:r>
    </w:p>
    <w:p w14:paraId="3F94F585" w14:textId="77777777" w:rsidR="00DE664D" w:rsidRPr="00DE664D" w:rsidRDefault="00DE664D" w:rsidP="00DE664D">
      <w:pPr>
        <w:tabs>
          <w:tab w:val="right" w:pos="9072"/>
        </w:tabs>
        <w:rPr>
          <w:rFonts w:cs="Times New Roman"/>
          <w:szCs w:val="28"/>
        </w:rPr>
      </w:pPr>
      <w:r w:rsidRPr="00DE664D">
        <w:rPr>
          <w:rFonts w:cs="Times New Roman"/>
          <w:szCs w:val="28"/>
        </w:rPr>
        <w:t>Для учета лицензионных прав и вычисления соответствия имеющихся и используемых прав, необходимо применять дополнительное программное обеспечение с возможностями управления программными активами (SAM).</w:t>
      </w:r>
    </w:p>
    <w:p w14:paraId="7148E4C4" w14:textId="09DEC56B" w:rsidR="00DE664D" w:rsidRPr="00DE664D" w:rsidRDefault="00DE664D" w:rsidP="00DE664D">
      <w:pPr>
        <w:tabs>
          <w:tab w:val="right" w:pos="9072"/>
        </w:tabs>
        <w:rPr>
          <w:rFonts w:cs="Times New Roman"/>
          <w:b/>
          <w:bCs/>
          <w:szCs w:val="28"/>
        </w:rPr>
      </w:pPr>
      <w:r w:rsidRPr="00DE664D">
        <w:rPr>
          <w:rFonts w:cs="Times New Roman"/>
          <w:b/>
          <w:bCs/>
          <w:szCs w:val="28"/>
        </w:rPr>
        <w:t xml:space="preserve">MAP (Microsoft) </w:t>
      </w:r>
      <w:proofErr w:type="spellStart"/>
      <w:r w:rsidRPr="00DE664D">
        <w:rPr>
          <w:rFonts w:cs="Times New Roman"/>
          <w:b/>
          <w:bCs/>
          <w:szCs w:val="28"/>
        </w:rPr>
        <w:t>Toolkit</w:t>
      </w:r>
      <w:proofErr w:type="spellEnd"/>
    </w:p>
    <w:p w14:paraId="21806479" w14:textId="58F06FD0" w:rsidR="00DE664D" w:rsidRDefault="00DE664D" w:rsidP="00DE664D">
      <w:pPr>
        <w:tabs>
          <w:tab w:val="right" w:pos="9072"/>
        </w:tabs>
        <w:rPr>
          <w:rFonts w:cs="Times New Roman"/>
          <w:szCs w:val="28"/>
        </w:rPr>
      </w:pPr>
      <w:r w:rsidRPr="00DE664D">
        <w:rPr>
          <w:rFonts w:cs="Times New Roman"/>
          <w:szCs w:val="28"/>
        </w:rPr>
        <w:t xml:space="preserve">MAP (Microsoft) </w:t>
      </w:r>
      <w:proofErr w:type="spellStart"/>
      <w:r w:rsidRPr="00DE664D">
        <w:rPr>
          <w:rFonts w:cs="Times New Roman"/>
          <w:szCs w:val="28"/>
        </w:rPr>
        <w:t>Toolkit</w:t>
      </w:r>
      <w:proofErr w:type="spellEnd"/>
      <w:r w:rsidRPr="00DE664D">
        <w:rPr>
          <w:rFonts w:cs="Times New Roman"/>
          <w:szCs w:val="28"/>
        </w:rPr>
        <w:t xml:space="preserve"> — набор инструментов для анализа и оценки ИТ-инфраструктуры организации, работающий без использования программ-агентов. За формирование отчетов, используемых для управления лицензиями на ПО, в MAP </w:t>
      </w:r>
      <w:proofErr w:type="spellStart"/>
      <w:r w:rsidRPr="00DE664D">
        <w:rPr>
          <w:rFonts w:cs="Times New Roman"/>
          <w:szCs w:val="28"/>
        </w:rPr>
        <w:t>Toolkit</w:t>
      </w:r>
      <w:proofErr w:type="spellEnd"/>
      <w:r w:rsidRPr="00DE664D">
        <w:rPr>
          <w:rFonts w:cs="Times New Roman"/>
          <w:szCs w:val="28"/>
        </w:rPr>
        <w:t xml:space="preserve"> отвечает утилита Software </w:t>
      </w: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Tracker</w:t>
      </w:r>
      <w:proofErr w:type="spellEnd"/>
      <w:r w:rsidR="004D2D2A" w:rsidRPr="004D2D2A">
        <w:rPr>
          <w:rFonts w:cs="Times New Roman"/>
          <w:szCs w:val="28"/>
        </w:rPr>
        <w:t xml:space="preserve"> [6]</w:t>
      </w:r>
      <w:r w:rsidRPr="00DE664D">
        <w:rPr>
          <w:rFonts w:cs="Times New Roman"/>
          <w:szCs w:val="28"/>
        </w:rPr>
        <w:t>.</w:t>
      </w:r>
    </w:p>
    <w:p w14:paraId="29B0C38E" w14:textId="77777777" w:rsidR="00DE664D" w:rsidRDefault="00DE664D" w:rsidP="00DE664D">
      <w:pPr>
        <w:tabs>
          <w:tab w:val="right" w:pos="9072"/>
        </w:tabs>
        <w:rPr>
          <w:rFonts w:cs="Times New Roman"/>
          <w:szCs w:val="28"/>
        </w:rPr>
      </w:pPr>
    </w:p>
    <w:p w14:paraId="7AB07721" w14:textId="6704A786" w:rsidR="00DE664D" w:rsidRDefault="00DE664D" w:rsidP="00DE664D">
      <w:pPr>
        <w:tabs>
          <w:tab w:val="right" w:pos="9072"/>
        </w:tabs>
        <w:rPr>
          <w:rFonts w:cs="Times New Roman"/>
          <w:szCs w:val="28"/>
        </w:rPr>
      </w:pPr>
      <w:r>
        <w:rPr>
          <w:noProof/>
        </w:rPr>
        <w:drawing>
          <wp:inline distT="0" distB="0" distL="0" distR="0" wp14:anchorId="61DFE881" wp14:editId="512349FB">
            <wp:extent cx="5647860" cy="2961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4470" cy="2965106"/>
                    </a:xfrm>
                    <a:prstGeom prst="rect">
                      <a:avLst/>
                    </a:prstGeom>
                    <a:noFill/>
                    <a:ln>
                      <a:noFill/>
                    </a:ln>
                  </pic:spPr>
                </pic:pic>
              </a:graphicData>
            </a:graphic>
          </wp:inline>
        </w:drawing>
      </w:r>
    </w:p>
    <w:p w14:paraId="5ED724F2" w14:textId="1CD61B0F" w:rsidR="00DE664D" w:rsidRPr="005B07AE" w:rsidRDefault="00DE664D" w:rsidP="00DE664D">
      <w:pPr>
        <w:tabs>
          <w:tab w:val="right" w:pos="9072"/>
        </w:tabs>
        <w:jc w:val="center"/>
        <w:rPr>
          <w:rFonts w:cs="Times New Roman"/>
          <w:szCs w:val="28"/>
        </w:rPr>
      </w:pPr>
      <w:r>
        <w:rPr>
          <w:rFonts w:cs="Times New Roman"/>
          <w:szCs w:val="28"/>
        </w:rPr>
        <w:t xml:space="preserve">Рисунок 2.3 - </w:t>
      </w:r>
      <w:r w:rsidRPr="00DE664D">
        <w:rPr>
          <w:rFonts w:cs="Times New Roman"/>
          <w:szCs w:val="28"/>
        </w:rPr>
        <w:t xml:space="preserve">MAP (Microsoft) </w:t>
      </w:r>
      <w:proofErr w:type="spellStart"/>
      <w:r w:rsidRPr="00DE664D">
        <w:rPr>
          <w:rFonts w:cs="Times New Roman"/>
          <w:szCs w:val="28"/>
        </w:rPr>
        <w:t>Toolkit</w:t>
      </w:r>
      <w:proofErr w:type="spellEnd"/>
    </w:p>
    <w:p w14:paraId="332056D8" w14:textId="77777777" w:rsidR="00DE664D" w:rsidRPr="00DE664D" w:rsidRDefault="00DE664D" w:rsidP="00DE664D">
      <w:pPr>
        <w:tabs>
          <w:tab w:val="right" w:pos="9072"/>
        </w:tabs>
        <w:rPr>
          <w:rFonts w:cs="Times New Roman"/>
          <w:szCs w:val="28"/>
        </w:rPr>
      </w:pPr>
    </w:p>
    <w:p w14:paraId="3DB96BAD" w14:textId="58DB4119" w:rsidR="00DE664D" w:rsidRPr="00DE664D" w:rsidRDefault="00DE664D" w:rsidP="00DE664D">
      <w:pPr>
        <w:tabs>
          <w:tab w:val="right" w:pos="9072"/>
        </w:tabs>
        <w:rPr>
          <w:rFonts w:cs="Times New Roman"/>
          <w:szCs w:val="28"/>
        </w:rPr>
      </w:pPr>
      <w:r w:rsidRPr="00DE664D">
        <w:rPr>
          <w:rFonts w:cs="Times New Roman"/>
          <w:szCs w:val="28"/>
        </w:rPr>
        <w:t>Утилита</w:t>
      </w:r>
      <w:r w:rsidRPr="00072406">
        <w:rPr>
          <w:rFonts w:cs="Times New Roman"/>
          <w:szCs w:val="28"/>
        </w:rPr>
        <w:t xml:space="preserve"> </w:t>
      </w:r>
      <w:r w:rsidRPr="00DE664D">
        <w:rPr>
          <w:rFonts w:cs="Times New Roman"/>
          <w:szCs w:val="28"/>
        </w:rPr>
        <w:t>формирует</w:t>
      </w:r>
      <w:r w:rsidRPr="00072406">
        <w:rPr>
          <w:rFonts w:cs="Times New Roman"/>
          <w:szCs w:val="28"/>
        </w:rPr>
        <w:t xml:space="preserve"> </w:t>
      </w:r>
      <w:r w:rsidRPr="00DE664D">
        <w:rPr>
          <w:rFonts w:cs="Times New Roman"/>
          <w:szCs w:val="28"/>
        </w:rPr>
        <w:t>отчеты</w:t>
      </w:r>
      <w:r w:rsidRPr="00072406">
        <w:rPr>
          <w:rFonts w:cs="Times New Roman"/>
          <w:szCs w:val="28"/>
        </w:rPr>
        <w:t xml:space="preserve"> </w:t>
      </w:r>
      <w:r w:rsidRPr="00DE664D">
        <w:rPr>
          <w:rFonts w:cs="Times New Roman"/>
          <w:szCs w:val="28"/>
        </w:rPr>
        <w:t>по</w:t>
      </w:r>
      <w:r w:rsidRPr="00072406">
        <w:rPr>
          <w:rFonts w:cs="Times New Roman"/>
          <w:szCs w:val="28"/>
        </w:rPr>
        <w:t xml:space="preserve"> </w:t>
      </w:r>
      <w:r w:rsidRPr="00DE664D">
        <w:rPr>
          <w:rFonts w:cs="Times New Roman"/>
          <w:szCs w:val="28"/>
        </w:rPr>
        <w:t>следующим</w:t>
      </w:r>
      <w:r w:rsidRPr="00072406">
        <w:rPr>
          <w:rFonts w:cs="Times New Roman"/>
          <w:szCs w:val="28"/>
        </w:rPr>
        <w:t xml:space="preserve"> </w:t>
      </w:r>
      <w:r w:rsidRPr="00DE664D">
        <w:rPr>
          <w:rFonts w:cs="Times New Roman"/>
          <w:szCs w:val="28"/>
        </w:rPr>
        <w:t>программным</w:t>
      </w:r>
      <w:r w:rsidRPr="00072406">
        <w:rPr>
          <w:rFonts w:cs="Times New Roman"/>
          <w:szCs w:val="28"/>
        </w:rPr>
        <w:t xml:space="preserve"> </w:t>
      </w:r>
      <w:r w:rsidRPr="00DE664D">
        <w:rPr>
          <w:rFonts w:cs="Times New Roman"/>
          <w:szCs w:val="28"/>
        </w:rPr>
        <w:t>продуктам</w:t>
      </w:r>
      <w:r w:rsidRPr="00072406">
        <w:rPr>
          <w:rFonts w:cs="Times New Roman"/>
          <w:szCs w:val="28"/>
        </w:rPr>
        <w:t xml:space="preserve"> </w:t>
      </w:r>
      <w:r w:rsidRPr="00DE664D">
        <w:rPr>
          <w:rFonts w:cs="Times New Roman"/>
          <w:szCs w:val="28"/>
          <w:lang w:val="en-US"/>
        </w:rPr>
        <w:t>Microsoft</w:t>
      </w:r>
      <w:r w:rsidRPr="00072406">
        <w:rPr>
          <w:rFonts w:cs="Times New Roman"/>
          <w:szCs w:val="28"/>
        </w:rPr>
        <w:t xml:space="preserve">: </w:t>
      </w:r>
      <w:r w:rsidRPr="00DE664D">
        <w:rPr>
          <w:rFonts w:cs="Times New Roman"/>
          <w:szCs w:val="28"/>
          <w:lang w:val="en-US"/>
        </w:rPr>
        <w:t>Windows</w:t>
      </w:r>
      <w:r w:rsidRPr="00072406">
        <w:rPr>
          <w:rFonts w:cs="Times New Roman"/>
          <w:szCs w:val="28"/>
        </w:rPr>
        <w:t xml:space="preserve"> </w:t>
      </w:r>
      <w:r w:rsidRPr="00DE664D">
        <w:rPr>
          <w:rFonts w:cs="Times New Roman"/>
          <w:szCs w:val="28"/>
          <w:lang w:val="en-US"/>
        </w:rPr>
        <w:t>Server</w:t>
      </w:r>
      <w:r w:rsidRPr="00072406">
        <w:rPr>
          <w:rFonts w:cs="Times New Roman"/>
          <w:szCs w:val="28"/>
        </w:rPr>
        <w:t xml:space="preserve">, </w:t>
      </w:r>
      <w:r w:rsidRPr="00DE664D">
        <w:rPr>
          <w:rFonts w:cs="Times New Roman"/>
          <w:szCs w:val="28"/>
          <w:lang w:val="en-US"/>
        </w:rPr>
        <w:t>SharePoint</w:t>
      </w:r>
      <w:r w:rsidRPr="00072406">
        <w:rPr>
          <w:rFonts w:cs="Times New Roman"/>
          <w:szCs w:val="28"/>
        </w:rPr>
        <w:t xml:space="preserve"> </w:t>
      </w:r>
      <w:r w:rsidRPr="00DE664D">
        <w:rPr>
          <w:rFonts w:cs="Times New Roman"/>
          <w:szCs w:val="28"/>
          <w:lang w:val="en-US"/>
        </w:rPr>
        <w:t>Server</w:t>
      </w:r>
      <w:r w:rsidRPr="00072406">
        <w:rPr>
          <w:rFonts w:cs="Times New Roman"/>
          <w:szCs w:val="28"/>
        </w:rPr>
        <w:t xml:space="preserve">, </w:t>
      </w:r>
      <w:r w:rsidRPr="00DE664D">
        <w:rPr>
          <w:rFonts w:cs="Times New Roman"/>
          <w:szCs w:val="28"/>
          <w:lang w:val="en-US"/>
        </w:rPr>
        <w:t>Exchange</w:t>
      </w:r>
      <w:r w:rsidRPr="00072406">
        <w:rPr>
          <w:rFonts w:cs="Times New Roman"/>
          <w:szCs w:val="28"/>
        </w:rPr>
        <w:t xml:space="preserve"> </w:t>
      </w:r>
      <w:r w:rsidRPr="00DE664D">
        <w:rPr>
          <w:rFonts w:cs="Times New Roman"/>
          <w:szCs w:val="28"/>
          <w:lang w:val="en-US"/>
        </w:rPr>
        <w:t>Server</w:t>
      </w:r>
      <w:r w:rsidRPr="00072406">
        <w:rPr>
          <w:rFonts w:cs="Times New Roman"/>
          <w:szCs w:val="28"/>
        </w:rPr>
        <w:t xml:space="preserve">, </w:t>
      </w:r>
      <w:r w:rsidRPr="00DE664D">
        <w:rPr>
          <w:rFonts w:cs="Times New Roman"/>
          <w:szCs w:val="28"/>
          <w:lang w:val="en-US"/>
        </w:rPr>
        <w:t>SQL</w:t>
      </w:r>
      <w:r w:rsidRPr="00072406">
        <w:rPr>
          <w:rFonts w:cs="Times New Roman"/>
          <w:szCs w:val="28"/>
        </w:rPr>
        <w:t xml:space="preserve"> </w:t>
      </w:r>
      <w:r w:rsidRPr="00DE664D">
        <w:rPr>
          <w:rFonts w:cs="Times New Roman"/>
          <w:szCs w:val="28"/>
          <w:lang w:val="en-US"/>
        </w:rPr>
        <w:t>Server</w:t>
      </w:r>
      <w:r w:rsidRPr="00072406">
        <w:rPr>
          <w:rFonts w:cs="Times New Roman"/>
          <w:szCs w:val="28"/>
        </w:rPr>
        <w:t xml:space="preserve"> </w:t>
      </w:r>
      <w:r w:rsidRPr="00DE664D">
        <w:rPr>
          <w:rFonts w:cs="Times New Roman"/>
          <w:szCs w:val="28"/>
        </w:rPr>
        <w:t>и</w:t>
      </w:r>
      <w:r w:rsidRPr="00072406">
        <w:rPr>
          <w:rFonts w:cs="Times New Roman"/>
          <w:szCs w:val="28"/>
        </w:rPr>
        <w:t xml:space="preserve"> </w:t>
      </w:r>
      <w:r w:rsidRPr="00DE664D">
        <w:rPr>
          <w:rFonts w:cs="Times New Roman"/>
          <w:szCs w:val="28"/>
          <w:lang w:val="en-US"/>
        </w:rPr>
        <w:t>System</w:t>
      </w:r>
      <w:r w:rsidRPr="00072406">
        <w:rPr>
          <w:rFonts w:cs="Times New Roman"/>
          <w:szCs w:val="28"/>
        </w:rPr>
        <w:t xml:space="preserve"> </w:t>
      </w:r>
      <w:r w:rsidRPr="00DE664D">
        <w:rPr>
          <w:rFonts w:cs="Times New Roman"/>
          <w:szCs w:val="28"/>
          <w:lang w:val="en-US"/>
        </w:rPr>
        <w:t>Center</w:t>
      </w:r>
      <w:r w:rsidRPr="00072406">
        <w:rPr>
          <w:rFonts w:cs="Times New Roman"/>
          <w:szCs w:val="28"/>
        </w:rPr>
        <w:t xml:space="preserve"> </w:t>
      </w:r>
      <w:r w:rsidRPr="00DE664D">
        <w:rPr>
          <w:rFonts w:cs="Times New Roman"/>
          <w:szCs w:val="28"/>
          <w:lang w:val="en-US"/>
        </w:rPr>
        <w:t>Configuration</w:t>
      </w:r>
      <w:r w:rsidRPr="00072406">
        <w:rPr>
          <w:rFonts w:cs="Times New Roman"/>
          <w:szCs w:val="28"/>
        </w:rPr>
        <w:t xml:space="preserve"> </w:t>
      </w:r>
      <w:r w:rsidRPr="00DE664D">
        <w:rPr>
          <w:rFonts w:cs="Times New Roman"/>
          <w:szCs w:val="28"/>
          <w:lang w:val="en-US"/>
        </w:rPr>
        <w:t>Manager</w:t>
      </w:r>
      <w:r w:rsidRPr="00072406">
        <w:rPr>
          <w:rFonts w:cs="Times New Roman"/>
          <w:szCs w:val="28"/>
        </w:rPr>
        <w:t xml:space="preserve">. </w:t>
      </w:r>
      <w:r w:rsidRPr="00DE664D">
        <w:rPr>
          <w:rFonts w:cs="Times New Roman"/>
          <w:szCs w:val="28"/>
        </w:rPr>
        <w:t xml:space="preserve">По данным продуктам осуществляется контроль лицензий со следующими метриками: </w:t>
      </w:r>
      <w:proofErr w:type="spellStart"/>
      <w:r w:rsidRPr="00DE664D">
        <w:rPr>
          <w:rFonts w:cs="Times New Roman"/>
          <w:szCs w:val="28"/>
        </w:rPr>
        <w:t>Per-server</w:t>
      </w:r>
      <w:proofErr w:type="spellEnd"/>
      <w:r w:rsidRPr="00DE664D">
        <w:rPr>
          <w:rFonts w:cs="Times New Roman"/>
          <w:szCs w:val="28"/>
        </w:rPr>
        <w:t xml:space="preserve">, </w:t>
      </w:r>
      <w:proofErr w:type="spellStart"/>
      <w:r w:rsidRPr="00DE664D">
        <w:rPr>
          <w:rFonts w:cs="Times New Roman"/>
          <w:szCs w:val="28"/>
        </w:rPr>
        <w:t>Per-processor</w:t>
      </w:r>
      <w:proofErr w:type="spellEnd"/>
      <w:r w:rsidRPr="00DE664D">
        <w:rPr>
          <w:rFonts w:cs="Times New Roman"/>
          <w:szCs w:val="28"/>
        </w:rPr>
        <w:t>, User CAL, Device CAL. Соответственно, для указанных программных продуктов вы можете вычислить и оценить свои потребности в серверных, процессорных и клиентских (CAL) лицензиях.</w:t>
      </w:r>
    </w:p>
    <w:p w14:paraId="0D64A2C5" w14:textId="77777777" w:rsidR="00DE664D" w:rsidRPr="00DE664D" w:rsidRDefault="00DE664D" w:rsidP="00DE664D">
      <w:pPr>
        <w:tabs>
          <w:tab w:val="right" w:pos="9072"/>
        </w:tabs>
        <w:rPr>
          <w:rFonts w:cs="Times New Roman"/>
          <w:szCs w:val="28"/>
        </w:rPr>
      </w:pPr>
      <w:r w:rsidRPr="00DE664D">
        <w:rPr>
          <w:rFonts w:cs="Times New Roman"/>
          <w:szCs w:val="28"/>
        </w:rPr>
        <w:lastRenderedPageBreak/>
        <w:t>MAP не умеет учитывать имеющиеся в организации лицензионные права и осуществлять их сравнение с используемым правами, для чего также необходимо использовать дополнительное программное обеспечение.</w:t>
      </w:r>
    </w:p>
    <w:p w14:paraId="69C37253" w14:textId="77777777" w:rsidR="00DE664D" w:rsidRPr="00DE664D" w:rsidRDefault="00DE664D" w:rsidP="00DE664D">
      <w:pPr>
        <w:tabs>
          <w:tab w:val="right" w:pos="9072"/>
        </w:tabs>
        <w:rPr>
          <w:rFonts w:cs="Times New Roman"/>
          <w:b/>
          <w:bCs/>
          <w:szCs w:val="28"/>
        </w:rPr>
      </w:pPr>
      <w:proofErr w:type="spellStart"/>
      <w:r w:rsidRPr="00DE664D">
        <w:rPr>
          <w:rFonts w:cs="Times New Roman"/>
          <w:b/>
          <w:bCs/>
          <w:szCs w:val="28"/>
        </w:rPr>
        <w:t>Usage</w:t>
      </w:r>
      <w:proofErr w:type="spellEnd"/>
      <w:r w:rsidRPr="00DE664D">
        <w:rPr>
          <w:rFonts w:cs="Times New Roman"/>
          <w:b/>
          <w:bCs/>
          <w:szCs w:val="28"/>
        </w:rPr>
        <w:t xml:space="preserve"> </w:t>
      </w:r>
      <w:proofErr w:type="spellStart"/>
      <w:r w:rsidRPr="00DE664D">
        <w:rPr>
          <w:rFonts w:cs="Times New Roman"/>
          <w:b/>
          <w:bCs/>
          <w:szCs w:val="28"/>
        </w:rPr>
        <w:t>Hub</w:t>
      </w:r>
      <w:proofErr w:type="spellEnd"/>
      <w:r w:rsidRPr="00DE664D">
        <w:rPr>
          <w:rFonts w:cs="Times New Roman"/>
          <w:b/>
          <w:bCs/>
          <w:szCs w:val="28"/>
        </w:rPr>
        <w:t xml:space="preserve"> (HPE)</w:t>
      </w:r>
    </w:p>
    <w:p w14:paraId="19A893FF" w14:textId="04BA81B0" w:rsidR="00DE664D" w:rsidRDefault="00DE664D" w:rsidP="00DE664D">
      <w:pPr>
        <w:tabs>
          <w:tab w:val="right" w:pos="9072"/>
        </w:tabs>
        <w:rPr>
          <w:rFonts w:cs="Times New Roman"/>
          <w:szCs w:val="28"/>
        </w:rPr>
      </w:pP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Hub</w:t>
      </w:r>
      <w:proofErr w:type="spellEnd"/>
      <w:r w:rsidRPr="00DE664D">
        <w:rPr>
          <w:rFonts w:cs="Times New Roman"/>
          <w:szCs w:val="28"/>
        </w:rPr>
        <w:t xml:space="preserve"> (HPE) – специальный инструмент, созданный Hewlett Packard Enterprise для контроля лицензий и позиционируемый </w:t>
      </w:r>
      <w:proofErr w:type="gramStart"/>
      <w:r w:rsidRPr="00DE664D">
        <w:rPr>
          <w:rFonts w:cs="Times New Roman"/>
          <w:szCs w:val="28"/>
        </w:rPr>
        <w:t>как ”</w:t>
      </w:r>
      <w:proofErr w:type="spellStart"/>
      <w:r w:rsidRPr="00DE664D">
        <w:rPr>
          <w:rFonts w:cs="Times New Roman"/>
          <w:szCs w:val="28"/>
        </w:rPr>
        <w:t>free</w:t>
      </w:r>
      <w:proofErr w:type="spellEnd"/>
      <w:proofErr w:type="gramEnd"/>
      <w:r w:rsidRPr="00DE664D">
        <w:rPr>
          <w:rFonts w:cs="Times New Roman"/>
          <w:szCs w:val="28"/>
        </w:rPr>
        <w:t xml:space="preserve"> </w:t>
      </w:r>
      <w:proofErr w:type="spellStart"/>
      <w:r w:rsidRPr="00DE664D">
        <w:rPr>
          <w:rFonts w:cs="Times New Roman"/>
          <w:szCs w:val="28"/>
        </w:rPr>
        <w:t>service</w:t>
      </w:r>
      <w:proofErr w:type="spellEnd"/>
      <w:r w:rsidRPr="00DE664D">
        <w:rPr>
          <w:rFonts w:cs="Times New Roman"/>
          <w:szCs w:val="28"/>
        </w:rPr>
        <w:t xml:space="preserve">”. </w:t>
      </w: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Hub</w:t>
      </w:r>
      <w:proofErr w:type="spellEnd"/>
      <w:r w:rsidRPr="00DE664D">
        <w:rPr>
          <w:rFonts w:cs="Times New Roman"/>
          <w:szCs w:val="28"/>
        </w:rPr>
        <w:t xml:space="preserve"> умеет собирать и просматривать информацию об имеющихся лицензиях на программы HPE, сроке их действия и объеме использования этих лицензий</w:t>
      </w:r>
      <w:r w:rsidR="004D2D2A" w:rsidRPr="004D2D2A">
        <w:rPr>
          <w:rFonts w:cs="Times New Roman"/>
          <w:szCs w:val="28"/>
        </w:rPr>
        <w:t xml:space="preserve"> [7]</w:t>
      </w:r>
      <w:r w:rsidRPr="00DE664D">
        <w:rPr>
          <w:rFonts w:cs="Times New Roman"/>
          <w:szCs w:val="28"/>
        </w:rPr>
        <w:t>.</w:t>
      </w:r>
    </w:p>
    <w:p w14:paraId="5DC3DF1F" w14:textId="77777777" w:rsidR="00EB0BC6" w:rsidRPr="004D2D2A" w:rsidRDefault="00EB0BC6" w:rsidP="00DE664D">
      <w:pPr>
        <w:tabs>
          <w:tab w:val="right" w:pos="9072"/>
        </w:tabs>
        <w:jc w:val="center"/>
        <w:rPr>
          <w:rFonts w:cs="Times New Roman"/>
          <w:szCs w:val="28"/>
        </w:rPr>
      </w:pPr>
    </w:p>
    <w:p w14:paraId="298A9FA3" w14:textId="5BAED8E6" w:rsidR="00DE664D" w:rsidRPr="00DE664D" w:rsidRDefault="00822417" w:rsidP="00DE664D">
      <w:pPr>
        <w:tabs>
          <w:tab w:val="right" w:pos="9072"/>
        </w:tabs>
        <w:jc w:val="center"/>
        <w:rPr>
          <w:rFonts w:cs="Times New Roman"/>
          <w:szCs w:val="28"/>
          <w:lang w:val="en-US"/>
        </w:rPr>
      </w:pPr>
      <w:r>
        <w:rPr>
          <w:noProof/>
        </w:rPr>
        <w:drawing>
          <wp:inline distT="0" distB="0" distL="0" distR="0" wp14:anchorId="43D2FD88" wp14:editId="06A276F5">
            <wp:extent cx="5511050" cy="3102610"/>
            <wp:effectExtent l="0" t="0" r="0" b="2540"/>
            <wp:docPr id="10" name="Picture 10" descr="Usage Hub Introduction Shared Technologies Nov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ge Hub Introduction Shared Technologies Nov ppt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5775" cy="3105270"/>
                    </a:xfrm>
                    <a:prstGeom prst="rect">
                      <a:avLst/>
                    </a:prstGeom>
                    <a:noFill/>
                    <a:ln>
                      <a:noFill/>
                    </a:ln>
                  </pic:spPr>
                </pic:pic>
              </a:graphicData>
            </a:graphic>
          </wp:inline>
        </w:drawing>
      </w:r>
    </w:p>
    <w:p w14:paraId="788275C2" w14:textId="62E65701" w:rsidR="00DE664D" w:rsidRPr="005B07AE" w:rsidRDefault="00DE664D" w:rsidP="00DE664D">
      <w:pPr>
        <w:tabs>
          <w:tab w:val="right" w:pos="9072"/>
        </w:tabs>
        <w:jc w:val="center"/>
        <w:rPr>
          <w:rFonts w:cs="Times New Roman"/>
          <w:szCs w:val="28"/>
        </w:rPr>
      </w:pPr>
      <w:r>
        <w:rPr>
          <w:rFonts w:cs="Times New Roman"/>
          <w:szCs w:val="28"/>
        </w:rPr>
        <w:t>Рисунок 2.4 -</w:t>
      </w:r>
      <w:r w:rsidRPr="00DE664D">
        <w:t xml:space="preserve"> </w:t>
      </w: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Hub</w:t>
      </w:r>
      <w:proofErr w:type="spellEnd"/>
      <w:r w:rsidRPr="00DE664D">
        <w:rPr>
          <w:rFonts w:cs="Times New Roman"/>
          <w:szCs w:val="28"/>
        </w:rPr>
        <w:t xml:space="preserve"> (HPE)</w:t>
      </w:r>
    </w:p>
    <w:p w14:paraId="278F0E44" w14:textId="77777777" w:rsidR="00DE664D" w:rsidRPr="00DE664D" w:rsidRDefault="00DE664D" w:rsidP="00DE664D">
      <w:pPr>
        <w:tabs>
          <w:tab w:val="right" w:pos="9072"/>
        </w:tabs>
        <w:rPr>
          <w:rFonts w:cs="Times New Roman"/>
          <w:szCs w:val="28"/>
        </w:rPr>
      </w:pPr>
    </w:p>
    <w:p w14:paraId="1AEFBCFF" w14:textId="22776144" w:rsidR="00DE664D" w:rsidRPr="00DE664D" w:rsidRDefault="00DE664D" w:rsidP="00DE664D">
      <w:pPr>
        <w:tabs>
          <w:tab w:val="right" w:pos="9072"/>
        </w:tabs>
        <w:rPr>
          <w:rFonts w:cs="Times New Roman"/>
          <w:szCs w:val="28"/>
        </w:rPr>
      </w:pPr>
      <w:r w:rsidRPr="00DE664D">
        <w:rPr>
          <w:rFonts w:cs="Times New Roman"/>
          <w:szCs w:val="28"/>
        </w:rPr>
        <w:t xml:space="preserve">Часть информации </w:t>
      </w: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Hub</w:t>
      </w:r>
      <w:proofErr w:type="spellEnd"/>
      <w:r w:rsidRPr="00DE664D">
        <w:rPr>
          <w:rFonts w:cs="Times New Roman"/>
          <w:szCs w:val="28"/>
        </w:rPr>
        <w:t xml:space="preserve"> собирает с помощью программ-агентов, а часть </w:t>
      </w:r>
      <w:proofErr w:type="spellStart"/>
      <w:r w:rsidRPr="00DE664D">
        <w:rPr>
          <w:rFonts w:cs="Times New Roman"/>
          <w:szCs w:val="28"/>
        </w:rPr>
        <w:t>безагентским</w:t>
      </w:r>
      <w:proofErr w:type="spellEnd"/>
      <w:r w:rsidRPr="00DE664D">
        <w:rPr>
          <w:rFonts w:cs="Times New Roman"/>
          <w:szCs w:val="28"/>
        </w:rPr>
        <w:t xml:space="preserve"> способом. Для получения полной информации о лицензиях и их сроке действия, необходимо дополнительно настраивать взаимодействие </w:t>
      </w:r>
      <w:proofErr w:type="spellStart"/>
      <w:r w:rsidRPr="00DE664D">
        <w:rPr>
          <w:rFonts w:cs="Times New Roman"/>
          <w:szCs w:val="28"/>
        </w:rPr>
        <w:t>Usage</w:t>
      </w:r>
      <w:proofErr w:type="spellEnd"/>
      <w:r w:rsidRPr="00DE664D">
        <w:rPr>
          <w:rFonts w:cs="Times New Roman"/>
          <w:szCs w:val="28"/>
        </w:rPr>
        <w:t xml:space="preserve"> HUB с HPE </w:t>
      </w:r>
      <w:proofErr w:type="spellStart"/>
      <w:r w:rsidRPr="00DE664D">
        <w:rPr>
          <w:rFonts w:cs="Times New Roman"/>
          <w:szCs w:val="28"/>
        </w:rPr>
        <w:t>AutoPass</w:t>
      </w:r>
      <w:proofErr w:type="spellEnd"/>
      <w:r w:rsidRPr="00DE664D">
        <w:rPr>
          <w:rFonts w:cs="Times New Roman"/>
          <w:szCs w:val="28"/>
        </w:rPr>
        <w:t xml:space="preserve"> </w:t>
      </w:r>
      <w:proofErr w:type="spellStart"/>
      <w:r w:rsidRPr="00DE664D">
        <w:rPr>
          <w:rFonts w:cs="Times New Roman"/>
          <w:szCs w:val="28"/>
        </w:rPr>
        <w:t>License</w:t>
      </w:r>
      <w:proofErr w:type="spellEnd"/>
      <w:r w:rsidRPr="00DE664D">
        <w:rPr>
          <w:rFonts w:cs="Times New Roman"/>
          <w:szCs w:val="28"/>
        </w:rPr>
        <w:t xml:space="preserve"> Server. И сам </w:t>
      </w: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Hub</w:t>
      </w:r>
      <w:proofErr w:type="spellEnd"/>
      <w:r w:rsidRPr="00DE664D">
        <w:rPr>
          <w:rFonts w:cs="Times New Roman"/>
          <w:szCs w:val="28"/>
        </w:rPr>
        <w:t>, и его агенты могут быть установлены в операционных средах Windows и Linux.</w:t>
      </w:r>
    </w:p>
    <w:p w14:paraId="1CB9D690" w14:textId="7A3235BC" w:rsidR="005B07AE" w:rsidRDefault="00DE664D" w:rsidP="00DE664D">
      <w:pPr>
        <w:tabs>
          <w:tab w:val="right" w:pos="9072"/>
        </w:tabs>
        <w:rPr>
          <w:rFonts w:cs="Times New Roman"/>
          <w:szCs w:val="28"/>
        </w:rPr>
      </w:pPr>
      <w:r w:rsidRPr="00DE664D">
        <w:rPr>
          <w:rFonts w:cs="Times New Roman"/>
          <w:szCs w:val="28"/>
        </w:rPr>
        <w:t>Неоспоримое преимущество этого решения – возможность получения отчетов о лицензионном соответствии (</w:t>
      </w:r>
      <w:proofErr w:type="spellStart"/>
      <w:r w:rsidRPr="00DE664D">
        <w:rPr>
          <w:rFonts w:cs="Times New Roman"/>
          <w:szCs w:val="28"/>
        </w:rPr>
        <w:t>compliance</w:t>
      </w:r>
      <w:proofErr w:type="spellEnd"/>
      <w:r w:rsidRPr="00DE664D">
        <w:rPr>
          <w:rFonts w:cs="Times New Roman"/>
          <w:szCs w:val="28"/>
        </w:rPr>
        <w:t xml:space="preserve">), формируемым как на текущий момент, так и за определенный исторический период времени, благодаря автоматическому сбору информации об установленных лицензиях и </w:t>
      </w:r>
      <w:r w:rsidRPr="00DE664D">
        <w:rPr>
          <w:rFonts w:cs="Times New Roman"/>
          <w:szCs w:val="28"/>
        </w:rPr>
        <w:lastRenderedPageBreak/>
        <w:t xml:space="preserve">сроке их действия. Впрочем, здесь стоит сделать оговорку: </w:t>
      </w:r>
      <w:proofErr w:type="spellStart"/>
      <w:r w:rsidRPr="00DE664D">
        <w:rPr>
          <w:rFonts w:cs="Times New Roman"/>
          <w:szCs w:val="28"/>
        </w:rPr>
        <w:t>Usage</w:t>
      </w:r>
      <w:proofErr w:type="spellEnd"/>
      <w:r w:rsidRPr="00DE664D">
        <w:rPr>
          <w:rFonts w:cs="Times New Roman"/>
          <w:szCs w:val="28"/>
        </w:rPr>
        <w:t xml:space="preserve"> </w:t>
      </w:r>
      <w:proofErr w:type="spellStart"/>
      <w:r w:rsidRPr="00DE664D">
        <w:rPr>
          <w:rFonts w:cs="Times New Roman"/>
          <w:szCs w:val="28"/>
        </w:rPr>
        <w:t>Hub</w:t>
      </w:r>
      <w:proofErr w:type="spellEnd"/>
      <w:r w:rsidRPr="00DE664D">
        <w:rPr>
          <w:rFonts w:cs="Times New Roman"/>
          <w:szCs w:val="28"/>
        </w:rPr>
        <w:t xml:space="preserve"> не предназначен для выполнения аудита лицензионного соответствия в организации, о чем прямо указано в документации к продукту.</w:t>
      </w:r>
    </w:p>
    <w:p w14:paraId="30262530" w14:textId="77777777" w:rsidR="00271B6F" w:rsidRDefault="00271B6F" w:rsidP="00FB1038">
      <w:pPr>
        <w:tabs>
          <w:tab w:val="right" w:pos="9072"/>
        </w:tabs>
        <w:rPr>
          <w:rFonts w:cs="Times New Roman"/>
          <w:szCs w:val="28"/>
        </w:rPr>
      </w:pPr>
    </w:p>
    <w:p w14:paraId="754BF4FF" w14:textId="15C7E197" w:rsidR="00FB1038" w:rsidRPr="009852D1" w:rsidRDefault="00FB1038" w:rsidP="00E23188">
      <w:pPr>
        <w:pStyle w:val="Heading2"/>
      </w:pPr>
      <w:bookmarkStart w:id="7" w:name="_Toc73289943"/>
      <w:r w:rsidRPr="00CF420A">
        <w:t>2.3</w:t>
      </w:r>
      <w:r>
        <w:t xml:space="preserve"> </w:t>
      </w:r>
      <w:r w:rsidRPr="00CF420A">
        <w:t>Обзор и обоснование выбора инструментальных средств</w:t>
      </w:r>
      <w:bookmarkEnd w:id="7"/>
      <w:r>
        <w:tab/>
      </w:r>
    </w:p>
    <w:p w14:paraId="4BDAA148" w14:textId="77777777" w:rsidR="00D049DD" w:rsidRDefault="00D049DD" w:rsidP="00D049DD"/>
    <w:p w14:paraId="0F6C3EEC" w14:textId="1A6911C0" w:rsidR="00D049DD" w:rsidRDefault="00D049DD" w:rsidP="00D049DD">
      <w:r>
        <w:t xml:space="preserve">Разработка базы данных для хранения всей необходимой информации осуществлялось по средствам СУБД MS </w:t>
      </w:r>
      <w:proofErr w:type="spellStart"/>
      <w:r>
        <w:t>SQLServer</w:t>
      </w:r>
      <w:proofErr w:type="spellEnd"/>
      <w:r>
        <w:t xml:space="preserve">. </w:t>
      </w:r>
    </w:p>
    <w:p w14:paraId="46B693FD" w14:textId="449F0D68" w:rsidR="00D049DD" w:rsidRDefault="00D049DD" w:rsidP="00D049DD">
      <w:r>
        <w:t xml:space="preserve">Microsoft SQL Server — система управления реляционными базами данных,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sidR="004D2D2A" w:rsidRPr="004D2D2A">
        <w:t xml:space="preserve"> [8]</w:t>
      </w:r>
      <w:r>
        <w:t>.</w:t>
      </w:r>
    </w:p>
    <w:p w14:paraId="655829D9" w14:textId="77777777" w:rsidR="00D049DD" w:rsidRDefault="00D049DD" w:rsidP="00D049DD">
      <w:r>
        <w:t>MS SQL Server – это платформа для решения критически важных задач в масштабе предприятия, обладающая высокой доступностью, повышенной производительностью и безопасностью. Решение представляет собой хорошо масштабируемый, полностью реляционный, быстродействующий сервер, способный обрабатывать большие объемы данных для клиент-серверных приложений.</w:t>
      </w:r>
    </w:p>
    <w:p w14:paraId="024A5AFA" w14:textId="77777777" w:rsidR="00D049DD" w:rsidRDefault="00D049DD" w:rsidP="00D049DD">
      <w:r>
        <w:t>Среди основных преимуществ MS SQL Server 2012 можно выделить следующие:</w:t>
      </w:r>
    </w:p>
    <w:p w14:paraId="7990E6EF" w14:textId="77777777" w:rsidR="00D049DD" w:rsidRDefault="00D049DD" w:rsidP="00D049DD">
      <w:r>
        <w:t>- шифрование как всей базы данных, так и всех файлов;</w:t>
      </w:r>
    </w:p>
    <w:p w14:paraId="46F84EEB" w14:textId="77777777" w:rsidR="00D049DD" w:rsidRDefault="00D049DD" w:rsidP="00D049DD">
      <w:r>
        <w:t>- минимизируется нагрузка на сеть и обеспечивается оптимальная производительность, благодаря сжатию исходящего потока;</w:t>
      </w:r>
    </w:p>
    <w:p w14:paraId="3EF87419" w14:textId="77777777" w:rsidR="00D049DD" w:rsidRDefault="00D049DD" w:rsidP="00D049DD">
      <w:r>
        <w:t>- управление производится на основе политик, что дает возможность удобно управлять не только одним, но и несколькими экземплярами СУБД;</w:t>
      </w:r>
    </w:p>
    <w:p w14:paraId="5C8ABE0B" w14:textId="77777777" w:rsidR="00D049DD" w:rsidRDefault="00D049DD" w:rsidP="00D049DD">
      <w:r>
        <w:t>- разработчикам баз данных доступно большое количество различных функций.</w:t>
      </w:r>
    </w:p>
    <w:p w14:paraId="51A99977" w14:textId="77777777" w:rsidR="00D049DD" w:rsidRDefault="00D049DD" w:rsidP="00D049DD">
      <w:r>
        <w:lastRenderedPageBreak/>
        <w:t>Рекордная производительность MS SQL Server обеспечивается новыми технологиями работы с памятью, что помогает предприятиям ускорить свой бизнес и реализовать новые сценарии работы. Кроме того, SQL Server позволяет использовать новые гибридные облачные решения и пользоваться новыми преимуществами облачных вычислений.</w:t>
      </w:r>
    </w:p>
    <w:p w14:paraId="72715287" w14:textId="77777777" w:rsidR="00D049DD" w:rsidRDefault="00D049DD" w:rsidP="00D049DD">
      <w:r>
        <w:t xml:space="preserve">Расширенные функции безопасности, в сочетании со встроенными, удобными для использования инструментами и управляемым доступом к данным, позволяют организации выполнить требования строгих политик соответствия нормам. </w:t>
      </w:r>
    </w:p>
    <w:p w14:paraId="0077FF41" w14:textId="77777777" w:rsidR="00D049DD" w:rsidRDefault="00D049DD" w:rsidP="00D049DD">
      <w:r>
        <w:t>Сервер поддерживает широкий спектр средств разработки и достаточно прост при взаимодействии с различными средствами разработки клиентских приложений. SQL Server обрабатывает запросы от пользователей и отправляет пользователю результаты запроса. Таким образом улучшается время отклика.</w:t>
      </w:r>
    </w:p>
    <w:p w14:paraId="16881DFB" w14:textId="3753D45B" w:rsidR="00D049DD" w:rsidRDefault="00D049DD" w:rsidP="00D049DD">
      <w:r>
        <w:t xml:space="preserve">Для разработки клиентского приложения была выбрана среда </w:t>
      </w:r>
      <w:proofErr w:type="spellStart"/>
      <w:r>
        <w:t>MicrosoftVisualStudio</w:t>
      </w:r>
      <w:proofErr w:type="spellEnd"/>
      <w:r>
        <w:t xml:space="preserve"> 201</w:t>
      </w:r>
      <w:r w:rsidRPr="005A6874">
        <w:t>9</w:t>
      </w:r>
      <w:r>
        <w:t xml:space="preserve">. </w:t>
      </w:r>
      <w:proofErr w:type="spellStart"/>
      <w:r>
        <w:t>VisualStudio</w:t>
      </w:r>
      <w:proofErr w:type="spellEnd"/>
      <w:r>
        <w:t xml:space="preserve"> – это средство для разработки программного обеспечения, которое имеет большой функционал и возможности для отладки и развертывания приложений на различных платформах. В комплект разработчика входят интегрированная среда разработки (IDE) и инструменты тестирования для всех этапов процесса разработки программного обеспечения. Интегрированная среда разработки представляет собой многофункциональную программу, которую можно использовать для различных аспектов разработки программного обеспечения</w:t>
      </w:r>
      <w:r w:rsidR="004D2D2A" w:rsidRPr="004D2D2A">
        <w:t xml:space="preserve"> [9]</w:t>
      </w:r>
      <w:r>
        <w:t>.</w:t>
      </w:r>
    </w:p>
    <w:p w14:paraId="7EF2F6F4" w14:textId="77777777" w:rsidR="00D049DD" w:rsidRDefault="00D049DD" w:rsidP="00D049DD">
      <w:proofErr w:type="spellStart"/>
      <w:r>
        <w:t>MicrosoftVisualStudio</w:t>
      </w:r>
      <w:proofErr w:type="spellEnd"/>
      <w:r>
        <w:t xml:space="preserve"> поддерживает широкий спектр популярных языков программирования. Это хороший инструмент для профессиональных разработчиков программного обеспечения, которые хотят создавать коммерческие программы.</w:t>
      </w:r>
    </w:p>
    <w:p w14:paraId="49F8F300" w14:textId="77777777" w:rsidR="00D049DD" w:rsidRDefault="00D049DD" w:rsidP="00D049DD">
      <w:r>
        <w:t xml:space="preserve">Основные преимущества </w:t>
      </w:r>
      <w:proofErr w:type="spellStart"/>
      <w:r>
        <w:t>MicrosoftVisualStudio</w:t>
      </w:r>
      <w:proofErr w:type="spellEnd"/>
      <w:r>
        <w:t>:</w:t>
      </w:r>
    </w:p>
    <w:p w14:paraId="6E8F2F13" w14:textId="77777777" w:rsidR="00D049DD" w:rsidRDefault="00D049DD" w:rsidP="00D049DD">
      <w:r>
        <w:t>- поддержка множества языков при разработке.</w:t>
      </w:r>
    </w:p>
    <w:p w14:paraId="060DD136" w14:textId="77777777" w:rsidR="00D049DD" w:rsidRDefault="00D049DD" w:rsidP="00D049DD">
      <w:r>
        <w:t xml:space="preserve">- редактор </w:t>
      </w:r>
      <w:proofErr w:type="spellStart"/>
      <w:r>
        <w:t>VisualStudio</w:t>
      </w:r>
      <w:proofErr w:type="spellEnd"/>
      <w:r>
        <w:t xml:space="preserve"> оптимизирует работу программиста по кодированию. В ходе того, как вводится новый код, на экране будут появляться </w:t>
      </w:r>
      <w:r>
        <w:lastRenderedPageBreak/>
        <w:t xml:space="preserve">подсказки. Для ускорения выполнения многих задач в </w:t>
      </w:r>
      <w:proofErr w:type="spellStart"/>
      <w:r>
        <w:t>VisualStudio</w:t>
      </w:r>
      <w:proofErr w:type="spellEnd"/>
      <w:r>
        <w:t xml:space="preserve"> предоставлено большое количество клавиатурных комбинаций. Существует набор средств быстрой переработки, которые позволяют быстро усовершенствовать структуру кода, не отрываясь от процесса программирования.</w:t>
      </w:r>
    </w:p>
    <w:p w14:paraId="5B1FA7E8" w14:textId="77777777" w:rsidR="00D049DD" w:rsidRDefault="00D049DD" w:rsidP="00D049DD">
      <w:r>
        <w:t xml:space="preserve">- интуитивный стиль кодирования. По умолчанию </w:t>
      </w:r>
      <w:proofErr w:type="spellStart"/>
      <w:r>
        <w:t>VisualStudio</w:t>
      </w:r>
      <w:proofErr w:type="spellEnd"/>
      <w:r>
        <w:t xml:space="preserve">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w:t>
      </w:r>
    </w:p>
    <w:p w14:paraId="68795E53" w14:textId="77777777" w:rsidR="00D049DD" w:rsidRDefault="00D049DD" w:rsidP="00D049DD">
      <w:r>
        <w:t xml:space="preserve">- более высокая скорость разработки. Многие из функциональных возможностей </w:t>
      </w:r>
      <w:proofErr w:type="spellStart"/>
      <w:r>
        <w:t>VisualStudio</w:t>
      </w:r>
      <w:proofErr w:type="spellEnd"/>
      <w:r>
        <w:t xml:space="preserve"> направлены на то, чтобы помогать разработчику делать свою работу как можно быстрее. Удобные функции, вроде функции </w:t>
      </w:r>
      <w:proofErr w:type="spellStart"/>
      <w:r>
        <w:t>IntelliSense</w:t>
      </w:r>
      <w:proofErr w:type="spellEnd"/>
      <w:r>
        <w:t>, функции поиска и замены и функции автоматического добавления и удаления комментариев позволяют разработчику работать быстро и эффективно.</w:t>
      </w:r>
    </w:p>
    <w:p w14:paraId="13247756" w14:textId="77777777" w:rsidR="00D049DD" w:rsidRDefault="00D049DD" w:rsidP="00D049DD">
      <w:r>
        <w:t xml:space="preserve">- возможности отладки. Предлагаемые в </w:t>
      </w:r>
      <w:proofErr w:type="spellStart"/>
      <w:r>
        <w:t>VisualStudio</w:t>
      </w:r>
      <w:proofErr w:type="spellEnd"/>
      <w:r>
        <w:t xml:space="preserve"> инструменты отладки являются наилучшим средством для отслеживания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7902E845" w14:textId="55D2D326" w:rsidR="00D049DD" w:rsidRDefault="00D049DD" w:rsidP="00D049DD">
      <w:r>
        <w:t>Для разработки приложения был выбран язык C#. C# предназначен для разработки приложений, которые выполняются в среде .NET Framework. Благодаря множеству нововведений C# обеспечивает возможность быстрой разработки приложений, но при этом сохраняет выразительность и элегантность, присущую языкам C. C# — это объектно-ориентированный язык, который поддерживает все правила объектно-ориентированного программирования: инкапсуляцию, наследование и полиморфизм. Язык поддерживает перегрузку операторов, указатели на функции-члены классов, атрибуты, события, свойства, исключения, комментарии в формате XML</w:t>
      </w:r>
      <w:r w:rsidR="004D2D2A" w:rsidRPr="004D2D2A">
        <w:t xml:space="preserve"> [10]</w:t>
      </w:r>
      <w:r>
        <w:t>.</w:t>
      </w:r>
    </w:p>
    <w:p w14:paraId="7F958A96" w14:textId="77777777" w:rsidR="00D049DD" w:rsidRDefault="00D049DD" w:rsidP="00D049DD">
      <w:r>
        <w:lastRenderedPageBreak/>
        <w:t xml:space="preserve">C# имеет множество функций, обеспечивающих надежность и устойчивость приложений. Сборка мусора автоматически освобождает память, занятую недостижимыми неиспользуемыми объектами. Обработка исключений предоставляет структурированный и расширяемый подход к обнаружению ошибок и их восстановлению. </w:t>
      </w:r>
      <w:proofErr w:type="spellStart"/>
      <w:r>
        <w:t>Типобезопасная</w:t>
      </w:r>
      <w:proofErr w:type="spellEnd"/>
      <w:r>
        <w:t xml:space="preserve"> структура языка делает невозможным чтение из неинициализированных переменных, индексацию массивов за пределами их границ или выполнение непроверенных приведений типов.</w:t>
      </w:r>
    </w:p>
    <w:p w14:paraId="0E4A00D2" w14:textId="77777777" w:rsidR="00271B6F" w:rsidRDefault="00271B6F" w:rsidP="00FB1038">
      <w:pPr>
        <w:tabs>
          <w:tab w:val="right" w:pos="9072"/>
        </w:tabs>
        <w:rPr>
          <w:rFonts w:cs="Times New Roman"/>
          <w:szCs w:val="28"/>
        </w:rPr>
      </w:pPr>
    </w:p>
    <w:p w14:paraId="662A07E9" w14:textId="77777777" w:rsidR="00271B6F" w:rsidRDefault="00271B6F" w:rsidP="00FB1038">
      <w:pPr>
        <w:tabs>
          <w:tab w:val="right" w:pos="9072"/>
        </w:tabs>
        <w:rPr>
          <w:rFonts w:cs="Times New Roman"/>
          <w:szCs w:val="28"/>
        </w:rPr>
      </w:pPr>
    </w:p>
    <w:p w14:paraId="0E4E0516" w14:textId="77777777" w:rsidR="00271B6F" w:rsidRDefault="00271B6F" w:rsidP="00FB1038">
      <w:pPr>
        <w:tabs>
          <w:tab w:val="right" w:pos="9072"/>
        </w:tabs>
        <w:rPr>
          <w:rFonts w:cs="Times New Roman"/>
          <w:szCs w:val="28"/>
        </w:rPr>
      </w:pPr>
    </w:p>
    <w:p w14:paraId="3262CEB0" w14:textId="77777777" w:rsidR="00E23188" w:rsidRDefault="00E23188">
      <w:pPr>
        <w:spacing w:after="200" w:line="276" w:lineRule="auto"/>
        <w:ind w:firstLine="0"/>
        <w:jc w:val="left"/>
        <w:rPr>
          <w:rFonts w:cs="Times New Roman"/>
          <w:szCs w:val="28"/>
        </w:rPr>
      </w:pPr>
      <w:r>
        <w:rPr>
          <w:rFonts w:cs="Times New Roman"/>
          <w:szCs w:val="28"/>
        </w:rPr>
        <w:br w:type="page"/>
      </w:r>
    </w:p>
    <w:p w14:paraId="7E02DE6F" w14:textId="083C9D8C" w:rsidR="00FB1038" w:rsidRDefault="00FB1038" w:rsidP="00921B4B">
      <w:pPr>
        <w:pStyle w:val="Heading1"/>
      </w:pPr>
      <w:bookmarkStart w:id="8" w:name="_Toc73289944"/>
      <w:r>
        <w:lastRenderedPageBreak/>
        <w:t xml:space="preserve">3 </w:t>
      </w:r>
      <w:r w:rsidR="00921B4B" w:rsidRPr="00921B4B">
        <w:t>Проектирование</w:t>
      </w:r>
      <w:bookmarkEnd w:id="8"/>
    </w:p>
    <w:p w14:paraId="5DB6C914" w14:textId="77777777" w:rsidR="00271B6F" w:rsidRDefault="00271B6F" w:rsidP="00FB1038">
      <w:pPr>
        <w:tabs>
          <w:tab w:val="right" w:pos="9072"/>
        </w:tabs>
        <w:rPr>
          <w:rFonts w:cs="Times New Roman"/>
          <w:szCs w:val="28"/>
        </w:rPr>
      </w:pPr>
    </w:p>
    <w:p w14:paraId="4F1C35A5" w14:textId="43C5A06E" w:rsidR="00FB1038" w:rsidRDefault="00FB1038" w:rsidP="00E23188">
      <w:pPr>
        <w:pStyle w:val="Heading2"/>
      </w:pPr>
      <w:bookmarkStart w:id="9" w:name="_Toc73289945"/>
      <w:r w:rsidRPr="00C767F4">
        <w:t>3.1</w:t>
      </w:r>
      <w:r>
        <w:t xml:space="preserve"> </w:t>
      </w:r>
      <w:r w:rsidRPr="00C767F4">
        <w:t>Разработка архитектуры программного продукта</w:t>
      </w:r>
      <w:bookmarkEnd w:id="9"/>
    </w:p>
    <w:p w14:paraId="0FA868C4" w14:textId="77777777" w:rsidR="00455E44" w:rsidRPr="00455E44" w:rsidRDefault="00455E44" w:rsidP="00455E44">
      <w:pPr>
        <w:rPr>
          <w:lang w:eastAsia="ru-RU"/>
        </w:rPr>
      </w:pPr>
    </w:p>
    <w:p w14:paraId="6323517E" w14:textId="77777777" w:rsidR="00455E44" w:rsidRPr="00455E44" w:rsidRDefault="00455E44" w:rsidP="00455E44">
      <w:pPr>
        <w:tabs>
          <w:tab w:val="right" w:pos="9072"/>
        </w:tabs>
        <w:rPr>
          <w:rFonts w:cs="Times New Roman"/>
          <w:szCs w:val="28"/>
        </w:rPr>
      </w:pPr>
      <w:r w:rsidRPr="00455E44">
        <w:rPr>
          <w:rFonts w:cs="Times New Roman"/>
          <w:szCs w:val="28"/>
        </w:rPr>
        <w:t>Приложение будет построено на базе архитектуры MVC.</w:t>
      </w:r>
    </w:p>
    <w:p w14:paraId="5CFA387F" w14:textId="07EB3F55" w:rsidR="00455E44" w:rsidRPr="00455E44" w:rsidRDefault="00455E44" w:rsidP="00455E44">
      <w:pPr>
        <w:tabs>
          <w:tab w:val="right" w:pos="9072"/>
        </w:tabs>
        <w:rPr>
          <w:rFonts w:cs="Times New Roman"/>
          <w:szCs w:val="28"/>
        </w:rPr>
      </w:pPr>
      <w:r w:rsidRPr="00455E44">
        <w:rPr>
          <w:rFonts w:cs="Times New Roman"/>
          <w:szCs w:val="28"/>
        </w:rPr>
        <w:t>Термин модель-представление-контроллер (</w:t>
      </w:r>
      <w:proofErr w:type="spellStart"/>
      <w:r w:rsidRPr="00455E44">
        <w:rPr>
          <w:rFonts w:cs="Times New Roman"/>
          <w:szCs w:val="28"/>
        </w:rPr>
        <w:t>model-view-controller</w:t>
      </w:r>
      <w:proofErr w:type="spellEnd"/>
      <w:r w:rsidRPr="00455E44">
        <w:rPr>
          <w:rFonts w:cs="Times New Roman"/>
          <w:szCs w:val="28"/>
        </w:rPr>
        <w:t xml:space="preserve">) используется с конца 70-х гг. прошлого столетия. Этот шаблон происходит из проекта </w:t>
      </w:r>
      <w:proofErr w:type="spellStart"/>
      <w:r w:rsidRPr="00455E44">
        <w:rPr>
          <w:rFonts w:cs="Times New Roman"/>
          <w:szCs w:val="28"/>
        </w:rPr>
        <w:t>Smalltalk</w:t>
      </w:r>
      <w:proofErr w:type="spellEnd"/>
      <w:r w:rsidRPr="00455E44">
        <w:rPr>
          <w:rFonts w:cs="Times New Roman"/>
          <w:szCs w:val="28"/>
        </w:rPr>
        <w:t xml:space="preserve">, выполнявшегося в Xerox PARC, где он был задуман как способ организации ранних приложений с графическим пользовательским интерфейсом. Некоторые нюансы первоначального шаблона MVC были связаны с концепциями, специфичными для </w:t>
      </w:r>
      <w:proofErr w:type="spellStart"/>
      <w:r w:rsidRPr="00455E44">
        <w:rPr>
          <w:rFonts w:cs="Times New Roman"/>
          <w:szCs w:val="28"/>
        </w:rPr>
        <w:t>Smalltalk</w:t>
      </w:r>
      <w:proofErr w:type="spellEnd"/>
      <w:r w:rsidRPr="00455E44">
        <w:rPr>
          <w:rFonts w:cs="Times New Roman"/>
          <w:szCs w:val="28"/>
        </w:rPr>
        <w:t>, такими как экраны и инструменты, но более широкие понятия по-прежнему применимы к приложениям - и особенно хорошо они подходят для веб-приложений</w:t>
      </w:r>
      <w:r w:rsidR="004D2D2A" w:rsidRPr="004D2D2A">
        <w:rPr>
          <w:rFonts w:cs="Times New Roman"/>
          <w:szCs w:val="28"/>
        </w:rPr>
        <w:t xml:space="preserve"> [11]</w:t>
      </w:r>
      <w:r w:rsidRPr="00455E44">
        <w:rPr>
          <w:rFonts w:cs="Times New Roman"/>
          <w:szCs w:val="28"/>
        </w:rPr>
        <w:t>.</w:t>
      </w:r>
    </w:p>
    <w:p w14:paraId="0656454B" w14:textId="77777777" w:rsidR="00455E44" w:rsidRPr="00455E44" w:rsidRDefault="00455E44" w:rsidP="00455E44">
      <w:pPr>
        <w:tabs>
          <w:tab w:val="right" w:pos="9072"/>
        </w:tabs>
        <w:rPr>
          <w:rFonts w:cs="Times New Roman"/>
          <w:szCs w:val="28"/>
        </w:rPr>
      </w:pPr>
      <w:r w:rsidRPr="00455E44">
        <w:rPr>
          <w:rFonts w:cs="Times New Roman"/>
          <w:szCs w:val="28"/>
        </w:rPr>
        <w:t>Взаимодействие с приложением MVC осуществляется в соответствии с естественным циклом действий пользователя и обновлений представления, при котором предполагается, что представление не содержит информации о состоянии. Это прекрасно сочетается с запросами и ответами HTTP, которые лежат в основе веб-приложения.</w:t>
      </w:r>
    </w:p>
    <w:p w14:paraId="36AD09F7" w14:textId="77777777" w:rsidR="00455E44" w:rsidRPr="00455E44" w:rsidRDefault="00455E44" w:rsidP="00455E44">
      <w:pPr>
        <w:tabs>
          <w:tab w:val="right" w:pos="9072"/>
        </w:tabs>
        <w:rPr>
          <w:rFonts w:cs="Times New Roman"/>
          <w:szCs w:val="28"/>
        </w:rPr>
      </w:pPr>
      <w:r w:rsidRPr="00455E44">
        <w:rPr>
          <w:rFonts w:cs="Times New Roman"/>
          <w:szCs w:val="28"/>
        </w:rPr>
        <w:t>Более того, инфраструктура MVC принудительно применяет разделение ответственности - модель предметной области и логика контроллера отделены от пользовательского интерфейса. В веб-приложении это означает, что HTML-разметка хранится отдельно от остальной части приложения, что упрощает и облегчает сопровождение и тестирование.</w:t>
      </w:r>
    </w:p>
    <w:p w14:paraId="276419A8" w14:textId="77777777" w:rsidR="00455E44" w:rsidRPr="00455E44" w:rsidRDefault="00455E44" w:rsidP="00455E44">
      <w:pPr>
        <w:tabs>
          <w:tab w:val="right" w:pos="9072"/>
        </w:tabs>
        <w:rPr>
          <w:rFonts w:cs="Times New Roman"/>
          <w:szCs w:val="28"/>
        </w:rPr>
      </w:pPr>
      <w:r w:rsidRPr="00455E44">
        <w:rPr>
          <w:rFonts w:cs="Times New Roman"/>
          <w:szCs w:val="28"/>
        </w:rPr>
        <w:t xml:space="preserve">Появление платформы Ruby </w:t>
      </w:r>
      <w:proofErr w:type="spellStart"/>
      <w:r w:rsidRPr="00455E44">
        <w:rPr>
          <w:rFonts w:cs="Times New Roman"/>
          <w:szCs w:val="28"/>
        </w:rPr>
        <w:t>on</w:t>
      </w:r>
      <w:proofErr w:type="spellEnd"/>
      <w:r w:rsidRPr="00455E44">
        <w:rPr>
          <w:rFonts w:cs="Times New Roman"/>
          <w:szCs w:val="28"/>
        </w:rPr>
        <w:t xml:space="preserve"> </w:t>
      </w:r>
      <w:proofErr w:type="spellStart"/>
      <w:r w:rsidRPr="00455E44">
        <w:rPr>
          <w:rFonts w:cs="Times New Roman"/>
          <w:szCs w:val="28"/>
        </w:rPr>
        <w:t>Rails</w:t>
      </w:r>
      <w:proofErr w:type="spellEnd"/>
      <w:r w:rsidRPr="00455E44">
        <w:rPr>
          <w:rFonts w:cs="Times New Roman"/>
          <w:szCs w:val="28"/>
        </w:rPr>
        <w:t xml:space="preserve"> привело к возобновлению всеобщего интереса к MVC, и он остается шаблоном реализации архитектуры MVC. С тех пор появилось много других инфраструктур MVC, и все они демонстрировали преимущества архитектуры MVC - разумеется, это относится и к ASP.NET MVC.</w:t>
      </w:r>
    </w:p>
    <w:p w14:paraId="4638FC1A" w14:textId="77777777" w:rsidR="00455E44" w:rsidRPr="00455E44" w:rsidRDefault="00455E44" w:rsidP="00455E44">
      <w:pPr>
        <w:tabs>
          <w:tab w:val="right" w:pos="9072"/>
        </w:tabs>
        <w:rPr>
          <w:rFonts w:cs="Times New Roman"/>
          <w:szCs w:val="28"/>
        </w:rPr>
      </w:pPr>
      <w:r w:rsidRPr="00455E44">
        <w:rPr>
          <w:rFonts w:cs="Times New Roman"/>
          <w:szCs w:val="28"/>
        </w:rPr>
        <w:t>Если оперировать высокоуровневыми понятиями, то архитектурный шаблон MVC означает, что приложение MVC будет разделено, по крайней мере, на три части, которые описаны ниже:</w:t>
      </w:r>
    </w:p>
    <w:p w14:paraId="132C4285" w14:textId="4AC7E1A6" w:rsidR="00455E44" w:rsidRPr="00455E44" w:rsidRDefault="00455E44" w:rsidP="00455E44">
      <w:pPr>
        <w:tabs>
          <w:tab w:val="right" w:pos="9072"/>
        </w:tabs>
        <w:rPr>
          <w:rFonts w:cs="Times New Roman"/>
          <w:szCs w:val="28"/>
        </w:rPr>
      </w:pPr>
      <w:r w:rsidRPr="00455E44">
        <w:rPr>
          <w:rFonts w:cs="Times New Roman"/>
          <w:szCs w:val="28"/>
        </w:rPr>
        <w:lastRenderedPageBreak/>
        <w:tab/>
        <w:t>Модели, содержащие или представляющие данные, с которыми работают пользователи. Они могут быть простыми моделями представлений, которые только представляют данные, передаваемые между представлениями и контроллерами, или же они могут быть моделями предметной области, которые содержат бизнес-данные, а также операции, преобразования и правила для манипулирования этими данными.</w:t>
      </w:r>
    </w:p>
    <w:p w14:paraId="2400B053" w14:textId="71286ADA" w:rsidR="00455E44" w:rsidRPr="00455E44" w:rsidRDefault="00455E44" w:rsidP="00455E44">
      <w:pPr>
        <w:tabs>
          <w:tab w:val="right" w:pos="9072"/>
        </w:tabs>
        <w:rPr>
          <w:rFonts w:cs="Times New Roman"/>
          <w:szCs w:val="28"/>
        </w:rPr>
      </w:pPr>
      <w:r w:rsidRPr="00455E44">
        <w:rPr>
          <w:rFonts w:cs="Times New Roman"/>
          <w:szCs w:val="28"/>
        </w:rPr>
        <w:tab/>
        <w:t>Представления, применяемые для визуализации некоторой части модели в виде пользовательского интерфейса.</w:t>
      </w:r>
    </w:p>
    <w:p w14:paraId="497928FB" w14:textId="36982D53" w:rsidR="00455E44" w:rsidRPr="00455E44" w:rsidRDefault="00455E44" w:rsidP="00455E44">
      <w:pPr>
        <w:tabs>
          <w:tab w:val="right" w:pos="9072"/>
        </w:tabs>
        <w:rPr>
          <w:rFonts w:cs="Times New Roman"/>
          <w:szCs w:val="28"/>
        </w:rPr>
      </w:pPr>
      <w:r w:rsidRPr="00455E44">
        <w:rPr>
          <w:rFonts w:cs="Times New Roman"/>
          <w:szCs w:val="28"/>
        </w:rPr>
        <w:tab/>
        <w:t>Контроллеры, которые обрабатывают поступающие запросы, выполняют операции с моделью и выбирают представления для визуализации пользователю.</w:t>
      </w:r>
    </w:p>
    <w:p w14:paraId="4826144D" w14:textId="77777777" w:rsidR="00455E44" w:rsidRPr="00455E44" w:rsidRDefault="00455E44" w:rsidP="00455E44">
      <w:pPr>
        <w:tabs>
          <w:tab w:val="right" w:pos="9072"/>
        </w:tabs>
        <w:rPr>
          <w:rFonts w:cs="Times New Roman"/>
          <w:szCs w:val="28"/>
        </w:rPr>
      </w:pPr>
      <w:r w:rsidRPr="00455E44">
        <w:rPr>
          <w:rFonts w:cs="Times New Roman"/>
          <w:szCs w:val="28"/>
        </w:rPr>
        <w:t xml:space="preserve">Модели </w:t>
      </w:r>
      <w:proofErr w:type="gramStart"/>
      <w:r w:rsidRPr="00455E44">
        <w:rPr>
          <w:rFonts w:cs="Times New Roman"/>
          <w:szCs w:val="28"/>
        </w:rPr>
        <w:t>- это</w:t>
      </w:r>
      <w:proofErr w:type="gramEnd"/>
      <w:r w:rsidRPr="00455E44">
        <w:rPr>
          <w:rFonts w:cs="Times New Roman"/>
          <w:szCs w:val="28"/>
        </w:rPr>
        <w:t xml:space="preserve"> определение "вселенной", в которой функционирует ваше приложение. Например, в банковском приложении модель представляет все аспекты банковской деятельности, поддерживаемые приложением, такие как расчетные счета, главная бухгалтерская книга и кредитные лимиты для клиентов, равно как и операции, которые могут использоваться для манипулирования данными в модели, такие как внесение денежных средств и списание со счетов. Модель отвечает также за сохранение общего состояния и целостности данных - например, удостоверяясь, что все транзакции внесены в главную книгу, а клиент не снимает со счета больше денежных средств, чем имеет на то право, или больше, чем имеется в распоряжении самого банка.</w:t>
      </w:r>
    </w:p>
    <w:p w14:paraId="77E5B61F" w14:textId="77777777" w:rsidR="00455E44" w:rsidRPr="00455E44" w:rsidRDefault="00455E44" w:rsidP="00455E44">
      <w:pPr>
        <w:tabs>
          <w:tab w:val="right" w:pos="9072"/>
        </w:tabs>
        <w:rPr>
          <w:rFonts w:cs="Times New Roman"/>
          <w:szCs w:val="28"/>
        </w:rPr>
      </w:pPr>
      <w:r w:rsidRPr="00455E44">
        <w:rPr>
          <w:rFonts w:cs="Times New Roman"/>
          <w:szCs w:val="28"/>
        </w:rPr>
        <w:t>Модели определяются также и тем, за что они не отвечают: модели не имеют дела с визуализацией пользовательских интерфейсов или обработкой запросов, т.к. это ответственность представлений и контроллеров.</w:t>
      </w:r>
    </w:p>
    <w:p w14:paraId="4288AF89" w14:textId="77777777" w:rsidR="00455E44" w:rsidRPr="00455E44" w:rsidRDefault="00455E44" w:rsidP="00455E44">
      <w:pPr>
        <w:tabs>
          <w:tab w:val="right" w:pos="9072"/>
        </w:tabs>
        <w:rPr>
          <w:rFonts w:cs="Times New Roman"/>
          <w:szCs w:val="28"/>
        </w:rPr>
      </w:pPr>
      <w:r w:rsidRPr="00455E44">
        <w:rPr>
          <w:rFonts w:cs="Times New Roman"/>
          <w:szCs w:val="28"/>
        </w:rPr>
        <w:t>Представления содержат логику, необходимую для отображения элементов модели пользователю - и ничего более. Они не имеют никаких прямых сведений о модели и не обмениваются данными непосредственно с ней. Контроллеры являются шлюзом между представлениями и моделью - запросы поступают от клиента и обслуживаются контроллером, который выбирает подходящее представление для отображения пользователю и, если требуется, соответствующую операцию, которая должна быть выполнена над моделью.</w:t>
      </w:r>
    </w:p>
    <w:p w14:paraId="18EA8F6D" w14:textId="10C2E062" w:rsidR="00271B6F" w:rsidRDefault="00455E44" w:rsidP="00455E44">
      <w:pPr>
        <w:tabs>
          <w:tab w:val="right" w:pos="9072"/>
        </w:tabs>
        <w:rPr>
          <w:rFonts w:cs="Times New Roman"/>
          <w:szCs w:val="28"/>
        </w:rPr>
      </w:pPr>
      <w:r w:rsidRPr="00455E44">
        <w:rPr>
          <w:rFonts w:cs="Times New Roman"/>
          <w:szCs w:val="28"/>
        </w:rPr>
        <w:lastRenderedPageBreak/>
        <w:t xml:space="preserve">Каждая часть архитектуры MVC является четко определенной и самодостаточной </w:t>
      </w:r>
      <w:proofErr w:type="gramStart"/>
      <w:r w:rsidRPr="00455E44">
        <w:rPr>
          <w:rFonts w:cs="Times New Roman"/>
          <w:szCs w:val="28"/>
        </w:rPr>
        <w:t>- это то</w:t>
      </w:r>
      <w:proofErr w:type="gramEnd"/>
      <w:r w:rsidRPr="00455E44">
        <w:rPr>
          <w:rFonts w:cs="Times New Roman"/>
          <w:szCs w:val="28"/>
        </w:rPr>
        <w:t>, что называется разделением ответственности. Логика, которая манипулирует данными в модели, содержится только в модели, логика, отображающая данные - только в представлении, а код, который обрабатывает запросы и ввод пользователей - только в контроллере. При четком разграничении всех частей приложение будет легче сопровождать и расширять в течение его срока существования, независимо от того, насколько большим оно станет.</w:t>
      </w:r>
    </w:p>
    <w:p w14:paraId="7AF99633" w14:textId="77777777" w:rsidR="00271B6F" w:rsidRDefault="00271B6F" w:rsidP="00FB1038">
      <w:pPr>
        <w:tabs>
          <w:tab w:val="right" w:pos="9072"/>
        </w:tabs>
        <w:rPr>
          <w:rFonts w:cs="Times New Roman"/>
          <w:szCs w:val="28"/>
        </w:rPr>
      </w:pPr>
    </w:p>
    <w:p w14:paraId="0842D562" w14:textId="463F06ED" w:rsidR="00FB1038" w:rsidRDefault="00FB1038" w:rsidP="00E23188">
      <w:pPr>
        <w:pStyle w:val="Heading2"/>
      </w:pPr>
      <w:bookmarkStart w:id="10" w:name="_Toc73289946"/>
      <w:r w:rsidRPr="00C767F4">
        <w:t>3.2</w:t>
      </w:r>
      <w:r>
        <w:t xml:space="preserve"> </w:t>
      </w:r>
      <w:r w:rsidRPr="00C767F4">
        <w:t>Проектирование структур хранения данных</w:t>
      </w:r>
      <w:bookmarkEnd w:id="10"/>
    </w:p>
    <w:p w14:paraId="620883C4" w14:textId="271A3097" w:rsidR="00455E44" w:rsidRDefault="00455E44" w:rsidP="00455E44">
      <w:r>
        <w:t>В процессе разработки системы были выделены следующие сущности, используемые для хранения данных:</w:t>
      </w:r>
    </w:p>
    <w:p w14:paraId="1A348027" w14:textId="77777777" w:rsidR="00A96039" w:rsidRDefault="00A96039" w:rsidP="00A96039">
      <w:pPr>
        <w:pStyle w:val="ListParagraph"/>
        <w:numPr>
          <w:ilvl w:val="0"/>
          <w:numId w:val="12"/>
        </w:numPr>
        <w:ind w:left="0" w:firstLine="1069"/>
      </w:pPr>
      <w:r>
        <w:t>Разработчик (Код, Название)</w:t>
      </w:r>
    </w:p>
    <w:p w14:paraId="6B2520D9" w14:textId="77777777" w:rsidR="00A96039" w:rsidRDefault="00A96039" w:rsidP="00A96039">
      <w:pPr>
        <w:pStyle w:val="ListParagraph"/>
        <w:numPr>
          <w:ilvl w:val="0"/>
          <w:numId w:val="12"/>
        </w:numPr>
        <w:ind w:left="0" w:firstLine="1069"/>
      </w:pPr>
      <w:r>
        <w:t>Тип ПО (Код, Тип)</w:t>
      </w:r>
    </w:p>
    <w:p w14:paraId="0A6A0605" w14:textId="77777777" w:rsidR="00A96039" w:rsidRDefault="00A96039" w:rsidP="00A96039">
      <w:pPr>
        <w:pStyle w:val="ListParagraph"/>
        <w:numPr>
          <w:ilvl w:val="0"/>
          <w:numId w:val="12"/>
        </w:numPr>
        <w:ind w:left="0" w:firstLine="1069"/>
      </w:pPr>
      <w:r>
        <w:t>Программное обеспечение (Код, Название, Версия, Разработчик, Тип, Приблизительный размер (МБ))</w:t>
      </w:r>
    </w:p>
    <w:p w14:paraId="2075918F" w14:textId="77777777" w:rsidR="00A96039" w:rsidRDefault="00A96039" w:rsidP="00A96039">
      <w:pPr>
        <w:pStyle w:val="ListParagraph"/>
        <w:numPr>
          <w:ilvl w:val="0"/>
          <w:numId w:val="12"/>
        </w:numPr>
        <w:ind w:left="0" w:firstLine="1069"/>
      </w:pPr>
      <w:r>
        <w:t>Процессор (Код, Процессор)</w:t>
      </w:r>
    </w:p>
    <w:p w14:paraId="595DE713" w14:textId="77777777" w:rsidR="00A96039" w:rsidRDefault="00A96039" w:rsidP="00A96039">
      <w:pPr>
        <w:pStyle w:val="ListParagraph"/>
        <w:numPr>
          <w:ilvl w:val="0"/>
          <w:numId w:val="12"/>
        </w:numPr>
        <w:ind w:left="0" w:firstLine="1069"/>
      </w:pPr>
      <w:r>
        <w:t>Видеокарта (Код, Видеокарта)</w:t>
      </w:r>
    </w:p>
    <w:p w14:paraId="0276B2BA" w14:textId="77777777" w:rsidR="00A96039" w:rsidRDefault="00A96039" w:rsidP="00A96039">
      <w:pPr>
        <w:pStyle w:val="ListParagraph"/>
        <w:numPr>
          <w:ilvl w:val="0"/>
          <w:numId w:val="12"/>
        </w:numPr>
        <w:ind w:left="0" w:firstLine="1069"/>
      </w:pPr>
      <w:r>
        <w:t>HDD (Код, HDD)</w:t>
      </w:r>
    </w:p>
    <w:p w14:paraId="1EB32F7D" w14:textId="77777777" w:rsidR="00A96039" w:rsidRDefault="00A96039" w:rsidP="00A96039">
      <w:pPr>
        <w:pStyle w:val="ListParagraph"/>
        <w:numPr>
          <w:ilvl w:val="0"/>
          <w:numId w:val="12"/>
        </w:numPr>
        <w:ind w:left="0" w:firstLine="1069"/>
      </w:pPr>
      <w:r>
        <w:t xml:space="preserve">Компьютер (Код, Название, ИП адрес, Местоположение, Процессор, Оперативная память, Видеокарта, Объем виде </w:t>
      </w:r>
      <w:proofErr w:type="spellStart"/>
      <w:r>
        <w:t>опамяти</w:t>
      </w:r>
      <w:proofErr w:type="spellEnd"/>
      <w:r>
        <w:t>, HDD, Объем HDD)</w:t>
      </w:r>
    </w:p>
    <w:p w14:paraId="32C6CAC7" w14:textId="5B317E71" w:rsidR="00A96039" w:rsidRDefault="00A96039" w:rsidP="00A96039">
      <w:pPr>
        <w:pStyle w:val="ListParagraph"/>
        <w:numPr>
          <w:ilvl w:val="0"/>
          <w:numId w:val="12"/>
        </w:numPr>
        <w:ind w:left="0" w:firstLine="1069"/>
      </w:pPr>
      <w:r>
        <w:t>Установленное ПО (Код, ПК, ПО, Дата установки)</w:t>
      </w:r>
    </w:p>
    <w:p w14:paraId="025E4996" w14:textId="00786DD5" w:rsidR="00A96039" w:rsidRDefault="00A96039" w:rsidP="00A96039">
      <w:r>
        <w:t>Взаимодействие между таблицами организовано при помощи ключей. Схема данных имеет вид (рис. 3.</w:t>
      </w:r>
      <w:r w:rsidRPr="00A96039">
        <w:t>1</w:t>
      </w:r>
      <w:r>
        <w:t>):</w:t>
      </w:r>
    </w:p>
    <w:p w14:paraId="7639AEC5" w14:textId="77777777" w:rsidR="00A96039" w:rsidRDefault="00A96039" w:rsidP="00A96039">
      <w:pPr>
        <w:ind w:left="993" w:firstLine="0"/>
      </w:pPr>
    </w:p>
    <w:p w14:paraId="1DF2AD03" w14:textId="2AF884DD" w:rsidR="00A96039" w:rsidRDefault="00A96039" w:rsidP="00A96039">
      <w:pPr>
        <w:ind w:firstLine="0"/>
        <w:jc w:val="center"/>
      </w:pPr>
      <w:r w:rsidRPr="00A96039">
        <w:rPr>
          <w:rFonts w:cs="Times New Roman"/>
          <w:noProof/>
          <w:szCs w:val="28"/>
        </w:rPr>
        <w:lastRenderedPageBreak/>
        <w:drawing>
          <wp:inline distT="0" distB="0" distL="0" distR="0" wp14:anchorId="1B0DD174" wp14:editId="7C290755">
            <wp:extent cx="5521263" cy="2400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7981" cy="2403220"/>
                    </a:xfrm>
                    <a:prstGeom prst="rect">
                      <a:avLst/>
                    </a:prstGeom>
                  </pic:spPr>
                </pic:pic>
              </a:graphicData>
            </a:graphic>
          </wp:inline>
        </w:drawing>
      </w:r>
    </w:p>
    <w:p w14:paraId="01E416CC" w14:textId="462C501D" w:rsidR="00A96039" w:rsidRDefault="00A96039" w:rsidP="00A96039">
      <w:pPr>
        <w:ind w:firstLine="0"/>
        <w:jc w:val="center"/>
      </w:pPr>
      <w:r>
        <w:t>Рисунок 3.</w:t>
      </w:r>
      <w:r w:rsidRPr="0029548F">
        <w:t>1</w:t>
      </w:r>
      <w:r>
        <w:t xml:space="preserve"> –Схема данных</w:t>
      </w:r>
    </w:p>
    <w:p w14:paraId="7D7C67B2" w14:textId="18BAF628" w:rsidR="00271B6F" w:rsidRDefault="0029548F" w:rsidP="00FB1038">
      <w:pPr>
        <w:tabs>
          <w:tab w:val="right" w:pos="9072"/>
        </w:tabs>
        <w:rPr>
          <w:rFonts w:cs="Times New Roman"/>
          <w:szCs w:val="28"/>
        </w:rPr>
      </w:pPr>
      <w:r>
        <w:rPr>
          <w:rFonts w:cs="Times New Roman"/>
          <w:szCs w:val="28"/>
        </w:rPr>
        <w:t>Для создания базы данных по указанным сущностям был создан следующий код создания базы данных.</w:t>
      </w:r>
    </w:p>
    <w:p w14:paraId="04596FB5" w14:textId="3ED571D1" w:rsidR="0029548F" w:rsidRDefault="0029548F" w:rsidP="00FB1038">
      <w:pPr>
        <w:tabs>
          <w:tab w:val="right" w:pos="9072"/>
        </w:tabs>
        <w:rPr>
          <w:rFonts w:cs="Times New Roman"/>
          <w:szCs w:val="28"/>
        </w:rPr>
      </w:pPr>
      <w:r>
        <w:rPr>
          <w:rFonts w:cs="Times New Roman"/>
          <w:szCs w:val="28"/>
        </w:rPr>
        <w:t>Листинг 3.1 – Код создания базы данных (</w:t>
      </w:r>
      <w:r>
        <w:rPr>
          <w:rFonts w:cs="Times New Roman"/>
          <w:szCs w:val="28"/>
          <w:lang w:val="en-US"/>
        </w:rPr>
        <w:t>MS</w:t>
      </w:r>
      <w:r w:rsidRPr="0029548F">
        <w:rPr>
          <w:rFonts w:cs="Times New Roman"/>
          <w:szCs w:val="28"/>
        </w:rPr>
        <w:t xml:space="preserve"> </w:t>
      </w:r>
      <w:r>
        <w:rPr>
          <w:rFonts w:cs="Times New Roman"/>
          <w:szCs w:val="28"/>
          <w:lang w:val="en-US"/>
        </w:rPr>
        <w:t>SQL</w:t>
      </w:r>
      <w:r w:rsidRPr="0029548F">
        <w:rPr>
          <w:rFonts w:cs="Times New Roman"/>
          <w:szCs w:val="28"/>
        </w:rPr>
        <w:t xml:space="preserve"> </w:t>
      </w:r>
      <w:r>
        <w:rPr>
          <w:rFonts w:cs="Times New Roman"/>
          <w:szCs w:val="28"/>
          <w:lang w:val="en-US"/>
        </w:rPr>
        <w:t>Server</w:t>
      </w:r>
      <w:r>
        <w:rPr>
          <w:rFonts w:cs="Times New Roman"/>
          <w:szCs w:val="28"/>
        </w:rPr>
        <w:t>)</w:t>
      </w:r>
    </w:p>
    <w:p w14:paraId="667804A9"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DROP DATABASE "</w:t>
      </w:r>
      <w:proofErr w:type="spellStart"/>
      <w:r w:rsidRPr="0029548F">
        <w:rPr>
          <w:rFonts w:cs="Times New Roman"/>
          <w:szCs w:val="28"/>
          <w:lang w:val="en-US"/>
        </w:rPr>
        <w:t>SoftareAccounting</w:t>
      </w:r>
      <w:proofErr w:type="spellEnd"/>
      <w:r w:rsidRPr="0029548F">
        <w:rPr>
          <w:rFonts w:cs="Times New Roman"/>
          <w:szCs w:val="28"/>
          <w:lang w:val="en-US"/>
        </w:rPr>
        <w:t>";</w:t>
      </w:r>
    </w:p>
    <w:p w14:paraId="2557B099"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DATABASE "</w:t>
      </w:r>
      <w:proofErr w:type="spellStart"/>
      <w:r w:rsidRPr="0029548F">
        <w:rPr>
          <w:rFonts w:cs="Times New Roman"/>
          <w:szCs w:val="28"/>
          <w:lang w:val="en-US"/>
        </w:rPr>
        <w:t>SoftareAccounting</w:t>
      </w:r>
      <w:proofErr w:type="spellEnd"/>
      <w:r w:rsidRPr="0029548F">
        <w:rPr>
          <w:rFonts w:cs="Times New Roman"/>
          <w:szCs w:val="28"/>
          <w:lang w:val="en-US"/>
        </w:rPr>
        <w:t>";</w:t>
      </w:r>
    </w:p>
    <w:p w14:paraId="301E91F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1FD23C92"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USE "</w:t>
      </w:r>
      <w:proofErr w:type="spellStart"/>
      <w:r w:rsidRPr="0029548F">
        <w:rPr>
          <w:rFonts w:cs="Times New Roman"/>
          <w:szCs w:val="28"/>
          <w:lang w:val="en-US"/>
        </w:rPr>
        <w:t>SoftareAccounting</w:t>
      </w:r>
      <w:proofErr w:type="spellEnd"/>
      <w:r w:rsidRPr="0029548F">
        <w:rPr>
          <w:rFonts w:cs="Times New Roman"/>
          <w:szCs w:val="28"/>
          <w:lang w:val="en-US"/>
        </w:rPr>
        <w:t>";</w:t>
      </w:r>
    </w:p>
    <w:p w14:paraId="5F6A7B56"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130A8B54" w14:textId="77777777" w:rsidR="0029548F" w:rsidRPr="0029548F" w:rsidRDefault="0029548F" w:rsidP="0029548F">
      <w:pPr>
        <w:tabs>
          <w:tab w:val="right" w:pos="9072"/>
        </w:tabs>
        <w:rPr>
          <w:rFonts w:cs="Times New Roman"/>
          <w:szCs w:val="28"/>
          <w:lang w:val="en-US"/>
        </w:rPr>
      </w:pPr>
    </w:p>
    <w:p w14:paraId="168FDD60"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"Producer" (</w:t>
      </w:r>
    </w:p>
    <w:p w14:paraId="282C66C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4A6F6490"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"producer"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2E71CFB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5F3A6C6E"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
    <w:p w14:paraId="5F5EA6B4"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4D2E3310" w14:textId="77777777" w:rsidR="0029548F" w:rsidRPr="0029548F" w:rsidRDefault="0029548F" w:rsidP="0029548F">
      <w:pPr>
        <w:tabs>
          <w:tab w:val="right" w:pos="9072"/>
        </w:tabs>
        <w:rPr>
          <w:rFonts w:cs="Times New Roman"/>
          <w:szCs w:val="28"/>
          <w:lang w:val="en-US"/>
        </w:rPr>
      </w:pPr>
    </w:p>
    <w:p w14:paraId="0069C75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"Type" (</w:t>
      </w:r>
    </w:p>
    <w:p w14:paraId="7510A52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1A9D8A04"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"type"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28C47513"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13CC2788"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w:t>
      </w:r>
    </w:p>
    <w:p w14:paraId="1A1546C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lastRenderedPageBreak/>
        <w:t>GO</w:t>
      </w:r>
    </w:p>
    <w:p w14:paraId="3D4906E0" w14:textId="77777777" w:rsidR="0029548F" w:rsidRPr="0029548F" w:rsidRDefault="0029548F" w:rsidP="0029548F">
      <w:pPr>
        <w:tabs>
          <w:tab w:val="right" w:pos="9072"/>
        </w:tabs>
        <w:rPr>
          <w:rFonts w:cs="Times New Roman"/>
          <w:szCs w:val="28"/>
          <w:lang w:val="en-US"/>
        </w:rPr>
      </w:pPr>
    </w:p>
    <w:p w14:paraId="35999D43"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"Software" (</w:t>
      </w:r>
    </w:p>
    <w:p w14:paraId="6132DDAB"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776ECA26"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"name"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704E1C9F"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"version"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7FACF3A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"producer" INTEGER, </w:t>
      </w:r>
    </w:p>
    <w:p w14:paraId="290D0DB0"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"type" INTEGER, </w:t>
      </w:r>
    </w:p>
    <w:p w14:paraId="74D2EAAE"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aproximate_size_mb</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5A821BEE"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4C766A14"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FOREIGN KEY ("producer") REFERENCES "Producer"("ID"),</w:t>
      </w:r>
    </w:p>
    <w:p w14:paraId="75D05B54"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FOREIGN KEY ("type") REFERENCES "Type"("ID")</w:t>
      </w:r>
    </w:p>
    <w:p w14:paraId="554C8C1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w:t>
      </w:r>
    </w:p>
    <w:p w14:paraId="74A741D1"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4F94EB9B" w14:textId="77777777" w:rsidR="0029548F" w:rsidRPr="0029548F" w:rsidRDefault="0029548F" w:rsidP="0029548F">
      <w:pPr>
        <w:tabs>
          <w:tab w:val="right" w:pos="9072"/>
        </w:tabs>
        <w:rPr>
          <w:rFonts w:cs="Times New Roman"/>
          <w:szCs w:val="28"/>
          <w:lang w:val="en-US"/>
        </w:rPr>
      </w:pPr>
    </w:p>
    <w:p w14:paraId="1F1F7CBE"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"HDD" (</w:t>
      </w:r>
    </w:p>
    <w:p w14:paraId="160139ED"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4817F5B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hdd</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5A3A454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088149F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
    <w:p w14:paraId="62FEEB3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68923ABA" w14:textId="77777777" w:rsidR="0029548F" w:rsidRPr="0029548F" w:rsidRDefault="0029548F" w:rsidP="0029548F">
      <w:pPr>
        <w:tabs>
          <w:tab w:val="right" w:pos="9072"/>
        </w:tabs>
        <w:rPr>
          <w:rFonts w:cs="Times New Roman"/>
          <w:szCs w:val="28"/>
          <w:lang w:val="en-US"/>
        </w:rPr>
      </w:pPr>
    </w:p>
    <w:p w14:paraId="4CE3CFAE"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"Processor" (</w:t>
      </w:r>
    </w:p>
    <w:p w14:paraId="5AA32572"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3FE05B1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"processor"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1D131836"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00949275"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
    <w:p w14:paraId="5EC346E1"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0482FE4F" w14:textId="77777777" w:rsidR="0029548F" w:rsidRPr="0029548F" w:rsidRDefault="0029548F" w:rsidP="0029548F">
      <w:pPr>
        <w:tabs>
          <w:tab w:val="right" w:pos="9072"/>
        </w:tabs>
        <w:rPr>
          <w:rFonts w:cs="Times New Roman"/>
          <w:szCs w:val="28"/>
          <w:lang w:val="en-US"/>
        </w:rPr>
      </w:pPr>
    </w:p>
    <w:p w14:paraId="3062D01A"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w:t>
      </w:r>
      <w:proofErr w:type="spellStart"/>
      <w:r w:rsidRPr="0029548F">
        <w:rPr>
          <w:rFonts w:cs="Times New Roman"/>
          <w:szCs w:val="28"/>
          <w:lang w:val="en-US"/>
        </w:rPr>
        <w:t>Videocard</w:t>
      </w:r>
      <w:proofErr w:type="spellEnd"/>
      <w:r w:rsidRPr="0029548F">
        <w:rPr>
          <w:rFonts w:cs="Times New Roman"/>
          <w:szCs w:val="28"/>
          <w:lang w:val="en-US"/>
        </w:rPr>
        <w:t>" (</w:t>
      </w:r>
    </w:p>
    <w:p w14:paraId="59D64026"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lastRenderedPageBreak/>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0B67CF52"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videocard</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2889244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30418712"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w:t>
      </w:r>
    </w:p>
    <w:p w14:paraId="5CE777C2"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36EA2C7D" w14:textId="77777777" w:rsidR="0029548F" w:rsidRPr="0029548F" w:rsidRDefault="0029548F" w:rsidP="0029548F">
      <w:pPr>
        <w:tabs>
          <w:tab w:val="right" w:pos="9072"/>
        </w:tabs>
        <w:rPr>
          <w:rFonts w:cs="Times New Roman"/>
          <w:szCs w:val="28"/>
          <w:lang w:val="en-US"/>
        </w:rPr>
      </w:pPr>
    </w:p>
    <w:p w14:paraId="50B9772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"Computer" (</w:t>
      </w:r>
    </w:p>
    <w:p w14:paraId="761DC2ED"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6ECBE62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"name"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1F4A0B5D"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ip_adres</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76A2BF7B"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"location"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5C98C393"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"processor" INTEGER, </w:t>
      </w:r>
    </w:p>
    <w:p w14:paraId="6B93BBD6"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ram_memory</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1D99EDFD" w14:textId="77777777" w:rsidR="0029548F" w:rsidRPr="006809BB" w:rsidRDefault="0029548F" w:rsidP="0029548F">
      <w:pPr>
        <w:tabs>
          <w:tab w:val="right" w:pos="9072"/>
        </w:tabs>
        <w:rPr>
          <w:rFonts w:cs="Times New Roman"/>
          <w:szCs w:val="28"/>
          <w:lang w:val="en-US"/>
        </w:rPr>
      </w:pPr>
      <w:r w:rsidRPr="0029548F">
        <w:rPr>
          <w:rFonts w:cs="Times New Roman"/>
          <w:szCs w:val="28"/>
          <w:lang w:val="en-US"/>
        </w:rPr>
        <w:t xml:space="preserve">  </w:t>
      </w:r>
      <w:r w:rsidRPr="006809BB">
        <w:rPr>
          <w:rFonts w:cs="Times New Roman"/>
          <w:szCs w:val="28"/>
          <w:lang w:val="en-US"/>
        </w:rPr>
        <w:t>"</w:t>
      </w:r>
      <w:proofErr w:type="spellStart"/>
      <w:r w:rsidRPr="006809BB">
        <w:rPr>
          <w:rFonts w:cs="Times New Roman"/>
          <w:szCs w:val="28"/>
          <w:lang w:val="en-US"/>
        </w:rPr>
        <w:t>videocard</w:t>
      </w:r>
      <w:proofErr w:type="spellEnd"/>
      <w:r w:rsidRPr="006809BB">
        <w:rPr>
          <w:rFonts w:cs="Times New Roman"/>
          <w:szCs w:val="28"/>
          <w:lang w:val="en-US"/>
        </w:rPr>
        <w:t xml:space="preserve">" INTEGER, </w:t>
      </w:r>
    </w:p>
    <w:p w14:paraId="354BD675" w14:textId="77777777" w:rsidR="0029548F" w:rsidRPr="0029548F" w:rsidRDefault="0029548F" w:rsidP="0029548F">
      <w:pPr>
        <w:tabs>
          <w:tab w:val="right" w:pos="9072"/>
        </w:tabs>
        <w:rPr>
          <w:rFonts w:cs="Times New Roman"/>
          <w:szCs w:val="28"/>
          <w:lang w:val="en-US"/>
        </w:rPr>
      </w:pPr>
      <w:r w:rsidRPr="006809BB">
        <w:rPr>
          <w:rFonts w:cs="Times New Roman"/>
          <w:szCs w:val="28"/>
          <w:lang w:val="en-US"/>
        </w:rPr>
        <w:t xml:space="preserve">  </w:t>
      </w:r>
      <w:r w:rsidRPr="0029548F">
        <w:rPr>
          <w:rFonts w:cs="Times New Roman"/>
          <w:szCs w:val="28"/>
          <w:lang w:val="en-US"/>
        </w:rPr>
        <w:t>"</w:t>
      </w:r>
      <w:proofErr w:type="spellStart"/>
      <w:r w:rsidRPr="0029548F">
        <w:rPr>
          <w:rFonts w:cs="Times New Roman"/>
          <w:szCs w:val="28"/>
          <w:lang w:val="en-US"/>
        </w:rPr>
        <w:t>videocard_memory</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396F0E49"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hdd</w:t>
      </w:r>
      <w:proofErr w:type="spellEnd"/>
      <w:r w:rsidRPr="0029548F">
        <w:rPr>
          <w:rFonts w:cs="Times New Roman"/>
          <w:szCs w:val="28"/>
          <w:lang w:val="en-US"/>
        </w:rPr>
        <w:t xml:space="preserve">" INTEGER, </w:t>
      </w:r>
    </w:p>
    <w:p w14:paraId="7483E0CE"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hdd_size</w:t>
      </w:r>
      <w:proofErr w:type="spellEnd"/>
      <w:r w:rsidRPr="0029548F">
        <w:rPr>
          <w:rFonts w:cs="Times New Roman"/>
          <w:szCs w:val="28"/>
          <w:lang w:val="en-US"/>
        </w:rPr>
        <w:t xml:space="preserve">" </w:t>
      </w:r>
      <w:proofErr w:type="gramStart"/>
      <w:r w:rsidRPr="0029548F">
        <w:rPr>
          <w:rFonts w:cs="Times New Roman"/>
          <w:szCs w:val="28"/>
          <w:lang w:val="en-US"/>
        </w:rPr>
        <w:t>VARCHAR(</w:t>
      </w:r>
      <w:proofErr w:type="gramEnd"/>
      <w:r w:rsidRPr="0029548F">
        <w:rPr>
          <w:rFonts w:cs="Times New Roman"/>
          <w:szCs w:val="28"/>
          <w:lang w:val="en-US"/>
        </w:rPr>
        <w:t xml:space="preserve">255), </w:t>
      </w:r>
    </w:p>
    <w:p w14:paraId="02543A52"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744E1C73"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FOREIGN KEY ("processor") REFERENCES "Processor"("ID"),</w:t>
      </w:r>
    </w:p>
    <w:p w14:paraId="73A65E9D"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FOREIGN KEY ("</w:t>
      </w:r>
      <w:proofErr w:type="spellStart"/>
      <w:r w:rsidRPr="0029548F">
        <w:rPr>
          <w:rFonts w:cs="Times New Roman"/>
          <w:szCs w:val="28"/>
          <w:lang w:val="en-US"/>
        </w:rPr>
        <w:t>videocard</w:t>
      </w:r>
      <w:proofErr w:type="spellEnd"/>
      <w:r w:rsidRPr="0029548F">
        <w:rPr>
          <w:rFonts w:cs="Times New Roman"/>
          <w:szCs w:val="28"/>
          <w:lang w:val="en-US"/>
        </w:rPr>
        <w:t>") REFERENCES "</w:t>
      </w:r>
      <w:proofErr w:type="spellStart"/>
      <w:r w:rsidRPr="0029548F">
        <w:rPr>
          <w:rFonts w:cs="Times New Roman"/>
          <w:szCs w:val="28"/>
          <w:lang w:val="en-US"/>
        </w:rPr>
        <w:t>Videocard</w:t>
      </w:r>
      <w:proofErr w:type="spellEnd"/>
      <w:r w:rsidRPr="0029548F">
        <w:rPr>
          <w:rFonts w:cs="Times New Roman"/>
          <w:szCs w:val="28"/>
          <w:lang w:val="en-US"/>
        </w:rPr>
        <w:t>"("ID"),</w:t>
      </w:r>
    </w:p>
    <w:p w14:paraId="5088A119"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FOREIGN KEY ("</w:t>
      </w:r>
      <w:proofErr w:type="spellStart"/>
      <w:r w:rsidRPr="0029548F">
        <w:rPr>
          <w:rFonts w:cs="Times New Roman"/>
          <w:szCs w:val="28"/>
          <w:lang w:val="en-US"/>
        </w:rPr>
        <w:t>hdd</w:t>
      </w:r>
      <w:proofErr w:type="spellEnd"/>
      <w:r w:rsidRPr="0029548F">
        <w:rPr>
          <w:rFonts w:cs="Times New Roman"/>
          <w:szCs w:val="28"/>
          <w:lang w:val="en-US"/>
        </w:rPr>
        <w:t>") REFERENCES "HDD"("ID")</w:t>
      </w:r>
    </w:p>
    <w:p w14:paraId="249923D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
    <w:p w14:paraId="2201785B"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GO</w:t>
      </w:r>
    </w:p>
    <w:p w14:paraId="2D72EED6" w14:textId="77777777" w:rsidR="0029548F" w:rsidRPr="0029548F" w:rsidRDefault="0029548F" w:rsidP="0029548F">
      <w:pPr>
        <w:tabs>
          <w:tab w:val="right" w:pos="9072"/>
        </w:tabs>
        <w:rPr>
          <w:rFonts w:cs="Times New Roman"/>
          <w:szCs w:val="28"/>
          <w:lang w:val="en-US"/>
        </w:rPr>
      </w:pPr>
    </w:p>
    <w:p w14:paraId="2D414EED"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CREATE TABLE "</w:t>
      </w:r>
      <w:proofErr w:type="spellStart"/>
      <w:r w:rsidRPr="0029548F">
        <w:rPr>
          <w:rFonts w:cs="Times New Roman"/>
          <w:szCs w:val="28"/>
          <w:lang w:val="en-US"/>
        </w:rPr>
        <w:t>InstalledSoftare</w:t>
      </w:r>
      <w:proofErr w:type="spellEnd"/>
      <w:r w:rsidRPr="0029548F">
        <w:rPr>
          <w:rFonts w:cs="Times New Roman"/>
          <w:szCs w:val="28"/>
          <w:lang w:val="en-US"/>
        </w:rPr>
        <w:t>" (</w:t>
      </w:r>
    </w:p>
    <w:p w14:paraId="3D7DA301"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"ID" INTEGER NOT NULL </w:t>
      </w:r>
      <w:proofErr w:type="gramStart"/>
      <w:r w:rsidRPr="0029548F">
        <w:rPr>
          <w:rFonts w:cs="Times New Roman"/>
          <w:szCs w:val="28"/>
          <w:lang w:val="en-US"/>
        </w:rPr>
        <w:t>IDENTITY(</w:t>
      </w:r>
      <w:proofErr w:type="gramEnd"/>
      <w:r w:rsidRPr="0029548F">
        <w:rPr>
          <w:rFonts w:cs="Times New Roman"/>
          <w:szCs w:val="28"/>
          <w:lang w:val="en-US"/>
        </w:rPr>
        <w:t xml:space="preserve">1,1), </w:t>
      </w:r>
    </w:p>
    <w:p w14:paraId="17E32D1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"computer" INTEGER, </w:t>
      </w:r>
    </w:p>
    <w:p w14:paraId="01458907"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r w:rsidRPr="0029548F">
        <w:rPr>
          <w:rFonts w:cs="Times New Roman"/>
          <w:szCs w:val="28"/>
          <w:lang w:val="en-US"/>
        </w:rPr>
        <w:t>softare</w:t>
      </w:r>
      <w:proofErr w:type="spellEnd"/>
      <w:r w:rsidRPr="0029548F">
        <w:rPr>
          <w:rFonts w:cs="Times New Roman"/>
          <w:szCs w:val="28"/>
          <w:lang w:val="en-US"/>
        </w:rPr>
        <w:t xml:space="preserve">" INTEGER, </w:t>
      </w:r>
    </w:p>
    <w:p w14:paraId="63A67176"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w:t>
      </w:r>
      <w:proofErr w:type="spellStart"/>
      <w:proofErr w:type="gramStart"/>
      <w:r w:rsidRPr="0029548F">
        <w:rPr>
          <w:rFonts w:cs="Times New Roman"/>
          <w:szCs w:val="28"/>
          <w:lang w:val="en-US"/>
        </w:rPr>
        <w:t>date</w:t>
      </w:r>
      <w:proofErr w:type="gramEnd"/>
      <w:r w:rsidRPr="0029548F">
        <w:rPr>
          <w:rFonts w:cs="Times New Roman"/>
          <w:szCs w:val="28"/>
          <w:lang w:val="en-US"/>
        </w:rPr>
        <w:t>_installation</w:t>
      </w:r>
      <w:proofErr w:type="spellEnd"/>
      <w:r w:rsidRPr="0029548F">
        <w:rPr>
          <w:rFonts w:cs="Times New Roman"/>
          <w:szCs w:val="28"/>
          <w:lang w:val="en-US"/>
        </w:rPr>
        <w:t xml:space="preserve">" DATETIME, </w:t>
      </w:r>
    </w:p>
    <w:p w14:paraId="035BA43F"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PRIMARY KEY ("ID"),</w:t>
      </w:r>
    </w:p>
    <w:p w14:paraId="6DB8C4CC"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lastRenderedPageBreak/>
        <w:t xml:space="preserve">  FOREIGN KEY ("computer") REFERENCES "Computer"("ID"),</w:t>
      </w:r>
    </w:p>
    <w:p w14:paraId="6462C3FD" w14:textId="77777777" w:rsidR="0029548F" w:rsidRPr="0029548F" w:rsidRDefault="0029548F" w:rsidP="0029548F">
      <w:pPr>
        <w:tabs>
          <w:tab w:val="right" w:pos="9072"/>
        </w:tabs>
        <w:rPr>
          <w:rFonts w:cs="Times New Roman"/>
          <w:szCs w:val="28"/>
          <w:lang w:val="en-US"/>
        </w:rPr>
      </w:pPr>
      <w:r w:rsidRPr="0029548F">
        <w:rPr>
          <w:rFonts w:cs="Times New Roman"/>
          <w:szCs w:val="28"/>
          <w:lang w:val="en-US"/>
        </w:rPr>
        <w:t xml:space="preserve">  FOREIGN KEY ("</w:t>
      </w:r>
      <w:proofErr w:type="spellStart"/>
      <w:r w:rsidRPr="0029548F">
        <w:rPr>
          <w:rFonts w:cs="Times New Roman"/>
          <w:szCs w:val="28"/>
          <w:lang w:val="en-US"/>
        </w:rPr>
        <w:t>softare</w:t>
      </w:r>
      <w:proofErr w:type="spellEnd"/>
      <w:r w:rsidRPr="0029548F">
        <w:rPr>
          <w:rFonts w:cs="Times New Roman"/>
          <w:szCs w:val="28"/>
          <w:lang w:val="en-US"/>
        </w:rPr>
        <w:t>") REFERENCES "Software"("ID")</w:t>
      </w:r>
    </w:p>
    <w:p w14:paraId="3C05A0BE" w14:textId="77777777" w:rsidR="0029548F" w:rsidRPr="0029548F" w:rsidRDefault="0029548F" w:rsidP="0029548F">
      <w:pPr>
        <w:tabs>
          <w:tab w:val="right" w:pos="9072"/>
        </w:tabs>
        <w:rPr>
          <w:rFonts w:cs="Times New Roman"/>
          <w:szCs w:val="28"/>
        </w:rPr>
      </w:pPr>
      <w:r w:rsidRPr="0029548F">
        <w:rPr>
          <w:rFonts w:cs="Times New Roman"/>
          <w:szCs w:val="28"/>
        </w:rPr>
        <w:t xml:space="preserve">) </w:t>
      </w:r>
    </w:p>
    <w:p w14:paraId="15755EC6" w14:textId="3EF47F13" w:rsidR="00271B6F" w:rsidRDefault="0029548F" w:rsidP="0029548F">
      <w:pPr>
        <w:tabs>
          <w:tab w:val="right" w:pos="9072"/>
        </w:tabs>
        <w:rPr>
          <w:rFonts w:cs="Times New Roman"/>
          <w:szCs w:val="28"/>
        </w:rPr>
      </w:pPr>
      <w:r w:rsidRPr="0029548F">
        <w:rPr>
          <w:rFonts w:cs="Times New Roman"/>
          <w:szCs w:val="28"/>
        </w:rPr>
        <w:t>GO</w:t>
      </w:r>
    </w:p>
    <w:p w14:paraId="5CF45D99" w14:textId="731879A1" w:rsidR="004B5E44" w:rsidRPr="007D504F" w:rsidRDefault="004B5E44" w:rsidP="004B5E44">
      <w:r w:rsidRPr="007D504F">
        <w:t>В реляционной базе данных каждому объекту и сущности реального мира соответствуют кортежи отношений. И любое отношение должно обладать первичным ключом. Ключ – это минимальный набор атрибутов, по значениям которых можно однозначно найти требуемый экземпляр сущности</w:t>
      </w:r>
      <w:r w:rsidR="004D2D2A" w:rsidRPr="004D2D2A">
        <w:t xml:space="preserve"> [12]</w:t>
      </w:r>
      <w:r w:rsidRPr="007D504F">
        <w:t>.</w:t>
      </w:r>
    </w:p>
    <w:p w14:paraId="25B79E0F" w14:textId="77777777" w:rsidR="004B5E44" w:rsidRPr="007D504F" w:rsidRDefault="004B5E44" w:rsidP="004B5E44">
      <w:r w:rsidRPr="007D504F">
        <w:t>Минимальность означает, что исключение из набора любого атрибута не позволяет идентифицировать сущность по оставшимся. Каждое отношение должно обладать хотя бы одним ключом.</w:t>
      </w:r>
    </w:p>
    <w:p w14:paraId="692FAA06" w14:textId="77777777" w:rsidR="00271B6F" w:rsidRDefault="00271B6F" w:rsidP="00FB1038">
      <w:pPr>
        <w:tabs>
          <w:tab w:val="right" w:pos="9072"/>
        </w:tabs>
        <w:rPr>
          <w:rFonts w:cs="Times New Roman"/>
          <w:szCs w:val="28"/>
        </w:rPr>
      </w:pPr>
    </w:p>
    <w:p w14:paraId="0700CD4C" w14:textId="59E70092" w:rsidR="00FB1038" w:rsidRDefault="00FB1038" w:rsidP="00E23188">
      <w:pPr>
        <w:pStyle w:val="Heading2"/>
      </w:pPr>
      <w:bookmarkStart w:id="11" w:name="_Toc73289947"/>
      <w:r w:rsidRPr="00C767F4">
        <w:t>3.3</w:t>
      </w:r>
      <w:r>
        <w:t xml:space="preserve"> </w:t>
      </w:r>
      <w:r w:rsidRPr="00C767F4">
        <w:t>Описание реализации вариантов использования</w:t>
      </w:r>
      <w:bookmarkEnd w:id="11"/>
    </w:p>
    <w:p w14:paraId="0E0DCEBD" w14:textId="57B195E2" w:rsidR="00904C4A" w:rsidRDefault="00904C4A" w:rsidP="00904C4A">
      <w:pPr>
        <w:rPr>
          <w:lang w:eastAsia="ru-RU"/>
        </w:rPr>
      </w:pPr>
    </w:p>
    <w:p w14:paraId="33CFEDCF" w14:textId="7DEE858A" w:rsidR="006809BB" w:rsidRPr="006809BB" w:rsidRDefault="006809BB" w:rsidP="006809BB">
      <w:pPr>
        <w:rPr>
          <w:rFonts w:ascii="Segoe UI" w:hAnsi="Segoe UI" w:cs="Segoe UI"/>
          <w:sz w:val="18"/>
          <w:szCs w:val="18"/>
        </w:rPr>
      </w:pPr>
      <w:r>
        <w:rPr>
          <w:rStyle w:val="normaltextrun"/>
          <w:szCs w:val="28"/>
        </w:rPr>
        <w:t>Моделирование необходимо для понимания системы. Обычно, при этом единственной модели никогда не бывает достаточно. Наоборот, для понимания практически любой нетривиальной системы приходится разрабатывать большое количество взаимосвязанных моделей. В применении к программным системам это означает, что необходим язык, с помощью которого можно с различных точек зрения описать представления архитектуры системы на протяжении цикла ее разработки</w:t>
      </w:r>
      <w:r w:rsidR="006A7488" w:rsidRPr="006A7488">
        <w:rPr>
          <w:rStyle w:val="normaltextrun"/>
          <w:szCs w:val="28"/>
        </w:rPr>
        <w:t xml:space="preserve"> [13]</w:t>
      </w:r>
      <w:r>
        <w:rPr>
          <w:rStyle w:val="normaltextrun"/>
          <w:szCs w:val="28"/>
        </w:rPr>
        <w:t>.</w:t>
      </w:r>
      <w:r>
        <w:rPr>
          <w:rStyle w:val="eop"/>
          <w:szCs w:val="28"/>
        </w:rPr>
        <w:t> </w:t>
      </w:r>
    </w:p>
    <w:p w14:paraId="4AE2F9B0" w14:textId="77777777" w:rsidR="006809BB" w:rsidRPr="006809BB" w:rsidRDefault="006809BB" w:rsidP="006809BB">
      <w:pPr>
        <w:rPr>
          <w:rFonts w:ascii="Segoe UI" w:hAnsi="Segoe UI" w:cs="Segoe UI"/>
          <w:sz w:val="18"/>
          <w:szCs w:val="18"/>
        </w:rPr>
      </w:pPr>
      <w:r>
        <w:rPr>
          <w:rStyle w:val="normaltextrun"/>
          <w:szCs w:val="28"/>
        </w:rPr>
        <w:t>Диаграмма вариантов использования показывает, какая функциональность должна быть реализована в системе, основные функции, которые должны быть включены в систему, их окружение и взаимодействие функций с окружением.</w:t>
      </w:r>
      <w:r>
        <w:rPr>
          <w:rStyle w:val="eop"/>
          <w:szCs w:val="28"/>
        </w:rPr>
        <w:t> </w:t>
      </w:r>
    </w:p>
    <w:p w14:paraId="0091A677" w14:textId="77777777" w:rsidR="006809BB" w:rsidRPr="006809BB" w:rsidRDefault="006809BB" w:rsidP="006809BB">
      <w:pPr>
        <w:rPr>
          <w:rFonts w:ascii="Segoe UI" w:hAnsi="Segoe UI" w:cs="Segoe UI"/>
          <w:sz w:val="18"/>
          <w:szCs w:val="18"/>
        </w:rPr>
      </w:pPr>
      <w:r>
        <w:rPr>
          <w:rStyle w:val="normaltextrun"/>
          <w:szCs w:val="28"/>
        </w:rPr>
        <w:t xml:space="preserve">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w:t>
      </w:r>
      <w:r>
        <w:rPr>
          <w:rStyle w:val="normaltextrun"/>
          <w:szCs w:val="28"/>
        </w:rPr>
        <w:lastRenderedPageBreak/>
        <w:t>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r>
        <w:rPr>
          <w:rStyle w:val="eop"/>
          <w:szCs w:val="28"/>
        </w:rPr>
        <w:t> </w:t>
      </w:r>
    </w:p>
    <w:p w14:paraId="05FFCF05" w14:textId="38DB5483" w:rsidR="00271B6F" w:rsidRPr="00072406" w:rsidRDefault="00904C4A" w:rsidP="00FB1038">
      <w:pPr>
        <w:tabs>
          <w:tab w:val="right" w:pos="9072"/>
        </w:tabs>
        <w:contextualSpacing/>
      </w:pPr>
      <w:r w:rsidRPr="00116E22">
        <w:t>В результате анализа предметной области и постановки задачи были определены варианты использования</w:t>
      </w:r>
      <w:r>
        <w:t xml:space="preserve"> системы. Для реализации данных вариантов необходимо определить взаимодействие частей проектируемого программного средства. </w:t>
      </w:r>
      <w:r w:rsidR="006809BB">
        <w:t>Диаграмма вариантов использования была отображена на рисунке 2.1.</w:t>
      </w:r>
    </w:p>
    <w:p w14:paraId="6E6377D1" w14:textId="5B4293B2" w:rsidR="00072406" w:rsidRDefault="00072406">
      <w:pPr>
        <w:spacing w:after="200" w:line="276" w:lineRule="auto"/>
        <w:ind w:firstLine="0"/>
        <w:jc w:val="left"/>
        <w:rPr>
          <w:rFonts w:cs="Times New Roman"/>
          <w:szCs w:val="28"/>
        </w:rPr>
      </w:pPr>
      <w:r>
        <w:rPr>
          <w:rFonts w:cs="Times New Roman"/>
          <w:szCs w:val="28"/>
        </w:rPr>
        <w:br w:type="page"/>
      </w:r>
    </w:p>
    <w:p w14:paraId="4CC721EE" w14:textId="4C3EB6CF" w:rsidR="00072406" w:rsidRPr="00921B4B" w:rsidRDefault="0014140D" w:rsidP="00921B4B">
      <w:pPr>
        <w:pStyle w:val="Heading1"/>
        <w:rPr>
          <w:rFonts w:eastAsiaTheme="minorHAnsi"/>
        </w:rPr>
      </w:pPr>
      <w:bookmarkStart w:id="12" w:name="_Toc516879310"/>
      <w:bookmarkStart w:id="13" w:name="_Toc516963025"/>
      <w:bookmarkStart w:id="14" w:name="_Toc73289948"/>
      <w:r>
        <w:rPr>
          <w:rFonts w:eastAsiaTheme="minorHAnsi"/>
        </w:rPr>
        <w:lastRenderedPageBreak/>
        <w:t xml:space="preserve">4 </w:t>
      </w:r>
      <w:r w:rsidR="00921B4B" w:rsidRPr="00921B4B">
        <w:rPr>
          <w:rFonts w:eastAsiaTheme="minorHAnsi"/>
        </w:rPr>
        <w:t>Реализация</w:t>
      </w:r>
      <w:bookmarkEnd w:id="12"/>
      <w:bookmarkEnd w:id="13"/>
      <w:bookmarkEnd w:id="14"/>
      <w:r w:rsidR="00072406" w:rsidRPr="00921B4B">
        <w:rPr>
          <w:rFonts w:eastAsiaTheme="minorHAnsi"/>
        </w:rPr>
        <w:t xml:space="preserve"> </w:t>
      </w:r>
    </w:p>
    <w:p w14:paraId="0E6D875F" w14:textId="77777777" w:rsidR="00072406" w:rsidRPr="000058F1" w:rsidRDefault="00072406" w:rsidP="00072406">
      <w:pPr>
        <w:rPr>
          <w:rFonts w:cs="Times New Roman"/>
          <w:szCs w:val="28"/>
        </w:rPr>
      </w:pPr>
    </w:p>
    <w:p w14:paraId="1AEF0E2C" w14:textId="69BE2C43" w:rsidR="00072406" w:rsidRDefault="00072406" w:rsidP="00072406">
      <w:pPr>
        <w:pStyle w:val="Heading2"/>
      </w:pPr>
      <w:bookmarkStart w:id="15" w:name="_Toc516879311"/>
      <w:bookmarkStart w:id="16" w:name="_Toc516963026"/>
      <w:bookmarkStart w:id="17" w:name="_Toc73289949"/>
      <w:r>
        <w:t xml:space="preserve">4.1 </w:t>
      </w:r>
      <w:r w:rsidRPr="000058F1">
        <w:t>Разработка</w:t>
      </w:r>
      <w:r>
        <w:t xml:space="preserve"> </w:t>
      </w:r>
      <w:r w:rsidRPr="000058F1">
        <w:t>классов</w:t>
      </w:r>
      <w:r>
        <w:t xml:space="preserve"> </w:t>
      </w:r>
      <w:r w:rsidRPr="000058F1">
        <w:t>информационной</w:t>
      </w:r>
      <w:r>
        <w:t xml:space="preserve"> </w:t>
      </w:r>
      <w:r w:rsidRPr="000058F1">
        <w:t>системы</w:t>
      </w:r>
      <w:bookmarkEnd w:id="15"/>
      <w:bookmarkEnd w:id="16"/>
      <w:bookmarkEnd w:id="17"/>
    </w:p>
    <w:p w14:paraId="5FFF6C79" w14:textId="77777777" w:rsidR="00072406" w:rsidRDefault="00072406" w:rsidP="00072406">
      <w:pPr>
        <w:rPr>
          <w:rFonts w:cs="Times New Roman"/>
          <w:szCs w:val="28"/>
          <w:shd w:val="clear" w:color="auto" w:fill="FFFFFF"/>
        </w:rPr>
      </w:pPr>
    </w:p>
    <w:p w14:paraId="64F14A87" w14:textId="7257A62A" w:rsidR="00072406" w:rsidRPr="00DB0610" w:rsidRDefault="00072406" w:rsidP="00072406">
      <w:pPr>
        <w:rPr>
          <w:shd w:val="clear" w:color="auto" w:fill="FFFFFF"/>
        </w:rPr>
      </w:pPr>
      <w:r w:rsidRPr="00DB0610">
        <w:rPr>
          <w:shd w:val="clear" w:color="auto" w:fill="FFFFFF"/>
        </w:rPr>
        <w:t xml:space="preserve">Windows </w:t>
      </w:r>
      <w:proofErr w:type="spellStart"/>
      <w:r w:rsidRPr="00DB0610">
        <w:rPr>
          <w:shd w:val="clear" w:color="auto" w:fill="FFFFFF"/>
        </w:rPr>
        <w:t>Forms</w:t>
      </w:r>
      <w:proofErr w:type="spellEnd"/>
      <w:r w:rsidRPr="00DB0610">
        <w:rPr>
          <w:shd w:val="clear" w:color="auto" w:fill="FFFFFF"/>
        </w:rPr>
        <w:t xml:space="preserve"> — это технология пользовательского интерфейса для .NET, представляющая собой набор управляемых библиотек, которые упрощают выполнение стандартных задач, таких как чтение из файловой системы и запись в нее. С помощью среды разработки, такой как Visual Studio, можно создавать интеллектуальные клиентские приложения Windows </w:t>
      </w:r>
      <w:proofErr w:type="spellStart"/>
      <w:r w:rsidRPr="00DB0610">
        <w:rPr>
          <w:shd w:val="clear" w:color="auto" w:fill="FFFFFF"/>
        </w:rPr>
        <w:t>Forms</w:t>
      </w:r>
      <w:proofErr w:type="spellEnd"/>
      <w:r w:rsidRPr="00DB0610">
        <w:rPr>
          <w:shd w:val="clear" w:color="auto" w:fill="FFFFFF"/>
        </w:rPr>
        <w:t>, которые отображают информацию, запрашивают ввод пользователя и взаимодействуют с удаленными компьютерами по сет</w:t>
      </w:r>
      <w:r>
        <w:rPr>
          <w:shd w:val="clear" w:color="auto" w:fill="FFFFFF"/>
        </w:rPr>
        <w:t>и</w:t>
      </w:r>
      <w:r w:rsidR="006A7488" w:rsidRPr="006A7488">
        <w:rPr>
          <w:shd w:val="clear" w:color="auto" w:fill="FFFFFF"/>
        </w:rPr>
        <w:t xml:space="preserve"> [14]</w:t>
      </w:r>
      <w:r w:rsidRPr="00DB0610">
        <w:rPr>
          <w:shd w:val="clear" w:color="auto" w:fill="FFFFFF"/>
        </w:rPr>
        <w:t>.</w:t>
      </w:r>
    </w:p>
    <w:p w14:paraId="17C4FE74" w14:textId="77777777" w:rsidR="00072406" w:rsidRPr="00DB0610" w:rsidRDefault="00072406" w:rsidP="00072406">
      <w:pPr>
        <w:rPr>
          <w:shd w:val="clear" w:color="auto" w:fill="FFFFFF"/>
        </w:rPr>
      </w:pPr>
      <w:r w:rsidRPr="00DB0610">
        <w:rPr>
          <w:shd w:val="clear" w:color="auto" w:fill="FFFFFF"/>
        </w:rPr>
        <w:t xml:space="preserve">В Windows </w:t>
      </w:r>
      <w:proofErr w:type="spellStart"/>
      <w:r w:rsidRPr="00DB0610">
        <w:rPr>
          <w:shd w:val="clear" w:color="auto" w:fill="FFFFFF"/>
        </w:rPr>
        <w:t>Forms</w:t>
      </w:r>
      <w:proofErr w:type="spellEnd"/>
      <w:r w:rsidRPr="00DB0610">
        <w:rPr>
          <w:shd w:val="clear" w:color="auto" w:fill="FFFFFF"/>
        </w:rPr>
        <w:t xml:space="preserve"> форма — это визуальная поверхность, на которой выводится информация для пользователя. Обычно приложение Windows </w:t>
      </w:r>
      <w:proofErr w:type="spellStart"/>
      <w:r w:rsidRPr="00DB0610">
        <w:rPr>
          <w:shd w:val="clear" w:color="auto" w:fill="FFFFFF"/>
        </w:rPr>
        <w:t>Forms</w:t>
      </w:r>
      <w:proofErr w:type="spellEnd"/>
      <w:r w:rsidRPr="00DB0610">
        <w:rPr>
          <w:shd w:val="clear" w:color="auto" w:fill="FFFFFF"/>
        </w:rPr>
        <w:t xml:space="preserve"> строится путем добавления элементов управления в формы и создания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14:paraId="7B6260B5" w14:textId="77777777" w:rsidR="00072406" w:rsidRPr="00DB0610" w:rsidRDefault="00072406" w:rsidP="00072406">
      <w:pPr>
        <w:rPr>
          <w:shd w:val="clear" w:color="auto" w:fill="FFFFFF"/>
        </w:rPr>
      </w:pPr>
      <w:r w:rsidRPr="00DB0610">
        <w:rPr>
          <w:shd w:val="clear" w:color="auto" w:fill="FFFFFF"/>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как задано в коде, и обрабатывает события при их возникновении.</w:t>
      </w:r>
    </w:p>
    <w:p w14:paraId="62318337" w14:textId="1D646435" w:rsidR="00072406" w:rsidRDefault="00072406" w:rsidP="00072406">
      <w:pPr>
        <w:rPr>
          <w:shd w:val="clear" w:color="auto" w:fill="FFFFFF"/>
        </w:rPr>
      </w:pPr>
      <w:r w:rsidRPr="00DB0610">
        <w:rPr>
          <w:shd w:val="clear" w:color="auto" w:fill="FFFFFF"/>
        </w:rPr>
        <w:t xml:space="preserve">В Windows </w:t>
      </w:r>
      <w:proofErr w:type="spellStart"/>
      <w:r w:rsidRPr="00DB0610">
        <w:rPr>
          <w:shd w:val="clear" w:color="auto" w:fill="FFFFFF"/>
        </w:rPr>
        <w:t>Forms</w:t>
      </w:r>
      <w:proofErr w:type="spellEnd"/>
      <w:r w:rsidRPr="00DB0610">
        <w:rPr>
          <w:shd w:val="clear" w:color="auto" w:fill="FFFFFF"/>
        </w:rPr>
        <w:t xml:space="preserve"> предусмотрено множество элементов управления, которые можно добавлять в формы. Например, элементы управления могут отображать текстовые поля, кнопки, раскрывающиеся списки, переключатели и даже веб-страницы.</w:t>
      </w:r>
    </w:p>
    <w:p w14:paraId="2083B591" w14:textId="77777777" w:rsidR="00072406" w:rsidRPr="00DB0610" w:rsidRDefault="00072406" w:rsidP="00072406">
      <w:pPr>
        <w:rPr>
          <w:shd w:val="clear" w:color="auto" w:fill="FFFFFF"/>
        </w:rPr>
      </w:pPr>
      <w:r w:rsidRPr="00DB0610">
        <w:rPr>
          <w:shd w:val="clear" w:color="auto" w:fill="FFFFFF"/>
        </w:rPr>
        <w:t xml:space="preserve">Используя функцию перетаскивания конструктора Windows </w:t>
      </w:r>
      <w:proofErr w:type="spellStart"/>
      <w:r w:rsidRPr="00DB0610">
        <w:rPr>
          <w:shd w:val="clear" w:color="auto" w:fill="FFFFFF"/>
        </w:rPr>
        <w:t>Forms</w:t>
      </w:r>
      <w:proofErr w:type="spellEnd"/>
      <w:r w:rsidRPr="00DB0610">
        <w:rPr>
          <w:shd w:val="clear" w:color="auto" w:fill="FFFFFF"/>
        </w:rPr>
        <w:t xml:space="preserve"> в Visual Studio, можно легко создавать приложения Windows </w:t>
      </w:r>
      <w:proofErr w:type="spellStart"/>
      <w:r w:rsidRPr="00DB0610">
        <w:rPr>
          <w:shd w:val="clear" w:color="auto" w:fill="FFFFFF"/>
        </w:rPr>
        <w:t>Forms</w:t>
      </w:r>
      <w:proofErr w:type="spellEnd"/>
      <w:r w:rsidRPr="00DB0610">
        <w:rPr>
          <w:shd w:val="clear" w:color="auto" w:fill="FFFFFF"/>
        </w:rPr>
        <w:t xml:space="preserve">. Просто выделите элемент управления с помощью курсора и поместите его на нужное место в форме. Для преодоления трудностей, связанных с выравниванием элементов управления, конструктор предоставляет такие средства, как линии сетки и линии </w:t>
      </w:r>
      <w:r w:rsidRPr="00DB0610">
        <w:rPr>
          <w:shd w:val="clear" w:color="auto" w:fill="FFFFFF"/>
        </w:rPr>
        <w:lastRenderedPageBreak/>
        <w:t xml:space="preserve">привязки. С помощью элементов управления </w:t>
      </w:r>
      <w:proofErr w:type="spellStart"/>
      <w:r w:rsidRPr="00DB0610">
        <w:rPr>
          <w:shd w:val="clear" w:color="auto" w:fill="FFFFFF"/>
        </w:rPr>
        <w:t>FlowLayoutPanel</w:t>
      </w:r>
      <w:proofErr w:type="spellEnd"/>
      <w:r w:rsidRPr="00DB0610">
        <w:rPr>
          <w:shd w:val="clear" w:color="auto" w:fill="FFFFFF"/>
        </w:rPr>
        <w:t xml:space="preserve">, </w:t>
      </w:r>
      <w:proofErr w:type="spellStart"/>
      <w:r w:rsidRPr="00DB0610">
        <w:rPr>
          <w:shd w:val="clear" w:color="auto" w:fill="FFFFFF"/>
        </w:rPr>
        <w:t>TableLayoutPanel</w:t>
      </w:r>
      <w:proofErr w:type="spellEnd"/>
      <w:r w:rsidRPr="00DB0610">
        <w:rPr>
          <w:shd w:val="clear" w:color="auto" w:fill="FFFFFF"/>
        </w:rPr>
        <w:t xml:space="preserve"> и </w:t>
      </w:r>
      <w:proofErr w:type="spellStart"/>
      <w:r w:rsidRPr="00DB0610">
        <w:rPr>
          <w:shd w:val="clear" w:color="auto" w:fill="FFFFFF"/>
        </w:rPr>
        <w:t>SplitContainer</w:t>
      </w:r>
      <w:proofErr w:type="spellEnd"/>
      <w:r w:rsidRPr="00DB0610">
        <w:rPr>
          <w:shd w:val="clear" w:color="auto" w:fill="FFFFFF"/>
        </w:rPr>
        <w:t xml:space="preserve"> можно гораздо быстрее создавать сложные макеты форм.</w:t>
      </w:r>
    </w:p>
    <w:p w14:paraId="77D93452" w14:textId="77777777" w:rsidR="00072406" w:rsidRDefault="00072406" w:rsidP="00072406">
      <w:pPr>
        <w:rPr>
          <w:shd w:val="clear" w:color="auto" w:fill="FFFFFF"/>
        </w:rPr>
      </w:pPr>
      <w:r w:rsidRPr="00DB0610">
        <w:rPr>
          <w:shd w:val="clear" w:color="auto" w:fill="FFFFFF"/>
        </w:rPr>
        <w:t xml:space="preserve">Наконец, если нужно создать свои собственные элементы пользовательского интерфейса, пространство имен </w:t>
      </w:r>
      <w:proofErr w:type="spellStart"/>
      <w:r w:rsidRPr="00DB0610">
        <w:rPr>
          <w:shd w:val="clear" w:color="auto" w:fill="FFFFFF"/>
        </w:rPr>
        <w:t>System.Drawing</w:t>
      </w:r>
      <w:proofErr w:type="spellEnd"/>
      <w:r w:rsidRPr="00DB0610">
        <w:rPr>
          <w:shd w:val="clear" w:color="auto" w:fill="FFFFFF"/>
        </w:rPr>
        <w:t xml:space="preserve"> содержит широкий набор классов, необходимых для отрисовки линий, кругов и других фигур непосредственно на форме.</w:t>
      </w:r>
    </w:p>
    <w:p w14:paraId="62B913EA" w14:textId="77777777" w:rsidR="00072406" w:rsidRDefault="00072406" w:rsidP="00072406">
      <w:pPr>
        <w:rPr>
          <w:shd w:val="clear" w:color="auto" w:fill="FFFFFF"/>
        </w:rPr>
      </w:pPr>
      <w:r>
        <w:rPr>
          <w:shd w:val="clear" w:color="auto" w:fill="FFFFFF"/>
        </w:rPr>
        <w:t>При создании формы, создается класс, соответствующий этой форме. Наше приложение сделано однооконным, т.е. будет только один класс отображения.</w:t>
      </w:r>
    </w:p>
    <w:p w14:paraId="713DE806" w14:textId="77777777" w:rsidR="00072406" w:rsidRDefault="00072406" w:rsidP="00072406">
      <w:pPr>
        <w:rPr>
          <w:shd w:val="clear" w:color="auto" w:fill="FFFFFF"/>
        </w:rPr>
      </w:pPr>
      <w:r>
        <w:rPr>
          <w:shd w:val="clear" w:color="auto" w:fill="FFFFFF"/>
        </w:rPr>
        <w:t>Тем не менее, для отображения и работы с данными в базе данных каждой таблице создаются свои классы адаптеры.</w:t>
      </w:r>
    </w:p>
    <w:p w14:paraId="6EFB1D39" w14:textId="77777777" w:rsidR="00072406" w:rsidRDefault="00072406" w:rsidP="00072406">
      <w:pPr>
        <w:rPr>
          <w:rFonts w:cs="Times New Roman"/>
          <w:szCs w:val="28"/>
          <w:shd w:val="clear" w:color="auto" w:fill="FFFFFF"/>
        </w:rPr>
      </w:pPr>
    </w:p>
    <w:p w14:paraId="329CF50A" w14:textId="77777777" w:rsidR="00072406" w:rsidRDefault="00072406" w:rsidP="00072406">
      <w:pPr>
        <w:jc w:val="center"/>
        <w:rPr>
          <w:rFonts w:cs="Times New Roman"/>
          <w:szCs w:val="28"/>
          <w:shd w:val="clear" w:color="auto" w:fill="FFFFFF"/>
        </w:rPr>
      </w:pPr>
      <w:r w:rsidRPr="003F5FEF">
        <w:rPr>
          <w:noProof/>
        </w:rPr>
        <w:drawing>
          <wp:inline distT="0" distB="0" distL="0" distR="0" wp14:anchorId="4DEA70E7" wp14:editId="35FA2B48">
            <wp:extent cx="5639587" cy="4153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4153480"/>
                    </a:xfrm>
                    <a:prstGeom prst="rect">
                      <a:avLst/>
                    </a:prstGeom>
                  </pic:spPr>
                </pic:pic>
              </a:graphicData>
            </a:graphic>
          </wp:inline>
        </w:drawing>
      </w:r>
    </w:p>
    <w:p w14:paraId="4A7158AC" w14:textId="77777777" w:rsidR="00072406" w:rsidRDefault="00072406" w:rsidP="00072406">
      <w:pPr>
        <w:jc w:val="center"/>
        <w:rPr>
          <w:rFonts w:cs="Times New Roman"/>
          <w:szCs w:val="28"/>
          <w:shd w:val="clear" w:color="auto" w:fill="FFFFFF"/>
        </w:rPr>
      </w:pPr>
      <w:r>
        <w:rPr>
          <w:rFonts w:cs="Times New Roman"/>
          <w:szCs w:val="28"/>
          <w:shd w:val="clear" w:color="auto" w:fill="FFFFFF"/>
        </w:rPr>
        <w:t>Рисунок 4.1 – Диаграмма классов</w:t>
      </w:r>
    </w:p>
    <w:p w14:paraId="7963A8BB" w14:textId="2F650492" w:rsidR="00072406" w:rsidRDefault="00072406" w:rsidP="00072406">
      <w:pPr>
        <w:jc w:val="center"/>
        <w:rPr>
          <w:rFonts w:cs="Times New Roman"/>
          <w:szCs w:val="28"/>
        </w:rPr>
      </w:pPr>
      <w:bookmarkStart w:id="18" w:name="_Toc516879312"/>
      <w:bookmarkStart w:id="19" w:name="_Toc516963027"/>
    </w:p>
    <w:p w14:paraId="516D1B2C" w14:textId="61B8416C" w:rsidR="00072406" w:rsidRDefault="00072406" w:rsidP="00072406">
      <w:pPr>
        <w:jc w:val="center"/>
        <w:rPr>
          <w:rFonts w:cs="Times New Roman"/>
          <w:szCs w:val="28"/>
        </w:rPr>
      </w:pPr>
    </w:p>
    <w:p w14:paraId="74B2AF49" w14:textId="77777777" w:rsidR="00072406" w:rsidRPr="00823380" w:rsidRDefault="00072406" w:rsidP="00072406">
      <w:pPr>
        <w:jc w:val="center"/>
        <w:rPr>
          <w:rFonts w:cs="Times New Roman"/>
          <w:szCs w:val="28"/>
        </w:rPr>
      </w:pPr>
    </w:p>
    <w:p w14:paraId="7F4CFD80" w14:textId="77777777" w:rsidR="00072406" w:rsidRDefault="00FA5158" w:rsidP="00072406">
      <w:pPr>
        <w:pStyle w:val="Heading2"/>
        <w:numPr>
          <w:ilvl w:val="1"/>
          <w:numId w:val="15"/>
        </w:numPr>
      </w:pPr>
      <w:hyperlink w:anchor="_Toc474749001" w:history="1">
        <w:bookmarkStart w:id="20" w:name="_Toc73289950"/>
        <w:r w:rsidR="00072406" w:rsidRPr="000058F1">
          <w:t>Разработка</w:t>
        </w:r>
        <w:r w:rsidR="00072406">
          <w:t xml:space="preserve"> </w:t>
        </w:r>
        <w:r w:rsidR="00072406" w:rsidRPr="000058F1">
          <w:t>интерфейса</w:t>
        </w:r>
        <w:r w:rsidR="00072406">
          <w:t xml:space="preserve"> </w:t>
        </w:r>
        <w:r w:rsidR="00072406" w:rsidRPr="000058F1">
          <w:t>программного</w:t>
        </w:r>
        <w:r w:rsidR="00072406">
          <w:t xml:space="preserve"> </w:t>
        </w:r>
        <w:r w:rsidR="00072406" w:rsidRPr="000058F1">
          <w:t>продукта</w:t>
        </w:r>
        <w:bookmarkEnd w:id="18"/>
        <w:bookmarkEnd w:id="19"/>
        <w:bookmarkEnd w:id="20"/>
      </w:hyperlink>
    </w:p>
    <w:p w14:paraId="47A6032C" w14:textId="77777777" w:rsidR="00072406" w:rsidRDefault="00072406" w:rsidP="00072406"/>
    <w:p w14:paraId="46D48993" w14:textId="77777777" w:rsidR="00072406" w:rsidRDefault="00072406" w:rsidP="00072406">
      <w:pPr>
        <w:tabs>
          <w:tab w:val="right" w:pos="9072"/>
        </w:tabs>
        <w:contextualSpacing/>
      </w:pPr>
      <w:r>
        <w:t>Реализацию вариантов использования, а также описание взаимодействия системы с пользователем можно представить в виде скриншотов отображения смены форм посредством работы пользователя.</w:t>
      </w:r>
    </w:p>
    <w:p w14:paraId="62AE9707" w14:textId="77777777" w:rsidR="00072406" w:rsidRPr="006809BB" w:rsidRDefault="00072406" w:rsidP="00072406">
      <w:pPr>
        <w:tabs>
          <w:tab w:val="right" w:pos="9072"/>
        </w:tabs>
        <w:contextualSpacing/>
        <w:rPr>
          <w:rFonts w:cs="Times New Roman"/>
          <w:szCs w:val="28"/>
        </w:rPr>
      </w:pPr>
      <w:r>
        <w:t>Как было описано в диаграмме вариантов использования, пользователь на начальном этапе имеет доступ к подсистемам работы с компьютерами, программами, справочнику для программ и справочнику по компьютерам, а также возможность просмотра отчетов.</w:t>
      </w:r>
    </w:p>
    <w:p w14:paraId="5EE4E472" w14:textId="77777777" w:rsidR="00072406" w:rsidRDefault="00072406" w:rsidP="00072406">
      <w:pPr>
        <w:tabs>
          <w:tab w:val="right" w:pos="9072"/>
        </w:tabs>
        <w:contextualSpacing/>
        <w:jc w:val="center"/>
        <w:rPr>
          <w:rFonts w:cs="Times New Roman"/>
          <w:szCs w:val="28"/>
        </w:rPr>
      </w:pPr>
    </w:p>
    <w:p w14:paraId="0E1CE1C1"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drawing>
          <wp:inline distT="0" distB="0" distL="0" distR="0" wp14:anchorId="595B2912" wp14:editId="19436F0F">
            <wp:extent cx="4801270" cy="31151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270" cy="3115110"/>
                    </a:xfrm>
                    <a:prstGeom prst="rect">
                      <a:avLst/>
                    </a:prstGeom>
                  </pic:spPr>
                </pic:pic>
              </a:graphicData>
            </a:graphic>
          </wp:inline>
        </w:drawing>
      </w:r>
    </w:p>
    <w:p w14:paraId="050D51A7" w14:textId="77777777" w:rsidR="00072406" w:rsidRPr="00C739EC" w:rsidRDefault="00072406" w:rsidP="00072406">
      <w:pPr>
        <w:tabs>
          <w:tab w:val="right" w:pos="9072"/>
        </w:tabs>
        <w:contextualSpacing/>
        <w:jc w:val="center"/>
        <w:rPr>
          <w:rFonts w:cs="Times New Roman"/>
          <w:szCs w:val="28"/>
        </w:rPr>
      </w:pPr>
      <w:r>
        <w:rPr>
          <w:rFonts w:cs="Times New Roman"/>
          <w:szCs w:val="28"/>
        </w:rPr>
        <w:t>Рисунок 4.2 – Главная форма</w:t>
      </w:r>
    </w:p>
    <w:p w14:paraId="6B023168" w14:textId="77777777" w:rsidR="00072406" w:rsidRDefault="00072406" w:rsidP="00072406">
      <w:pPr>
        <w:tabs>
          <w:tab w:val="right" w:pos="9072"/>
        </w:tabs>
        <w:contextualSpacing/>
        <w:rPr>
          <w:rFonts w:cs="Times New Roman"/>
          <w:szCs w:val="28"/>
        </w:rPr>
      </w:pPr>
    </w:p>
    <w:p w14:paraId="4E2E5665" w14:textId="77777777" w:rsidR="00072406" w:rsidRDefault="00072406" w:rsidP="00072406">
      <w:pPr>
        <w:tabs>
          <w:tab w:val="right" w:pos="9072"/>
        </w:tabs>
        <w:contextualSpacing/>
        <w:rPr>
          <w:rFonts w:cs="Times New Roman"/>
          <w:szCs w:val="28"/>
        </w:rPr>
      </w:pPr>
      <w:r>
        <w:rPr>
          <w:rFonts w:cs="Times New Roman"/>
          <w:szCs w:val="28"/>
        </w:rPr>
        <w:t>При выборе пункта перехода к подсистеме компьютеров, пользователю будет отображен список всех компьютеров, под выбранным из которых будет отображен список всех установленных программ. Благодаря навигаторам над таблицами, пользователь может редактировать данные как в таблице компьютеров, так и связанные данные с выбранным компьютером по установке программного обеспечения.</w:t>
      </w:r>
    </w:p>
    <w:p w14:paraId="62B54505"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lastRenderedPageBreak/>
        <w:drawing>
          <wp:inline distT="0" distB="0" distL="0" distR="0" wp14:anchorId="4B084BEB" wp14:editId="18555C6D">
            <wp:extent cx="5615305" cy="449259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5168" cy="4500485"/>
                    </a:xfrm>
                    <a:prstGeom prst="rect">
                      <a:avLst/>
                    </a:prstGeom>
                  </pic:spPr>
                </pic:pic>
              </a:graphicData>
            </a:graphic>
          </wp:inline>
        </w:drawing>
      </w:r>
    </w:p>
    <w:p w14:paraId="5F25B2F9" w14:textId="77777777" w:rsidR="00072406" w:rsidRPr="00C739EC" w:rsidRDefault="00072406" w:rsidP="00072406">
      <w:pPr>
        <w:tabs>
          <w:tab w:val="right" w:pos="9072"/>
        </w:tabs>
        <w:contextualSpacing/>
        <w:jc w:val="center"/>
        <w:rPr>
          <w:rFonts w:cs="Times New Roman"/>
          <w:szCs w:val="28"/>
        </w:rPr>
      </w:pPr>
      <w:r>
        <w:rPr>
          <w:rFonts w:cs="Times New Roman"/>
          <w:szCs w:val="28"/>
        </w:rPr>
        <w:t>Рисунок 4.3 – Модуль работы с компьютерами</w:t>
      </w:r>
    </w:p>
    <w:p w14:paraId="444FD259" w14:textId="77777777" w:rsidR="00072406" w:rsidRDefault="00072406" w:rsidP="00072406">
      <w:pPr>
        <w:tabs>
          <w:tab w:val="right" w:pos="9072"/>
        </w:tabs>
        <w:contextualSpacing/>
        <w:rPr>
          <w:rFonts w:cs="Times New Roman"/>
          <w:szCs w:val="28"/>
        </w:rPr>
      </w:pPr>
    </w:p>
    <w:p w14:paraId="45457CA5" w14:textId="77777777" w:rsidR="00072406" w:rsidRDefault="00072406" w:rsidP="00072406">
      <w:pPr>
        <w:tabs>
          <w:tab w:val="right" w:pos="9072"/>
        </w:tabs>
        <w:contextualSpacing/>
        <w:rPr>
          <w:rFonts w:cs="Times New Roman"/>
          <w:szCs w:val="28"/>
        </w:rPr>
      </w:pPr>
      <w:r>
        <w:rPr>
          <w:rFonts w:cs="Times New Roman"/>
          <w:szCs w:val="28"/>
        </w:rPr>
        <w:t>Модуль работы с программами представляет собой обратную функциональность к модулю работы с компьютерами.</w:t>
      </w:r>
    </w:p>
    <w:p w14:paraId="15CB9764" w14:textId="77777777" w:rsidR="00072406" w:rsidRDefault="00072406" w:rsidP="00072406">
      <w:pPr>
        <w:tabs>
          <w:tab w:val="right" w:pos="9072"/>
        </w:tabs>
        <w:contextualSpacing/>
        <w:rPr>
          <w:rFonts w:cs="Times New Roman"/>
          <w:szCs w:val="28"/>
        </w:rPr>
      </w:pPr>
    </w:p>
    <w:p w14:paraId="3E7B9BD0"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lastRenderedPageBreak/>
        <w:drawing>
          <wp:inline distT="0" distB="0" distL="0" distR="0" wp14:anchorId="1DC78436" wp14:editId="0A27D174">
            <wp:extent cx="5605780" cy="36974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98" cy="3704182"/>
                    </a:xfrm>
                    <a:prstGeom prst="rect">
                      <a:avLst/>
                    </a:prstGeom>
                  </pic:spPr>
                </pic:pic>
              </a:graphicData>
            </a:graphic>
          </wp:inline>
        </w:drawing>
      </w:r>
    </w:p>
    <w:p w14:paraId="27155527" w14:textId="77777777" w:rsidR="00072406" w:rsidRDefault="00072406" w:rsidP="00072406">
      <w:pPr>
        <w:tabs>
          <w:tab w:val="right" w:pos="9072"/>
        </w:tabs>
        <w:contextualSpacing/>
        <w:jc w:val="center"/>
        <w:rPr>
          <w:rFonts w:cs="Times New Roman"/>
          <w:szCs w:val="28"/>
        </w:rPr>
      </w:pPr>
      <w:r>
        <w:rPr>
          <w:rFonts w:cs="Times New Roman"/>
          <w:szCs w:val="28"/>
        </w:rPr>
        <w:t>Рисунок 4.4 – Модуль работы с программным обеспечением</w:t>
      </w:r>
    </w:p>
    <w:p w14:paraId="787083CB" w14:textId="77777777" w:rsidR="00072406" w:rsidRDefault="00072406" w:rsidP="00072406">
      <w:pPr>
        <w:tabs>
          <w:tab w:val="right" w:pos="9072"/>
        </w:tabs>
        <w:contextualSpacing/>
        <w:jc w:val="center"/>
        <w:rPr>
          <w:rFonts w:cs="Times New Roman"/>
          <w:szCs w:val="28"/>
        </w:rPr>
      </w:pPr>
    </w:p>
    <w:p w14:paraId="0F7CFFA8" w14:textId="77777777" w:rsidR="00072406" w:rsidRPr="00C739EC" w:rsidRDefault="00072406" w:rsidP="00072406">
      <w:pPr>
        <w:tabs>
          <w:tab w:val="right" w:pos="9072"/>
        </w:tabs>
        <w:contextualSpacing/>
        <w:rPr>
          <w:rFonts w:cs="Times New Roman"/>
          <w:szCs w:val="28"/>
        </w:rPr>
      </w:pPr>
      <w:r>
        <w:rPr>
          <w:rFonts w:cs="Times New Roman"/>
          <w:szCs w:val="28"/>
        </w:rPr>
        <w:t xml:space="preserve">При выборе для работы модуля справочника для компьютера, будет отображена форма со вкладками, в каждой из которых расположена информация о компонентах компьютера, таких как мощность процессора, видеокарте и жестком диску. </w:t>
      </w:r>
    </w:p>
    <w:p w14:paraId="49687BB7" w14:textId="77777777" w:rsidR="00072406" w:rsidRDefault="00072406" w:rsidP="00072406">
      <w:pPr>
        <w:tabs>
          <w:tab w:val="right" w:pos="9072"/>
        </w:tabs>
        <w:contextualSpacing/>
        <w:rPr>
          <w:rFonts w:cs="Times New Roman"/>
          <w:szCs w:val="28"/>
        </w:rPr>
      </w:pPr>
    </w:p>
    <w:p w14:paraId="485EF159"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lastRenderedPageBreak/>
        <w:drawing>
          <wp:inline distT="0" distB="0" distL="0" distR="0" wp14:anchorId="349B0DB5" wp14:editId="3B69A5EE">
            <wp:extent cx="5539105" cy="453507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4654" cy="4539622"/>
                    </a:xfrm>
                    <a:prstGeom prst="rect">
                      <a:avLst/>
                    </a:prstGeom>
                  </pic:spPr>
                </pic:pic>
              </a:graphicData>
            </a:graphic>
          </wp:inline>
        </w:drawing>
      </w:r>
    </w:p>
    <w:p w14:paraId="7D5DC350" w14:textId="77777777" w:rsidR="00072406" w:rsidRPr="00C739EC" w:rsidRDefault="00072406" w:rsidP="00072406">
      <w:pPr>
        <w:tabs>
          <w:tab w:val="right" w:pos="9072"/>
        </w:tabs>
        <w:contextualSpacing/>
        <w:jc w:val="center"/>
        <w:rPr>
          <w:rFonts w:cs="Times New Roman"/>
          <w:szCs w:val="28"/>
        </w:rPr>
      </w:pPr>
      <w:r>
        <w:rPr>
          <w:rFonts w:cs="Times New Roman"/>
          <w:szCs w:val="28"/>
        </w:rPr>
        <w:t>Рисунок 4.5 – Модуль справочника работы с компьютерами</w:t>
      </w:r>
    </w:p>
    <w:p w14:paraId="111AC80E" w14:textId="77777777" w:rsidR="00072406" w:rsidRDefault="00072406" w:rsidP="00072406">
      <w:pPr>
        <w:tabs>
          <w:tab w:val="right" w:pos="9072"/>
        </w:tabs>
        <w:contextualSpacing/>
        <w:rPr>
          <w:rFonts w:cs="Times New Roman"/>
          <w:szCs w:val="28"/>
        </w:rPr>
      </w:pPr>
    </w:p>
    <w:p w14:paraId="4B797B74" w14:textId="77777777" w:rsidR="00072406" w:rsidRDefault="00072406" w:rsidP="00072406">
      <w:pPr>
        <w:tabs>
          <w:tab w:val="right" w:pos="9072"/>
        </w:tabs>
        <w:contextualSpacing/>
        <w:rPr>
          <w:rFonts w:cs="Times New Roman"/>
          <w:szCs w:val="28"/>
        </w:rPr>
      </w:pPr>
      <w:r>
        <w:rPr>
          <w:rFonts w:cs="Times New Roman"/>
          <w:szCs w:val="28"/>
        </w:rPr>
        <w:t>Функциональность модуля справочника программного обеспечения похожа на предыдущую, и представляет такие же функции для работы с информацией, только в этот раз для атрибутов программного обеспечения, такой как авторы ПО и его тип.</w:t>
      </w:r>
    </w:p>
    <w:p w14:paraId="0E81FE17"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lastRenderedPageBreak/>
        <w:drawing>
          <wp:inline distT="0" distB="0" distL="0" distR="0" wp14:anchorId="5F0F78BF" wp14:editId="6F9816B1">
            <wp:extent cx="5405755" cy="4358032"/>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719" cy="4362034"/>
                    </a:xfrm>
                    <a:prstGeom prst="rect">
                      <a:avLst/>
                    </a:prstGeom>
                  </pic:spPr>
                </pic:pic>
              </a:graphicData>
            </a:graphic>
          </wp:inline>
        </w:drawing>
      </w:r>
    </w:p>
    <w:p w14:paraId="2BFD6FE1" w14:textId="77777777" w:rsidR="00072406" w:rsidRPr="00C739EC" w:rsidRDefault="00072406" w:rsidP="00072406">
      <w:pPr>
        <w:tabs>
          <w:tab w:val="right" w:pos="9072"/>
        </w:tabs>
        <w:contextualSpacing/>
        <w:jc w:val="center"/>
        <w:rPr>
          <w:rFonts w:cs="Times New Roman"/>
          <w:szCs w:val="28"/>
        </w:rPr>
      </w:pPr>
      <w:r>
        <w:rPr>
          <w:rFonts w:cs="Times New Roman"/>
          <w:szCs w:val="28"/>
        </w:rPr>
        <w:t>Рисунок 4.6 – Модуль справочника работы с программным обеспечением</w:t>
      </w:r>
    </w:p>
    <w:p w14:paraId="34B9D511" w14:textId="77777777" w:rsidR="00072406" w:rsidRDefault="00072406" w:rsidP="00072406">
      <w:pPr>
        <w:tabs>
          <w:tab w:val="right" w:pos="9072"/>
        </w:tabs>
        <w:contextualSpacing/>
        <w:rPr>
          <w:rFonts w:cs="Times New Roman"/>
          <w:szCs w:val="28"/>
        </w:rPr>
      </w:pPr>
    </w:p>
    <w:p w14:paraId="582FCE35" w14:textId="05FB88AC" w:rsidR="00072406" w:rsidRDefault="00072406" w:rsidP="00072406">
      <w:pPr>
        <w:tabs>
          <w:tab w:val="right" w:pos="9072"/>
        </w:tabs>
        <w:contextualSpacing/>
        <w:rPr>
          <w:rFonts w:cs="Times New Roman"/>
          <w:szCs w:val="28"/>
        </w:rPr>
      </w:pPr>
      <w:r>
        <w:rPr>
          <w:rFonts w:cs="Times New Roman"/>
          <w:szCs w:val="28"/>
        </w:rPr>
        <w:t>Модуль вывода отчета по компьютерам выдает отчет всего программного обеспечения, установленного на каждом компьютере.</w:t>
      </w:r>
    </w:p>
    <w:p w14:paraId="3D06A9B6" w14:textId="77777777" w:rsidR="00072406" w:rsidRDefault="00072406" w:rsidP="00072406">
      <w:pPr>
        <w:tabs>
          <w:tab w:val="right" w:pos="9072"/>
        </w:tabs>
        <w:contextualSpacing/>
        <w:rPr>
          <w:rFonts w:cs="Times New Roman"/>
          <w:szCs w:val="28"/>
        </w:rPr>
      </w:pPr>
    </w:p>
    <w:p w14:paraId="43A97885"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lastRenderedPageBreak/>
        <w:drawing>
          <wp:inline distT="0" distB="0" distL="0" distR="0" wp14:anchorId="38AB864D" wp14:editId="274C1782">
            <wp:extent cx="5424805" cy="327525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1789" cy="3279475"/>
                    </a:xfrm>
                    <a:prstGeom prst="rect">
                      <a:avLst/>
                    </a:prstGeom>
                  </pic:spPr>
                </pic:pic>
              </a:graphicData>
            </a:graphic>
          </wp:inline>
        </w:drawing>
      </w:r>
    </w:p>
    <w:p w14:paraId="57815225" w14:textId="77777777" w:rsidR="00072406" w:rsidRDefault="00072406" w:rsidP="00072406">
      <w:pPr>
        <w:tabs>
          <w:tab w:val="right" w:pos="9072"/>
        </w:tabs>
        <w:contextualSpacing/>
        <w:jc w:val="center"/>
        <w:rPr>
          <w:rFonts w:cs="Times New Roman"/>
          <w:szCs w:val="28"/>
        </w:rPr>
      </w:pPr>
      <w:r>
        <w:rPr>
          <w:rFonts w:cs="Times New Roman"/>
          <w:szCs w:val="28"/>
        </w:rPr>
        <w:t>Рисунок 4.7 – Вывод отчета по компьютерам</w:t>
      </w:r>
    </w:p>
    <w:p w14:paraId="17392864" w14:textId="77777777" w:rsidR="00072406" w:rsidRPr="00C739EC" w:rsidRDefault="00072406" w:rsidP="00072406">
      <w:pPr>
        <w:tabs>
          <w:tab w:val="right" w:pos="9072"/>
        </w:tabs>
        <w:contextualSpacing/>
        <w:jc w:val="center"/>
        <w:rPr>
          <w:rFonts w:cs="Times New Roman"/>
          <w:szCs w:val="28"/>
        </w:rPr>
      </w:pPr>
    </w:p>
    <w:p w14:paraId="06CF3ABB" w14:textId="77777777" w:rsidR="00072406" w:rsidRDefault="00072406" w:rsidP="00072406">
      <w:pPr>
        <w:tabs>
          <w:tab w:val="right" w:pos="9072"/>
        </w:tabs>
        <w:contextualSpacing/>
        <w:rPr>
          <w:rFonts w:cs="Times New Roman"/>
          <w:szCs w:val="28"/>
        </w:rPr>
      </w:pPr>
      <w:r>
        <w:rPr>
          <w:rFonts w:cs="Times New Roman"/>
          <w:szCs w:val="28"/>
        </w:rPr>
        <w:t>Модуль же вывода отчета по программному обеспечению представляет собой вывод информации о программах и списках компьютеров, на которых установлено это программного обеспечение.</w:t>
      </w:r>
    </w:p>
    <w:p w14:paraId="570CC677" w14:textId="77777777" w:rsidR="00072406" w:rsidRDefault="00072406" w:rsidP="00072406">
      <w:pPr>
        <w:tabs>
          <w:tab w:val="right" w:pos="9072"/>
        </w:tabs>
        <w:contextualSpacing/>
        <w:rPr>
          <w:rFonts w:cs="Times New Roman"/>
          <w:szCs w:val="28"/>
        </w:rPr>
      </w:pPr>
    </w:p>
    <w:p w14:paraId="2026955B" w14:textId="77777777" w:rsidR="00072406" w:rsidRDefault="00072406" w:rsidP="00072406">
      <w:pPr>
        <w:tabs>
          <w:tab w:val="right" w:pos="9072"/>
        </w:tabs>
        <w:contextualSpacing/>
        <w:jc w:val="center"/>
        <w:rPr>
          <w:rFonts w:cs="Times New Roman"/>
          <w:szCs w:val="28"/>
        </w:rPr>
      </w:pPr>
      <w:r w:rsidRPr="007F2CB6">
        <w:rPr>
          <w:rFonts w:cs="Times New Roman"/>
          <w:noProof/>
          <w:szCs w:val="28"/>
        </w:rPr>
        <w:drawing>
          <wp:inline distT="0" distB="0" distL="0" distR="0" wp14:anchorId="2D2EA068" wp14:editId="70CC88E0">
            <wp:extent cx="5472430" cy="323133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8218" cy="3234751"/>
                    </a:xfrm>
                    <a:prstGeom prst="rect">
                      <a:avLst/>
                    </a:prstGeom>
                  </pic:spPr>
                </pic:pic>
              </a:graphicData>
            </a:graphic>
          </wp:inline>
        </w:drawing>
      </w:r>
    </w:p>
    <w:p w14:paraId="033C7A89" w14:textId="77777777" w:rsidR="00072406" w:rsidRPr="00C739EC" w:rsidRDefault="00072406" w:rsidP="00072406">
      <w:pPr>
        <w:tabs>
          <w:tab w:val="right" w:pos="9072"/>
        </w:tabs>
        <w:contextualSpacing/>
        <w:jc w:val="center"/>
        <w:rPr>
          <w:rFonts w:cs="Times New Roman"/>
          <w:szCs w:val="28"/>
        </w:rPr>
      </w:pPr>
      <w:r>
        <w:rPr>
          <w:rFonts w:cs="Times New Roman"/>
          <w:szCs w:val="28"/>
        </w:rPr>
        <w:t>Рисунок 4.8 – Вывод отчета по программному обеспечению</w:t>
      </w:r>
    </w:p>
    <w:p w14:paraId="42358F45" w14:textId="77777777" w:rsidR="00072406" w:rsidRDefault="00072406" w:rsidP="00072406"/>
    <w:bookmarkStart w:id="21" w:name="_Toc516879313"/>
    <w:bookmarkStart w:id="22" w:name="_Toc516963028"/>
    <w:p w14:paraId="19963864" w14:textId="77777777" w:rsidR="00072406" w:rsidRDefault="00072406" w:rsidP="00072406">
      <w:pPr>
        <w:pStyle w:val="Heading2"/>
        <w:numPr>
          <w:ilvl w:val="1"/>
          <w:numId w:val="15"/>
        </w:numPr>
        <w:tabs>
          <w:tab w:val="left" w:pos="851"/>
        </w:tabs>
      </w:pPr>
      <w:r>
        <w:rPr>
          <w:rFonts w:asciiTheme="majorHAnsi" w:hAnsiTheme="majorHAnsi" w:cstheme="majorBidi"/>
          <w:szCs w:val="26"/>
        </w:rPr>
        <w:lastRenderedPageBreak/>
        <w:fldChar w:fldCharType="begin"/>
      </w:r>
      <w:r>
        <w:instrText xml:space="preserve"> HYPERLINK \l "_Toc474749002" </w:instrText>
      </w:r>
      <w:r>
        <w:rPr>
          <w:rFonts w:asciiTheme="majorHAnsi" w:hAnsiTheme="majorHAnsi" w:cstheme="majorBidi"/>
          <w:szCs w:val="26"/>
        </w:rPr>
        <w:fldChar w:fldCharType="separate"/>
      </w:r>
      <w:bookmarkStart w:id="23" w:name="_Toc73289951"/>
      <w:r w:rsidRPr="000058F1">
        <w:t>Разработка</w:t>
      </w:r>
      <w:r>
        <w:t xml:space="preserve"> </w:t>
      </w:r>
      <w:r w:rsidRPr="000058F1">
        <w:t>алгоритмов</w:t>
      </w:r>
      <w:r>
        <w:t xml:space="preserve"> </w:t>
      </w:r>
      <w:r w:rsidRPr="000058F1">
        <w:t>реализации</w:t>
      </w:r>
      <w:r>
        <w:t xml:space="preserve"> </w:t>
      </w:r>
      <w:r w:rsidRPr="000058F1">
        <w:t>вариантов</w:t>
      </w:r>
      <w:r>
        <w:t xml:space="preserve"> </w:t>
      </w:r>
      <w:r w:rsidRPr="000058F1">
        <w:t>использования</w:t>
      </w:r>
      <w:bookmarkEnd w:id="21"/>
      <w:bookmarkEnd w:id="22"/>
      <w:bookmarkEnd w:id="23"/>
      <w:r>
        <w:fldChar w:fldCharType="end"/>
      </w:r>
    </w:p>
    <w:p w14:paraId="32FE239A" w14:textId="77777777" w:rsidR="00072406" w:rsidRDefault="00072406" w:rsidP="00072406">
      <w:pPr>
        <w:pStyle w:val="ListParagraph"/>
        <w:ind w:left="0"/>
        <w:rPr>
          <w:szCs w:val="28"/>
        </w:rPr>
      </w:pPr>
    </w:p>
    <w:p w14:paraId="5AA8AB87" w14:textId="77777777" w:rsidR="00072406" w:rsidRDefault="00072406" w:rsidP="00072406">
      <w:pPr>
        <w:rPr>
          <w:color w:val="000000"/>
          <w:szCs w:val="28"/>
        </w:rPr>
      </w:pPr>
      <w:r>
        <w:rPr>
          <w:color w:val="000000"/>
          <w:szCs w:val="28"/>
        </w:rPr>
        <w:t>При решении общей задачи, возникали более мелкие, для решения которых необходимо было использовать и разрабатывать алгоритмы. Несколько таких примеров будет показано ниже.</w:t>
      </w:r>
    </w:p>
    <w:p w14:paraId="13C9390E" w14:textId="77777777" w:rsidR="00072406" w:rsidRDefault="00072406" w:rsidP="00072406">
      <w:pPr>
        <w:pStyle w:val="ListParagraph"/>
        <w:numPr>
          <w:ilvl w:val="0"/>
          <w:numId w:val="16"/>
        </w:numPr>
        <w:suppressAutoHyphens/>
        <w:ind w:left="0" w:firstLine="709"/>
        <w:rPr>
          <w:color w:val="000000"/>
          <w:szCs w:val="28"/>
        </w:rPr>
      </w:pPr>
      <w:r>
        <w:rPr>
          <w:color w:val="000000"/>
          <w:szCs w:val="28"/>
        </w:rPr>
        <w:t xml:space="preserve">Сохранение информации в базу данных посредством </w:t>
      </w:r>
      <w:proofErr w:type="spellStart"/>
      <w:r>
        <w:rPr>
          <w:color w:val="000000"/>
          <w:szCs w:val="28"/>
          <w:lang w:val="en-US"/>
        </w:rPr>
        <w:t>BindingNavigator</w:t>
      </w:r>
      <w:proofErr w:type="spellEnd"/>
    </w:p>
    <w:p w14:paraId="299E8DDA" w14:textId="77777777" w:rsidR="00072406" w:rsidRDefault="00072406" w:rsidP="00072406">
      <w:r>
        <w:t>Использование встроенного компонента помогает избегать множество проблем, когда работа идет только с одной таблицей. Такой компонент реализует все стандартные функции для отображения и изменения информации, однако не реализует метода сохранения информации. Так, для сохранения данных в таблицах, использующих данные только своей таблицы, используется следующий код.</w:t>
      </w:r>
    </w:p>
    <w:p w14:paraId="42B4ADC6" w14:textId="77777777" w:rsidR="00072406" w:rsidRDefault="00072406" w:rsidP="00072406">
      <w:pPr>
        <w:pStyle w:val="NoSpacing"/>
        <w:rPr>
          <w:rFonts w:ascii="Consolas" w:hAnsi="Consolas" w:cs="Consolas"/>
          <w:color w:val="000000"/>
          <w:sz w:val="19"/>
          <w:szCs w:val="19"/>
        </w:rPr>
      </w:pPr>
    </w:p>
    <w:p w14:paraId="287B6D02"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toolStripButton1_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2211A4AB" w14:textId="77777777" w:rsidR="00072406" w:rsidRPr="009E4369" w:rsidRDefault="00072406" w:rsidP="0007240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sidRPr="009E4369">
        <w:rPr>
          <w:rFonts w:ascii="Consolas" w:hAnsi="Consolas" w:cs="Consolas"/>
          <w:color w:val="000000"/>
          <w:sz w:val="19"/>
          <w:szCs w:val="19"/>
        </w:rPr>
        <w:t>{</w:t>
      </w:r>
    </w:p>
    <w:p w14:paraId="19E6FDC7" w14:textId="77777777" w:rsidR="00072406" w:rsidRPr="009E4369" w:rsidRDefault="00072406" w:rsidP="00072406">
      <w:pPr>
        <w:autoSpaceDE w:val="0"/>
        <w:autoSpaceDN w:val="0"/>
        <w:adjustRightInd w:val="0"/>
        <w:spacing w:line="240" w:lineRule="auto"/>
        <w:ind w:firstLine="0"/>
        <w:jc w:val="left"/>
        <w:rPr>
          <w:rFonts w:ascii="Consolas" w:hAnsi="Consolas" w:cs="Consolas"/>
          <w:color w:val="000000"/>
          <w:sz w:val="19"/>
          <w:szCs w:val="19"/>
        </w:rPr>
      </w:pPr>
      <w:r w:rsidRPr="009E4369">
        <w:rPr>
          <w:rFonts w:ascii="Consolas" w:hAnsi="Consolas" w:cs="Consolas"/>
          <w:color w:val="000000"/>
          <w:sz w:val="19"/>
          <w:szCs w:val="19"/>
        </w:rPr>
        <w:t xml:space="preserve">            </w:t>
      </w:r>
      <w:r>
        <w:rPr>
          <w:rFonts w:ascii="Consolas" w:hAnsi="Consolas" w:cs="Consolas"/>
          <w:color w:val="0000FF"/>
          <w:sz w:val="19"/>
          <w:szCs w:val="19"/>
          <w:lang w:val="en-US"/>
        </w:rPr>
        <w:t>if</w:t>
      </w:r>
      <w:r w:rsidRPr="009E4369">
        <w:rPr>
          <w:rFonts w:ascii="Consolas" w:hAnsi="Consolas" w:cs="Consolas"/>
          <w:color w:val="000000"/>
          <w:sz w:val="19"/>
          <w:szCs w:val="19"/>
        </w:rPr>
        <w:t xml:space="preserve"> (</w:t>
      </w:r>
      <w:proofErr w:type="spellStart"/>
      <w:r>
        <w:rPr>
          <w:rFonts w:ascii="Consolas" w:hAnsi="Consolas" w:cs="Consolas"/>
          <w:color w:val="000000"/>
          <w:sz w:val="19"/>
          <w:szCs w:val="19"/>
          <w:lang w:val="en-US"/>
        </w:rPr>
        <w:t>MessageBox</w:t>
      </w:r>
      <w:proofErr w:type="spellEnd"/>
      <w:r w:rsidRPr="009E4369">
        <w:rPr>
          <w:rFonts w:ascii="Consolas" w:hAnsi="Consolas" w:cs="Consolas"/>
          <w:color w:val="000000"/>
          <w:sz w:val="19"/>
          <w:szCs w:val="19"/>
        </w:rPr>
        <w:t>.</w:t>
      </w:r>
      <w:r>
        <w:rPr>
          <w:rFonts w:ascii="Consolas" w:hAnsi="Consolas" w:cs="Consolas"/>
          <w:color w:val="000000"/>
          <w:sz w:val="19"/>
          <w:szCs w:val="19"/>
          <w:lang w:val="en-US"/>
        </w:rPr>
        <w:t>Show</w:t>
      </w:r>
      <w:r w:rsidRPr="009E4369">
        <w:rPr>
          <w:rFonts w:ascii="Consolas" w:hAnsi="Consolas" w:cs="Consolas"/>
          <w:color w:val="000000"/>
          <w:sz w:val="19"/>
          <w:szCs w:val="19"/>
        </w:rPr>
        <w:t>(</w:t>
      </w:r>
      <w:r w:rsidRPr="009E4369">
        <w:rPr>
          <w:rFonts w:ascii="Consolas" w:hAnsi="Consolas" w:cs="Consolas"/>
          <w:color w:val="A31515"/>
          <w:sz w:val="19"/>
          <w:szCs w:val="19"/>
        </w:rPr>
        <w:t xml:space="preserve">"Все изменения в системе будут сохранены в базе </w:t>
      </w:r>
      <w:proofErr w:type="gramStart"/>
      <w:r w:rsidRPr="009E4369">
        <w:rPr>
          <w:rFonts w:ascii="Consolas" w:hAnsi="Consolas" w:cs="Consolas"/>
          <w:color w:val="A31515"/>
          <w:sz w:val="19"/>
          <w:szCs w:val="19"/>
        </w:rPr>
        <w:t>данных.\</w:t>
      </w:r>
      <w:r>
        <w:rPr>
          <w:rFonts w:ascii="Consolas" w:hAnsi="Consolas" w:cs="Consolas"/>
          <w:color w:val="A31515"/>
          <w:sz w:val="19"/>
          <w:szCs w:val="19"/>
          <w:lang w:val="en-US"/>
        </w:rPr>
        <w:t>r</w:t>
      </w:r>
      <w:r w:rsidRPr="009E4369">
        <w:rPr>
          <w:rFonts w:ascii="Consolas" w:hAnsi="Consolas" w:cs="Consolas"/>
          <w:color w:val="A31515"/>
          <w:sz w:val="19"/>
          <w:szCs w:val="19"/>
        </w:rPr>
        <w:t>\</w:t>
      </w:r>
      <w:r>
        <w:rPr>
          <w:rFonts w:ascii="Consolas" w:hAnsi="Consolas" w:cs="Consolas"/>
          <w:color w:val="A31515"/>
          <w:sz w:val="19"/>
          <w:szCs w:val="19"/>
          <w:lang w:val="en-US"/>
        </w:rPr>
        <w:t>n</w:t>
      </w:r>
      <w:r w:rsidRPr="009E4369">
        <w:rPr>
          <w:rFonts w:ascii="Consolas" w:hAnsi="Consolas" w:cs="Consolas"/>
          <w:color w:val="A31515"/>
          <w:sz w:val="19"/>
          <w:szCs w:val="19"/>
        </w:rPr>
        <w:t>Продолжить</w:t>
      </w:r>
      <w:proofErr w:type="gramEnd"/>
      <w:r w:rsidRPr="009E4369">
        <w:rPr>
          <w:rFonts w:ascii="Consolas" w:hAnsi="Consolas" w:cs="Consolas"/>
          <w:color w:val="A31515"/>
          <w:sz w:val="19"/>
          <w:szCs w:val="19"/>
        </w:rPr>
        <w:t xml:space="preserve"> сохранение?"</w:t>
      </w:r>
      <w:r w:rsidRPr="009E4369">
        <w:rPr>
          <w:rFonts w:ascii="Consolas" w:hAnsi="Consolas" w:cs="Consolas"/>
          <w:color w:val="000000"/>
          <w:sz w:val="19"/>
          <w:szCs w:val="19"/>
        </w:rPr>
        <w:t xml:space="preserve">, </w:t>
      </w:r>
    </w:p>
    <w:p w14:paraId="4DA283F9" w14:textId="77777777" w:rsidR="00072406" w:rsidRPr="009E4369" w:rsidRDefault="00072406" w:rsidP="00072406">
      <w:pPr>
        <w:autoSpaceDE w:val="0"/>
        <w:autoSpaceDN w:val="0"/>
        <w:adjustRightInd w:val="0"/>
        <w:spacing w:line="240" w:lineRule="auto"/>
        <w:ind w:firstLine="0"/>
        <w:jc w:val="left"/>
        <w:rPr>
          <w:rFonts w:ascii="Consolas" w:hAnsi="Consolas" w:cs="Consolas"/>
          <w:color w:val="000000"/>
          <w:sz w:val="19"/>
          <w:szCs w:val="19"/>
        </w:rPr>
      </w:pPr>
      <w:r w:rsidRPr="009E4369">
        <w:rPr>
          <w:rFonts w:ascii="Consolas" w:hAnsi="Consolas" w:cs="Consolas"/>
          <w:color w:val="000000"/>
          <w:sz w:val="19"/>
          <w:szCs w:val="19"/>
        </w:rPr>
        <w:t xml:space="preserve">                </w:t>
      </w:r>
      <w:r w:rsidRPr="009E4369">
        <w:rPr>
          <w:rFonts w:ascii="Consolas" w:hAnsi="Consolas" w:cs="Consolas"/>
          <w:color w:val="A31515"/>
          <w:sz w:val="19"/>
          <w:szCs w:val="19"/>
        </w:rPr>
        <w:t>"Подтвердите сохранение"</w:t>
      </w:r>
      <w:r w:rsidRPr="009E4369">
        <w:rPr>
          <w:rFonts w:ascii="Consolas" w:hAnsi="Consolas" w:cs="Consolas"/>
          <w:color w:val="000000"/>
          <w:sz w:val="19"/>
          <w:szCs w:val="19"/>
        </w:rPr>
        <w:t xml:space="preserve">, </w:t>
      </w:r>
    </w:p>
    <w:p w14:paraId="6EADC8A3" w14:textId="77777777" w:rsidR="00072406" w:rsidRPr="009E4369" w:rsidRDefault="00072406" w:rsidP="00072406">
      <w:pPr>
        <w:autoSpaceDE w:val="0"/>
        <w:autoSpaceDN w:val="0"/>
        <w:adjustRightInd w:val="0"/>
        <w:spacing w:line="240" w:lineRule="auto"/>
        <w:ind w:firstLine="0"/>
        <w:jc w:val="left"/>
        <w:rPr>
          <w:rFonts w:ascii="Consolas" w:hAnsi="Consolas" w:cs="Consolas"/>
          <w:color w:val="000000"/>
          <w:sz w:val="19"/>
          <w:szCs w:val="19"/>
        </w:rPr>
      </w:pPr>
      <w:r w:rsidRPr="009E4369">
        <w:rPr>
          <w:rFonts w:ascii="Consolas" w:hAnsi="Consolas" w:cs="Consolas"/>
          <w:color w:val="000000"/>
          <w:sz w:val="19"/>
          <w:szCs w:val="19"/>
        </w:rPr>
        <w:t xml:space="preserve">                </w:t>
      </w:r>
      <w:proofErr w:type="spellStart"/>
      <w:r>
        <w:rPr>
          <w:rFonts w:ascii="Consolas" w:hAnsi="Consolas" w:cs="Consolas"/>
          <w:color w:val="000000"/>
          <w:sz w:val="19"/>
          <w:szCs w:val="19"/>
          <w:lang w:val="en-US"/>
        </w:rPr>
        <w:t>MessageBoxButtons</w:t>
      </w:r>
      <w:proofErr w:type="spellEnd"/>
      <w:r w:rsidRPr="009E4369">
        <w:rPr>
          <w:rFonts w:ascii="Consolas" w:hAnsi="Consolas" w:cs="Consolas"/>
          <w:color w:val="000000"/>
          <w:sz w:val="19"/>
          <w:szCs w:val="19"/>
        </w:rPr>
        <w:t>.</w:t>
      </w:r>
      <w:proofErr w:type="spellStart"/>
      <w:r>
        <w:rPr>
          <w:rFonts w:ascii="Consolas" w:hAnsi="Consolas" w:cs="Consolas"/>
          <w:color w:val="000000"/>
          <w:sz w:val="19"/>
          <w:szCs w:val="19"/>
          <w:lang w:val="en-US"/>
        </w:rPr>
        <w:t>YesNo</w:t>
      </w:r>
      <w:proofErr w:type="spellEnd"/>
      <w:r w:rsidRPr="009E4369">
        <w:rPr>
          <w:rFonts w:ascii="Consolas" w:hAnsi="Consolas" w:cs="Consolas"/>
          <w:color w:val="000000"/>
          <w:sz w:val="19"/>
          <w:szCs w:val="19"/>
        </w:rPr>
        <w:t xml:space="preserve">) == </w:t>
      </w:r>
      <w:proofErr w:type="spellStart"/>
      <w:r>
        <w:rPr>
          <w:rFonts w:ascii="Consolas" w:hAnsi="Consolas" w:cs="Consolas"/>
          <w:color w:val="000000"/>
          <w:sz w:val="19"/>
          <w:szCs w:val="19"/>
          <w:lang w:val="en-US"/>
        </w:rPr>
        <w:t>DialogResult</w:t>
      </w:r>
      <w:proofErr w:type="spellEnd"/>
      <w:r w:rsidRPr="009E4369">
        <w:rPr>
          <w:rFonts w:ascii="Consolas" w:hAnsi="Consolas" w:cs="Consolas"/>
          <w:color w:val="000000"/>
          <w:sz w:val="19"/>
          <w:szCs w:val="19"/>
        </w:rPr>
        <w:t>.</w:t>
      </w:r>
      <w:r>
        <w:rPr>
          <w:rFonts w:ascii="Consolas" w:hAnsi="Consolas" w:cs="Consolas"/>
          <w:color w:val="000000"/>
          <w:sz w:val="19"/>
          <w:szCs w:val="19"/>
          <w:lang w:val="en-US"/>
        </w:rPr>
        <w:t>Yes</w:t>
      </w:r>
      <w:r w:rsidRPr="009E4369">
        <w:rPr>
          <w:rFonts w:ascii="Consolas" w:hAnsi="Consolas" w:cs="Consolas"/>
          <w:color w:val="000000"/>
          <w:sz w:val="19"/>
          <w:szCs w:val="19"/>
        </w:rPr>
        <w:t>)</w:t>
      </w:r>
    </w:p>
    <w:p w14:paraId="1BF7059C"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r w:rsidRPr="009E4369">
        <w:rPr>
          <w:rFonts w:ascii="Consolas" w:hAnsi="Consolas" w:cs="Consolas"/>
          <w:color w:val="000000"/>
          <w:sz w:val="19"/>
          <w:szCs w:val="19"/>
        </w:rPr>
        <w:t xml:space="preserve">                </w:t>
      </w:r>
      <w:r>
        <w:rPr>
          <w:rFonts w:ascii="Consolas" w:hAnsi="Consolas" w:cs="Consolas"/>
          <w:color w:val="0000FF"/>
          <w:sz w:val="19"/>
          <w:szCs w:val="19"/>
          <w:lang w:val="en-US"/>
        </w:rPr>
        <w:t>try</w:t>
      </w:r>
    </w:p>
    <w:p w14:paraId="6E9EF6D4"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7015F4"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computerTableAdapter.Update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softareAccountingDataSet.Computer</w:t>
      </w:r>
      <w:proofErr w:type="spellEnd"/>
      <w:r>
        <w:rPr>
          <w:rFonts w:ascii="Consolas" w:hAnsi="Consolas" w:cs="Consolas"/>
          <w:color w:val="000000"/>
          <w:sz w:val="19"/>
          <w:szCs w:val="19"/>
          <w:lang w:val="en-US"/>
        </w:rPr>
        <w:t>);</w:t>
      </w:r>
    </w:p>
    <w:p w14:paraId="5E07240E" w14:textId="77777777" w:rsidR="00072406" w:rsidRPr="009E4369" w:rsidRDefault="00072406" w:rsidP="0007240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w:t>
      </w:r>
      <w:proofErr w:type="spellEnd"/>
      <w:r w:rsidRPr="009E4369">
        <w:rPr>
          <w:rFonts w:ascii="Consolas" w:hAnsi="Consolas" w:cs="Consolas"/>
          <w:color w:val="000000"/>
          <w:sz w:val="19"/>
          <w:szCs w:val="19"/>
        </w:rPr>
        <w:t>.</w:t>
      </w:r>
      <w:r>
        <w:rPr>
          <w:rFonts w:ascii="Consolas" w:hAnsi="Consolas" w:cs="Consolas"/>
          <w:color w:val="000000"/>
          <w:sz w:val="19"/>
          <w:szCs w:val="19"/>
          <w:lang w:val="en-US"/>
        </w:rPr>
        <w:t>Show</w:t>
      </w:r>
      <w:r w:rsidRPr="009E4369">
        <w:rPr>
          <w:rFonts w:ascii="Consolas" w:hAnsi="Consolas" w:cs="Consolas"/>
          <w:color w:val="000000"/>
          <w:sz w:val="19"/>
          <w:szCs w:val="19"/>
        </w:rPr>
        <w:t>(</w:t>
      </w:r>
      <w:r w:rsidRPr="009E4369">
        <w:rPr>
          <w:rFonts w:ascii="Consolas" w:hAnsi="Consolas" w:cs="Consolas"/>
          <w:color w:val="A31515"/>
          <w:sz w:val="19"/>
          <w:szCs w:val="19"/>
        </w:rPr>
        <w:t>"Изменения сохранены"</w:t>
      </w:r>
      <w:r w:rsidRPr="009E4369">
        <w:rPr>
          <w:rFonts w:ascii="Consolas" w:hAnsi="Consolas" w:cs="Consolas"/>
          <w:color w:val="000000"/>
          <w:sz w:val="19"/>
          <w:szCs w:val="19"/>
        </w:rPr>
        <w:t>);</w:t>
      </w:r>
    </w:p>
    <w:p w14:paraId="52FF14F0" w14:textId="77777777" w:rsidR="00072406" w:rsidRPr="009E4369" w:rsidRDefault="00072406" w:rsidP="00072406">
      <w:pPr>
        <w:autoSpaceDE w:val="0"/>
        <w:autoSpaceDN w:val="0"/>
        <w:adjustRightInd w:val="0"/>
        <w:spacing w:line="240" w:lineRule="auto"/>
        <w:ind w:firstLine="0"/>
        <w:jc w:val="left"/>
        <w:rPr>
          <w:rFonts w:ascii="Consolas" w:hAnsi="Consolas" w:cs="Consolas"/>
          <w:color w:val="000000"/>
          <w:sz w:val="19"/>
          <w:szCs w:val="19"/>
        </w:rPr>
      </w:pPr>
      <w:r w:rsidRPr="009E4369">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lang w:val="en-US"/>
        </w:rPr>
        <w:t>loadData</w:t>
      </w:r>
      <w:proofErr w:type="spellEnd"/>
      <w:r w:rsidRPr="009E4369">
        <w:rPr>
          <w:rFonts w:ascii="Consolas" w:hAnsi="Consolas" w:cs="Consolas"/>
          <w:color w:val="000000"/>
          <w:sz w:val="19"/>
          <w:szCs w:val="19"/>
        </w:rPr>
        <w:t>(</w:t>
      </w:r>
      <w:proofErr w:type="gramEnd"/>
      <w:r w:rsidRPr="009E4369">
        <w:rPr>
          <w:rFonts w:ascii="Consolas" w:hAnsi="Consolas" w:cs="Consolas"/>
          <w:color w:val="000000"/>
          <w:sz w:val="19"/>
          <w:szCs w:val="19"/>
        </w:rPr>
        <w:t>);</w:t>
      </w:r>
    </w:p>
    <w:p w14:paraId="1ED30B97"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r w:rsidRPr="009E4369">
        <w:rPr>
          <w:rFonts w:ascii="Consolas" w:hAnsi="Consolas" w:cs="Consolas"/>
          <w:color w:val="000000"/>
          <w:sz w:val="19"/>
          <w:szCs w:val="19"/>
        </w:rPr>
        <w:t xml:space="preserve">                </w:t>
      </w:r>
      <w:r>
        <w:rPr>
          <w:rFonts w:ascii="Consolas" w:hAnsi="Consolas" w:cs="Consolas"/>
          <w:color w:val="000000"/>
          <w:sz w:val="19"/>
          <w:szCs w:val="19"/>
          <w:lang w:val="en-US"/>
        </w:rPr>
        <w:t>}</w:t>
      </w:r>
    </w:p>
    <w:p w14:paraId="21704F83"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 </w:t>
      </w:r>
      <w:proofErr w:type="gramStart"/>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ex.Message</w:t>
      </w:r>
      <w:proofErr w:type="spellEnd"/>
      <w:r>
        <w:rPr>
          <w:rFonts w:ascii="Consolas" w:hAnsi="Consolas" w:cs="Consolas"/>
          <w:color w:val="000000"/>
          <w:sz w:val="19"/>
          <w:szCs w:val="19"/>
          <w:lang w:val="en-US"/>
        </w:rPr>
        <w:t>); }</w:t>
      </w:r>
    </w:p>
    <w:p w14:paraId="6CA71C25" w14:textId="77777777" w:rsidR="00072406" w:rsidRDefault="00072406" w:rsidP="00072406">
      <w:pPr>
        <w:autoSpaceDE w:val="0"/>
        <w:autoSpaceDN w:val="0"/>
        <w:adjustRightInd w:val="0"/>
        <w:spacing w:line="240" w:lineRule="auto"/>
        <w:ind w:firstLine="0"/>
        <w:jc w:val="left"/>
        <w:rPr>
          <w:rFonts w:ascii="Consolas" w:hAnsi="Consolas" w:cs="Consolas"/>
          <w:color w:val="000000"/>
          <w:sz w:val="19"/>
          <w:szCs w:val="19"/>
          <w:lang w:val="en-US"/>
        </w:rPr>
      </w:pPr>
    </w:p>
    <w:p w14:paraId="61EFA330" w14:textId="77777777" w:rsidR="00072406" w:rsidRDefault="00072406" w:rsidP="0007240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544A12" w14:textId="77777777" w:rsidR="00072406" w:rsidRDefault="00072406" w:rsidP="00072406">
      <w:pPr>
        <w:rPr>
          <w:rFonts w:ascii="Consolas" w:hAnsi="Consolas" w:cs="Consolas"/>
          <w:color w:val="000000"/>
          <w:sz w:val="19"/>
          <w:szCs w:val="19"/>
        </w:rPr>
      </w:pPr>
    </w:p>
    <w:p w14:paraId="59AA6204" w14:textId="77777777" w:rsidR="00072406" w:rsidRDefault="00072406" w:rsidP="00072406">
      <w:pPr>
        <w:pStyle w:val="ListParagraph"/>
        <w:numPr>
          <w:ilvl w:val="0"/>
          <w:numId w:val="16"/>
        </w:numPr>
        <w:suppressAutoHyphens/>
        <w:ind w:left="0" w:firstLine="709"/>
        <w:rPr>
          <w:color w:val="000000"/>
          <w:szCs w:val="28"/>
        </w:rPr>
      </w:pPr>
      <w:r>
        <w:rPr>
          <w:color w:val="000000"/>
          <w:szCs w:val="28"/>
        </w:rPr>
        <w:t>Создание адаптеров таблиц для генерации отчета</w:t>
      </w:r>
    </w:p>
    <w:p w14:paraId="787F063F" w14:textId="77777777" w:rsidR="00072406" w:rsidRPr="0057268A" w:rsidRDefault="00072406" w:rsidP="00072406">
      <w:r>
        <w:t xml:space="preserve">Для генерации отчета необходимо создать </w:t>
      </w:r>
      <w:r>
        <w:rPr>
          <w:lang w:val="en-US"/>
        </w:rPr>
        <w:t>SQL</w:t>
      </w:r>
      <w:r>
        <w:t xml:space="preserve"> запрос в базу данных. Однако, просто создать запрос недостаточно, поскольку необходимо также вывести результат в таблицу. Для вывода необходимо определить новый адаптер таблицы, добавив в него как зависимость все поля будущей таблицы.</w:t>
      </w:r>
    </w:p>
    <w:p w14:paraId="3C1F9413" w14:textId="77777777" w:rsidR="00072406" w:rsidRDefault="00072406" w:rsidP="00072406">
      <w:pPr>
        <w:jc w:val="center"/>
        <w:rPr>
          <w:lang w:val="en-US"/>
        </w:rPr>
      </w:pPr>
      <w:r w:rsidRPr="009E4369">
        <w:rPr>
          <w:noProof/>
          <w:lang w:val="en-US"/>
        </w:rPr>
        <w:lastRenderedPageBreak/>
        <w:drawing>
          <wp:inline distT="0" distB="0" distL="0" distR="0" wp14:anchorId="71ABE412" wp14:editId="6A59798D">
            <wp:extent cx="3534268" cy="232442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4268" cy="2324424"/>
                    </a:xfrm>
                    <a:prstGeom prst="rect">
                      <a:avLst/>
                    </a:prstGeom>
                  </pic:spPr>
                </pic:pic>
              </a:graphicData>
            </a:graphic>
          </wp:inline>
        </w:drawing>
      </w:r>
    </w:p>
    <w:p w14:paraId="22807A0A" w14:textId="1DB6D96C" w:rsidR="00072406" w:rsidRDefault="00072406" w:rsidP="00072406">
      <w:pPr>
        <w:jc w:val="center"/>
      </w:pPr>
      <w:r>
        <w:t>Рисунок 4.9 – Созданный адаптер таблицы для отчета</w:t>
      </w:r>
    </w:p>
    <w:p w14:paraId="0ABFBAC9" w14:textId="77777777" w:rsidR="00072406" w:rsidRPr="009E4369" w:rsidRDefault="00072406" w:rsidP="00072406">
      <w:pPr>
        <w:jc w:val="center"/>
      </w:pPr>
    </w:p>
    <w:p w14:paraId="35D6A302" w14:textId="77777777" w:rsidR="00072406" w:rsidRPr="009E4369" w:rsidRDefault="00072406" w:rsidP="00072406">
      <w:r>
        <w:t xml:space="preserve">После создание адаптера, в метод его заполнение добавляется </w:t>
      </w:r>
      <w:proofErr w:type="spellStart"/>
      <w:r>
        <w:rPr>
          <w:lang w:val="en-US"/>
        </w:rPr>
        <w:t>sql</w:t>
      </w:r>
      <w:proofErr w:type="spellEnd"/>
      <w:r w:rsidRPr="009E4369">
        <w:t xml:space="preserve"> </w:t>
      </w:r>
      <w:r>
        <w:t>запрос на вывод всех требуемых полей таблицы, который будут участвовать в отчете.</w:t>
      </w:r>
    </w:p>
    <w:p w14:paraId="0638413F" w14:textId="77777777" w:rsidR="00072406" w:rsidRPr="009E4369" w:rsidRDefault="00072406" w:rsidP="00072406">
      <w:pPr>
        <w:rPr>
          <w:rFonts w:ascii="Consolas" w:hAnsi="Consolas" w:cs="Consolas"/>
          <w:color w:val="000000"/>
          <w:sz w:val="19"/>
          <w:szCs w:val="19"/>
          <w:lang w:val="en-US"/>
        </w:rPr>
      </w:pPr>
      <w:r w:rsidRPr="009E4369">
        <w:rPr>
          <w:rFonts w:ascii="Consolas" w:hAnsi="Consolas" w:cs="Consolas"/>
          <w:color w:val="000000"/>
          <w:sz w:val="19"/>
          <w:szCs w:val="19"/>
          <w:lang w:val="en-US"/>
        </w:rPr>
        <w:t xml:space="preserve">SELECT        Computer.ID, Computer.name, </w:t>
      </w:r>
      <w:proofErr w:type="spellStart"/>
      <w:r w:rsidRPr="009E4369">
        <w:rPr>
          <w:rFonts w:ascii="Consolas" w:hAnsi="Consolas" w:cs="Consolas"/>
          <w:color w:val="000000"/>
          <w:sz w:val="19"/>
          <w:szCs w:val="19"/>
          <w:lang w:val="en-US"/>
        </w:rPr>
        <w:t>Computer.location</w:t>
      </w:r>
      <w:proofErr w:type="spellEnd"/>
      <w:r w:rsidRPr="009E4369">
        <w:rPr>
          <w:rFonts w:ascii="Consolas" w:hAnsi="Consolas" w:cs="Consolas"/>
          <w:color w:val="000000"/>
          <w:sz w:val="19"/>
          <w:szCs w:val="19"/>
          <w:lang w:val="en-US"/>
        </w:rPr>
        <w:t xml:space="preserve">, </w:t>
      </w:r>
      <w:proofErr w:type="spellStart"/>
      <w:r w:rsidRPr="009E4369">
        <w:rPr>
          <w:rFonts w:ascii="Consolas" w:hAnsi="Consolas" w:cs="Consolas"/>
          <w:color w:val="000000"/>
          <w:sz w:val="19"/>
          <w:szCs w:val="19"/>
          <w:lang w:val="en-US"/>
        </w:rPr>
        <w:t>InstalledSoftare.date_installation</w:t>
      </w:r>
      <w:proofErr w:type="spellEnd"/>
      <w:r w:rsidRPr="009E4369">
        <w:rPr>
          <w:rFonts w:ascii="Consolas" w:hAnsi="Consolas" w:cs="Consolas"/>
          <w:color w:val="000000"/>
          <w:sz w:val="19"/>
          <w:szCs w:val="19"/>
          <w:lang w:val="en-US"/>
        </w:rPr>
        <w:t xml:space="preserve">, Software.name AS Expr1, </w:t>
      </w:r>
      <w:proofErr w:type="spellStart"/>
      <w:r w:rsidRPr="009E4369">
        <w:rPr>
          <w:rFonts w:ascii="Consolas" w:hAnsi="Consolas" w:cs="Consolas"/>
          <w:color w:val="000000"/>
          <w:sz w:val="19"/>
          <w:szCs w:val="19"/>
          <w:lang w:val="en-US"/>
        </w:rPr>
        <w:t>Software.version</w:t>
      </w:r>
      <w:proofErr w:type="spellEnd"/>
    </w:p>
    <w:p w14:paraId="372BC63C" w14:textId="77777777" w:rsidR="00072406" w:rsidRPr="009E4369" w:rsidRDefault="00072406" w:rsidP="00072406">
      <w:pPr>
        <w:rPr>
          <w:rFonts w:ascii="Consolas" w:hAnsi="Consolas" w:cs="Consolas"/>
          <w:color w:val="000000"/>
          <w:sz w:val="19"/>
          <w:szCs w:val="19"/>
          <w:lang w:val="en-US"/>
        </w:rPr>
      </w:pPr>
      <w:r w:rsidRPr="009E4369">
        <w:rPr>
          <w:rFonts w:ascii="Consolas" w:hAnsi="Consolas" w:cs="Consolas"/>
          <w:color w:val="000000"/>
          <w:sz w:val="19"/>
          <w:szCs w:val="19"/>
          <w:lang w:val="en-US"/>
        </w:rPr>
        <w:t>FROM            Computer INNER JOIN</w:t>
      </w:r>
    </w:p>
    <w:p w14:paraId="2560B60E" w14:textId="77777777" w:rsidR="00072406" w:rsidRPr="009E4369" w:rsidRDefault="00072406" w:rsidP="00072406">
      <w:pPr>
        <w:rPr>
          <w:rFonts w:ascii="Consolas" w:hAnsi="Consolas" w:cs="Consolas"/>
          <w:color w:val="000000"/>
          <w:sz w:val="19"/>
          <w:szCs w:val="19"/>
          <w:lang w:val="en-US"/>
        </w:rPr>
      </w:pPr>
      <w:r w:rsidRPr="009E4369">
        <w:rPr>
          <w:rFonts w:ascii="Consolas" w:hAnsi="Consolas" w:cs="Consolas"/>
          <w:color w:val="000000"/>
          <w:sz w:val="19"/>
          <w:szCs w:val="19"/>
          <w:lang w:val="en-US"/>
        </w:rPr>
        <w:t xml:space="preserve">                         </w:t>
      </w:r>
      <w:proofErr w:type="spellStart"/>
      <w:r w:rsidRPr="009E4369">
        <w:rPr>
          <w:rFonts w:ascii="Consolas" w:hAnsi="Consolas" w:cs="Consolas"/>
          <w:color w:val="000000"/>
          <w:sz w:val="19"/>
          <w:szCs w:val="19"/>
          <w:lang w:val="en-US"/>
        </w:rPr>
        <w:t>InstalledSoftare</w:t>
      </w:r>
      <w:proofErr w:type="spellEnd"/>
      <w:r w:rsidRPr="009E4369">
        <w:rPr>
          <w:rFonts w:ascii="Consolas" w:hAnsi="Consolas" w:cs="Consolas"/>
          <w:color w:val="000000"/>
          <w:sz w:val="19"/>
          <w:szCs w:val="19"/>
          <w:lang w:val="en-US"/>
        </w:rPr>
        <w:t xml:space="preserve"> ON Computer.ID = </w:t>
      </w:r>
      <w:proofErr w:type="spellStart"/>
      <w:r w:rsidRPr="009E4369">
        <w:rPr>
          <w:rFonts w:ascii="Consolas" w:hAnsi="Consolas" w:cs="Consolas"/>
          <w:color w:val="000000"/>
          <w:sz w:val="19"/>
          <w:szCs w:val="19"/>
          <w:lang w:val="en-US"/>
        </w:rPr>
        <w:t>InstalledSoftare.computer</w:t>
      </w:r>
      <w:proofErr w:type="spellEnd"/>
      <w:r w:rsidRPr="009E4369">
        <w:rPr>
          <w:rFonts w:ascii="Consolas" w:hAnsi="Consolas" w:cs="Consolas"/>
          <w:color w:val="000000"/>
          <w:sz w:val="19"/>
          <w:szCs w:val="19"/>
          <w:lang w:val="en-US"/>
        </w:rPr>
        <w:t xml:space="preserve"> INNER JOIN</w:t>
      </w:r>
    </w:p>
    <w:p w14:paraId="0A34EACA" w14:textId="77777777" w:rsidR="00072406" w:rsidRPr="009E4369" w:rsidRDefault="00072406" w:rsidP="00072406">
      <w:pPr>
        <w:rPr>
          <w:rFonts w:eastAsia="Times New Roman" w:cs="Times New Roman"/>
          <w:szCs w:val="24"/>
          <w:lang w:val="en-US" w:eastAsia="ru-RU"/>
        </w:rPr>
      </w:pPr>
      <w:r w:rsidRPr="009E4369">
        <w:rPr>
          <w:rFonts w:ascii="Consolas" w:hAnsi="Consolas" w:cs="Consolas"/>
          <w:color w:val="000000"/>
          <w:sz w:val="19"/>
          <w:szCs w:val="19"/>
          <w:lang w:val="en-US"/>
        </w:rPr>
        <w:t xml:space="preserve">                         Software ON </w:t>
      </w:r>
      <w:proofErr w:type="spellStart"/>
      <w:r w:rsidRPr="009E4369">
        <w:rPr>
          <w:rFonts w:ascii="Consolas" w:hAnsi="Consolas" w:cs="Consolas"/>
          <w:color w:val="000000"/>
          <w:sz w:val="19"/>
          <w:szCs w:val="19"/>
          <w:lang w:val="en-US"/>
        </w:rPr>
        <w:t>InstalledSoftare.softare</w:t>
      </w:r>
      <w:proofErr w:type="spellEnd"/>
      <w:r w:rsidRPr="009E4369">
        <w:rPr>
          <w:rFonts w:ascii="Consolas" w:hAnsi="Consolas" w:cs="Consolas"/>
          <w:color w:val="000000"/>
          <w:sz w:val="19"/>
          <w:szCs w:val="19"/>
          <w:lang w:val="en-US"/>
        </w:rPr>
        <w:t xml:space="preserve"> = Software.ID</w:t>
      </w:r>
    </w:p>
    <w:p w14:paraId="2B200799" w14:textId="77777777" w:rsidR="00072406" w:rsidRPr="009E4369" w:rsidRDefault="00072406" w:rsidP="00072406">
      <w:pPr>
        <w:rPr>
          <w:rFonts w:cs="Times New Roman"/>
          <w:color w:val="000000"/>
          <w:sz w:val="16"/>
          <w:szCs w:val="16"/>
          <w:lang w:val="en-US"/>
        </w:rPr>
      </w:pPr>
    </w:p>
    <w:p w14:paraId="06D0459D" w14:textId="77777777" w:rsidR="00072406" w:rsidRPr="009E4369" w:rsidRDefault="00072406" w:rsidP="00072406">
      <w:pPr>
        <w:rPr>
          <w:rFonts w:cs="Times New Roman"/>
          <w:color w:val="000000"/>
          <w:sz w:val="16"/>
          <w:szCs w:val="16"/>
          <w:lang w:val="en-US"/>
        </w:rPr>
      </w:pPr>
    </w:p>
    <w:p w14:paraId="7F0B4104" w14:textId="6C3AA8DD" w:rsidR="00072406" w:rsidRDefault="00072406" w:rsidP="00072406">
      <w:pPr>
        <w:pStyle w:val="Heading2"/>
        <w:ind w:left="0" w:firstLine="709"/>
      </w:pPr>
      <w:bookmarkStart w:id="24" w:name="_Toc73289952"/>
      <w:r>
        <w:t xml:space="preserve">4.3 </w:t>
      </w:r>
      <w:r w:rsidRPr="000F12AB">
        <w:t>Модульное тестирование алгоритмов реализации вариантов использования</w:t>
      </w:r>
      <w:bookmarkEnd w:id="24"/>
    </w:p>
    <w:p w14:paraId="6DCA445D" w14:textId="77777777" w:rsidR="00072406" w:rsidRDefault="00072406" w:rsidP="00072406"/>
    <w:p w14:paraId="03ADA531" w14:textId="3B406D5C" w:rsidR="00072406" w:rsidRDefault="00072406" w:rsidP="00072406">
      <w:pPr>
        <w:pStyle w:val="1"/>
        <w:spacing w:line="360" w:lineRule="auto"/>
        <w:rPr>
          <w:rFonts w:ascii="Times New Roman" w:hAnsi="Times New Roman" w:cs="Times New Roman"/>
          <w:color w:val="000000"/>
          <w:sz w:val="28"/>
          <w:szCs w:val="28"/>
          <w:lang w:eastAsia="ru-RU" w:bidi="ru-RU"/>
        </w:rPr>
      </w:pPr>
      <w:r>
        <w:rPr>
          <w:rFonts w:ascii="Times New Roman" w:hAnsi="Times New Roman" w:cs="Times New Roman"/>
          <w:color w:val="000000"/>
          <w:sz w:val="28"/>
          <w:szCs w:val="28"/>
          <w:lang w:eastAsia="ru-RU" w:bidi="ru-RU"/>
        </w:rPr>
        <w:t xml:space="preserve">Модульное тестирование, или юнит-тестирование </w:t>
      </w:r>
      <w:proofErr w:type="gramStart"/>
      <w:r>
        <w:rPr>
          <w:rFonts w:ascii="Times New Roman" w:hAnsi="Times New Roman" w:cs="Times New Roman"/>
          <w:color w:val="000000"/>
          <w:sz w:val="28"/>
          <w:szCs w:val="28"/>
          <w:lang w:eastAsia="ru-RU" w:bidi="ru-RU"/>
        </w:rPr>
        <w:t>- это</w:t>
      </w:r>
      <w:proofErr w:type="gramEnd"/>
      <w:r>
        <w:rPr>
          <w:rFonts w:ascii="Times New Roman" w:hAnsi="Times New Roman" w:cs="Times New Roman"/>
          <w:color w:val="000000"/>
          <w:sz w:val="28"/>
          <w:szCs w:val="28"/>
          <w:lang w:eastAsia="ru-RU" w:bidi="ru-RU"/>
        </w:rPr>
        <w:t xml:space="preserve"> процесс в программировании, который направлен на проверку отдельных небольших частей приложения, также называемых атомарными, которые можно исследовать изолированно от других подобных частей</w:t>
      </w:r>
      <w:r w:rsidR="006A7488" w:rsidRPr="006A7488">
        <w:rPr>
          <w:rFonts w:ascii="Times New Roman" w:hAnsi="Times New Roman" w:cs="Times New Roman"/>
          <w:color w:val="000000"/>
          <w:sz w:val="28"/>
          <w:szCs w:val="28"/>
          <w:lang w:eastAsia="ru-RU" w:bidi="ru-RU"/>
        </w:rPr>
        <w:t xml:space="preserve"> [15]</w:t>
      </w:r>
      <w:r>
        <w:rPr>
          <w:rFonts w:ascii="Times New Roman" w:hAnsi="Times New Roman" w:cs="Times New Roman"/>
          <w:color w:val="000000"/>
          <w:sz w:val="28"/>
          <w:szCs w:val="28"/>
          <w:lang w:eastAsia="ru-RU" w:bidi="ru-RU"/>
        </w:rPr>
        <w:t xml:space="preserve">. При выполнении данного тестирования могут проверяться как отдельные функции или методы классов, так и сами классы, взаимодействие классов, небольшие библиотеки и отдельные части приложения. Довольно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 Таким образом, оценивая каждый </w:t>
      </w:r>
      <w:r>
        <w:rPr>
          <w:rFonts w:ascii="Times New Roman" w:hAnsi="Times New Roman" w:cs="Times New Roman"/>
          <w:color w:val="000000"/>
          <w:sz w:val="28"/>
          <w:szCs w:val="28"/>
          <w:lang w:eastAsia="ru-RU" w:bidi="ru-RU"/>
        </w:rPr>
        <w:lastRenderedPageBreak/>
        <w:t>элемент отдельно и подтверждая правильность его работы, установить проблему значительно проще чем, если бы элемент был частью системы.</w:t>
      </w:r>
    </w:p>
    <w:p w14:paraId="37A6F097" w14:textId="77777777"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t>Примеры тестирования алгоритмов реализации вариантов использования:</w:t>
      </w:r>
    </w:p>
    <w:p w14:paraId="1A6895A4" w14:textId="30EAB2AA"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t>1 Тестирование вывода служащих при выборе подразделения (таблица 4.1).</w:t>
      </w:r>
    </w:p>
    <w:p w14:paraId="53FA6552" w14:textId="77777777" w:rsidR="00072406" w:rsidRDefault="00072406" w:rsidP="00072406">
      <w:pPr>
        <w:pStyle w:val="1"/>
        <w:spacing w:line="360" w:lineRule="auto"/>
        <w:rPr>
          <w:rFonts w:ascii="Times New Roman" w:hAnsi="Times New Roman"/>
          <w:sz w:val="28"/>
          <w:szCs w:val="28"/>
        </w:rPr>
      </w:pPr>
    </w:p>
    <w:p w14:paraId="394184AD" w14:textId="77777777"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t>Таблица 4.1 - Тестирование вывода списка установленного ПО при выборе компьютера</w:t>
      </w:r>
    </w:p>
    <w:tbl>
      <w:tblPr>
        <w:tblStyle w:val="TableGrid"/>
        <w:tblW w:w="0" w:type="auto"/>
        <w:tblInd w:w="0" w:type="dxa"/>
        <w:tblCellMar>
          <w:left w:w="57" w:type="dxa"/>
          <w:right w:w="57" w:type="dxa"/>
        </w:tblCellMar>
        <w:tblLook w:val="04A0" w:firstRow="1" w:lastRow="0" w:firstColumn="1" w:lastColumn="0" w:noHBand="0" w:noVBand="1"/>
      </w:tblPr>
      <w:tblGrid>
        <w:gridCol w:w="2234"/>
        <w:gridCol w:w="2102"/>
        <w:gridCol w:w="2384"/>
        <w:gridCol w:w="2748"/>
      </w:tblGrid>
      <w:tr w:rsidR="00072406" w:rsidRPr="00AA3E44" w14:paraId="376F683A" w14:textId="77777777" w:rsidTr="00F04364">
        <w:tc>
          <w:tcPr>
            <w:tcW w:w="2234" w:type="dxa"/>
            <w:tcBorders>
              <w:top w:val="single" w:sz="4" w:space="0" w:color="auto"/>
              <w:left w:val="single" w:sz="4" w:space="0" w:color="auto"/>
              <w:bottom w:val="single" w:sz="4" w:space="0" w:color="auto"/>
              <w:right w:val="single" w:sz="4" w:space="0" w:color="auto"/>
            </w:tcBorders>
            <w:vAlign w:val="center"/>
            <w:hideMark/>
          </w:tcPr>
          <w:p w14:paraId="218BC15C"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Краткое описание</w:t>
            </w:r>
          </w:p>
        </w:tc>
        <w:tc>
          <w:tcPr>
            <w:tcW w:w="2102" w:type="dxa"/>
            <w:tcBorders>
              <w:top w:val="single" w:sz="4" w:space="0" w:color="auto"/>
              <w:left w:val="single" w:sz="4" w:space="0" w:color="auto"/>
              <w:bottom w:val="single" w:sz="4" w:space="0" w:color="auto"/>
              <w:right w:val="single" w:sz="4" w:space="0" w:color="auto"/>
            </w:tcBorders>
            <w:vAlign w:val="center"/>
            <w:hideMark/>
          </w:tcPr>
          <w:p w14:paraId="0985981A"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Предварительные условия</w:t>
            </w:r>
          </w:p>
        </w:tc>
        <w:tc>
          <w:tcPr>
            <w:tcW w:w="2384" w:type="dxa"/>
            <w:tcBorders>
              <w:top w:val="single" w:sz="4" w:space="0" w:color="auto"/>
              <w:left w:val="single" w:sz="4" w:space="0" w:color="auto"/>
              <w:bottom w:val="single" w:sz="4" w:space="0" w:color="auto"/>
              <w:right w:val="single" w:sz="4" w:space="0" w:color="auto"/>
            </w:tcBorders>
            <w:vAlign w:val="center"/>
            <w:hideMark/>
          </w:tcPr>
          <w:p w14:paraId="6528E154"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Шаги для воспроизведения</w:t>
            </w:r>
          </w:p>
        </w:tc>
        <w:tc>
          <w:tcPr>
            <w:tcW w:w="2748" w:type="dxa"/>
            <w:tcBorders>
              <w:top w:val="single" w:sz="4" w:space="0" w:color="auto"/>
              <w:left w:val="single" w:sz="4" w:space="0" w:color="auto"/>
              <w:bottom w:val="single" w:sz="4" w:space="0" w:color="auto"/>
              <w:right w:val="single" w:sz="4" w:space="0" w:color="auto"/>
            </w:tcBorders>
            <w:vAlign w:val="center"/>
            <w:hideMark/>
          </w:tcPr>
          <w:p w14:paraId="6C594315"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Ожидаемый результат</w:t>
            </w:r>
          </w:p>
        </w:tc>
      </w:tr>
      <w:tr w:rsidR="00072406" w:rsidRPr="00AA3E44" w14:paraId="71B56075" w14:textId="77777777" w:rsidTr="00F04364">
        <w:tc>
          <w:tcPr>
            <w:tcW w:w="2234" w:type="dxa"/>
            <w:tcBorders>
              <w:top w:val="single" w:sz="4" w:space="0" w:color="auto"/>
              <w:left w:val="single" w:sz="4" w:space="0" w:color="auto"/>
              <w:bottom w:val="single" w:sz="4" w:space="0" w:color="auto"/>
              <w:right w:val="single" w:sz="4" w:space="0" w:color="auto"/>
            </w:tcBorders>
            <w:hideMark/>
          </w:tcPr>
          <w:p w14:paraId="47FE4C9D"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Тестирование вывода списка установленного ПО</w:t>
            </w:r>
          </w:p>
        </w:tc>
        <w:tc>
          <w:tcPr>
            <w:tcW w:w="2102" w:type="dxa"/>
            <w:tcBorders>
              <w:top w:val="single" w:sz="4" w:space="0" w:color="auto"/>
              <w:left w:val="single" w:sz="4" w:space="0" w:color="auto"/>
              <w:bottom w:val="single" w:sz="4" w:space="0" w:color="auto"/>
              <w:right w:val="single" w:sz="4" w:space="0" w:color="auto"/>
            </w:tcBorders>
            <w:hideMark/>
          </w:tcPr>
          <w:p w14:paraId="01CE112F"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Запустить приложение</w:t>
            </w:r>
          </w:p>
          <w:p w14:paraId="5975EC00"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p>
        </w:tc>
        <w:tc>
          <w:tcPr>
            <w:tcW w:w="2384" w:type="dxa"/>
            <w:tcBorders>
              <w:top w:val="single" w:sz="4" w:space="0" w:color="auto"/>
              <w:left w:val="single" w:sz="4" w:space="0" w:color="auto"/>
              <w:bottom w:val="single" w:sz="4" w:space="0" w:color="auto"/>
              <w:right w:val="single" w:sz="4" w:space="0" w:color="auto"/>
            </w:tcBorders>
            <w:hideMark/>
          </w:tcPr>
          <w:p w14:paraId="1BEB9120"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Перейти на форму компьютеров.</w:t>
            </w:r>
          </w:p>
          <w:p w14:paraId="372B29EE"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Выбрать любой компьютер из списка</w:t>
            </w:r>
          </w:p>
        </w:tc>
        <w:tc>
          <w:tcPr>
            <w:tcW w:w="2748" w:type="dxa"/>
            <w:tcBorders>
              <w:top w:val="single" w:sz="4" w:space="0" w:color="auto"/>
              <w:left w:val="single" w:sz="4" w:space="0" w:color="auto"/>
              <w:bottom w:val="single" w:sz="4" w:space="0" w:color="auto"/>
              <w:right w:val="single" w:sz="4" w:space="0" w:color="auto"/>
            </w:tcBorders>
            <w:hideMark/>
          </w:tcPr>
          <w:p w14:paraId="0DF456DF"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После выбора компьютера, в таблице ниже отображается список всего установленного ПО</w:t>
            </w:r>
          </w:p>
        </w:tc>
      </w:tr>
    </w:tbl>
    <w:p w14:paraId="5642523A" w14:textId="77777777" w:rsidR="00072406" w:rsidRDefault="00072406" w:rsidP="00072406">
      <w:pPr>
        <w:pStyle w:val="1"/>
        <w:spacing w:line="360" w:lineRule="auto"/>
        <w:rPr>
          <w:rFonts w:ascii="Times New Roman" w:hAnsi="Times New Roman"/>
          <w:sz w:val="28"/>
          <w:szCs w:val="28"/>
        </w:rPr>
      </w:pPr>
    </w:p>
    <w:p w14:paraId="4959604C" w14:textId="3DC35C9B"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t>2 Тестирование добавления установленного ПО на ПК (таблица 4.2).</w:t>
      </w:r>
    </w:p>
    <w:p w14:paraId="202185F0" w14:textId="77777777" w:rsidR="00072406" w:rsidRDefault="00072406" w:rsidP="00072406">
      <w:pPr>
        <w:pStyle w:val="1"/>
        <w:spacing w:line="360" w:lineRule="auto"/>
        <w:rPr>
          <w:rFonts w:ascii="Times New Roman" w:hAnsi="Times New Roman"/>
          <w:sz w:val="28"/>
          <w:szCs w:val="28"/>
        </w:rPr>
      </w:pPr>
    </w:p>
    <w:p w14:paraId="04D02CAA" w14:textId="77777777"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t>Таблица 4.2 - Тестирование добавления служащего</w:t>
      </w:r>
    </w:p>
    <w:tbl>
      <w:tblPr>
        <w:tblStyle w:val="TableGrid"/>
        <w:tblW w:w="9348" w:type="dxa"/>
        <w:tblInd w:w="0" w:type="dxa"/>
        <w:tblCellMar>
          <w:left w:w="57" w:type="dxa"/>
          <w:right w:w="57" w:type="dxa"/>
        </w:tblCellMar>
        <w:tblLook w:val="04A0" w:firstRow="1" w:lastRow="0" w:firstColumn="1" w:lastColumn="0" w:noHBand="0" w:noVBand="1"/>
      </w:tblPr>
      <w:tblGrid>
        <w:gridCol w:w="2198"/>
        <w:gridCol w:w="2102"/>
        <w:gridCol w:w="2420"/>
        <w:gridCol w:w="2628"/>
      </w:tblGrid>
      <w:tr w:rsidR="00072406" w:rsidRPr="00AA3E44" w14:paraId="47EB9A59" w14:textId="77777777" w:rsidTr="00F04364">
        <w:tc>
          <w:tcPr>
            <w:tcW w:w="2198" w:type="dxa"/>
            <w:tcBorders>
              <w:top w:val="single" w:sz="4" w:space="0" w:color="auto"/>
              <w:left w:val="single" w:sz="4" w:space="0" w:color="auto"/>
              <w:bottom w:val="single" w:sz="4" w:space="0" w:color="auto"/>
              <w:right w:val="single" w:sz="4" w:space="0" w:color="auto"/>
            </w:tcBorders>
            <w:vAlign w:val="center"/>
            <w:hideMark/>
          </w:tcPr>
          <w:p w14:paraId="414E1C32"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lang w:val="en-US"/>
              </w:rPr>
            </w:pPr>
            <w:r w:rsidRPr="00AA3E44">
              <w:rPr>
                <w:rFonts w:ascii="Times New Roman" w:hAnsi="Times New Roman"/>
                <w:b/>
                <w:bCs/>
                <w:sz w:val="24"/>
                <w:szCs w:val="24"/>
              </w:rPr>
              <w:t>Краткое описание</w:t>
            </w:r>
          </w:p>
        </w:tc>
        <w:tc>
          <w:tcPr>
            <w:tcW w:w="2102" w:type="dxa"/>
            <w:tcBorders>
              <w:top w:val="single" w:sz="4" w:space="0" w:color="auto"/>
              <w:left w:val="single" w:sz="4" w:space="0" w:color="auto"/>
              <w:bottom w:val="single" w:sz="4" w:space="0" w:color="auto"/>
              <w:right w:val="single" w:sz="4" w:space="0" w:color="auto"/>
            </w:tcBorders>
            <w:vAlign w:val="center"/>
            <w:hideMark/>
          </w:tcPr>
          <w:p w14:paraId="6C9C8AF8"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Предварительные условия</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C8C4002"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Шаги для воспроизведения</w:t>
            </w:r>
          </w:p>
        </w:tc>
        <w:tc>
          <w:tcPr>
            <w:tcW w:w="2628" w:type="dxa"/>
            <w:tcBorders>
              <w:top w:val="single" w:sz="4" w:space="0" w:color="auto"/>
              <w:left w:val="single" w:sz="4" w:space="0" w:color="auto"/>
              <w:bottom w:val="single" w:sz="4" w:space="0" w:color="auto"/>
              <w:right w:val="single" w:sz="4" w:space="0" w:color="auto"/>
            </w:tcBorders>
            <w:vAlign w:val="center"/>
            <w:hideMark/>
          </w:tcPr>
          <w:p w14:paraId="3B806691" w14:textId="77777777" w:rsidR="00072406" w:rsidRPr="00AA3E44" w:rsidRDefault="00072406" w:rsidP="00F04364">
            <w:pPr>
              <w:pStyle w:val="1"/>
              <w:shd w:val="clear" w:color="auto" w:fill="auto"/>
              <w:spacing w:line="360" w:lineRule="auto"/>
              <w:ind w:firstLine="0"/>
              <w:jc w:val="center"/>
              <w:rPr>
                <w:rFonts w:ascii="Times New Roman" w:hAnsi="Times New Roman"/>
                <w:b/>
                <w:bCs/>
                <w:sz w:val="24"/>
                <w:szCs w:val="24"/>
              </w:rPr>
            </w:pPr>
            <w:r w:rsidRPr="00AA3E44">
              <w:rPr>
                <w:rFonts w:ascii="Times New Roman" w:hAnsi="Times New Roman"/>
                <w:b/>
                <w:bCs/>
                <w:sz w:val="24"/>
                <w:szCs w:val="24"/>
              </w:rPr>
              <w:t>Ожидаемый результат</w:t>
            </w:r>
          </w:p>
        </w:tc>
      </w:tr>
      <w:tr w:rsidR="00072406" w:rsidRPr="00AA3E44" w14:paraId="32C0FF4F" w14:textId="77777777" w:rsidTr="00F04364">
        <w:tc>
          <w:tcPr>
            <w:tcW w:w="2198" w:type="dxa"/>
            <w:tcBorders>
              <w:top w:val="single" w:sz="4" w:space="0" w:color="auto"/>
              <w:left w:val="single" w:sz="4" w:space="0" w:color="auto"/>
              <w:bottom w:val="single" w:sz="4" w:space="0" w:color="auto"/>
              <w:right w:val="single" w:sz="4" w:space="0" w:color="auto"/>
            </w:tcBorders>
            <w:hideMark/>
          </w:tcPr>
          <w:p w14:paraId="348D21B9"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Тестирование добавления установленного ПО</w:t>
            </w:r>
          </w:p>
        </w:tc>
        <w:tc>
          <w:tcPr>
            <w:tcW w:w="2102" w:type="dxa"/>
            <w:tcBorders>
              <w:top w:val="single" w:sz="4" w:space="0" w:color="auto"/>
              <w:left w:val="single" w:sz="4" w:space="0" w:color="auto"/>
              <w:bottom w:val="single" w:sz="4" w:space="0" w:color="auto"/>
              <w:right w:val="single" w:sz="4" w:space="0" w:color="auto"/>
            </w:tcBorders>
            <w:hideMark/>
          </w:tcPr>
          <w:p w14:paraId="2553846F"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Запустить приложение</w:t>
            </w:r>
          </w:p>
          <w:p w14:paraId="100C6214"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p>
        </w:tc>
        <w:tc>
          <w:tcPr>
            <w:tcW w:w="2420" w:type="dxa"/>
            <w:tcBorders>
              <w:top w:val="single" w:sz="4" w:space="0" w:color="auto"/>
              <w:left w:val="single" w:sz="4" w:space="0" w:color="auto"/>
              <w:bottom w:val="single" w:sz="4" w:space="0" w:color="auto"/>
              <w:right w:val="single" w:sz="4" w:space="0" w:color="auto"/>
            </w:tcBorders>
          </w:tcPr>
          <w:p w14:paraId="461B653E"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Перейти на форму компьютеров.</w:t>
            </w:r>
          </w:p>
          <w:p w14:paraId="2407DC68"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 xml:space="preserve">Выбрать любой компьютер из списка </w:t>
            </w:r>
          </w:p>
          <w:p w14:paraId="5C9F564D"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В список установленных по добавить новое ПО.</w:t>
            </w:r>
          </w:p>
          <w:p w14:paraId="67BE9D9D"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Нажать сохранить</w:t>
            </w:r>
          </w:p>
        </w:tc>
        <w:tc>
          <w:tcPr>
            <w:tcW w:w="2628" w:type="dxa"/>
            <w:tcBorders>
              <w:top w:val="single" w:sz="4" w:space="0" w:color="auto"/>
              <w:left w:val="single" w:sz="4" w:space="0" w:color="auto"/>
              <w:bottom w:val="single" w:sz="4" w:space="0" w:color="auto"/>
              <w:right w:val="single" w:sz="4" w:space="0" w:color="auto"/>
            </w:tcBorders>
            <w:hideMark/>
          </w:tcPr>
          <w:p w14:paraId="16B1817B"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При нажатии кнопки сохранить, пользователю будет показано окно подтверждения. После подтверждения добавленные данные отображаются в списке</w:t>
            </w:r>
          </w:p>
        </w:tc>
      </w:tr>
    </w:tbl>
    <w:p w14:paraId="310F594F" w14:textId="77777777" w:rsidR="00072406" w:rsidRDefault="00072406" w:rsidP="00072406">
      <w:pPr>
        <w:pStyle w:val="1"/>
        <w:spacing w:line="360" w:lineRule="auto"/>
        <w:rPr>
          <w:rFonts w:ascii="Times New Roman" w:hAnsi="Times New Roman"/>
          <w:sz w:val="28"/>
          <w:szCs w:val="28"/>
        </w:rPr>
      </w:pPr>
    </w:p>
    <w:p w14:paraId="34E1FCD9" w14:textId="77777777"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t>3. Тестирование изменение данных (таблица 4.3).</w:t>
      </w:r>
    </w:p>
    <w:p w14:paraId="5CADDFCE" w14:textId="77777777" w:rsidR="00072406" w:rsidRDefault="00072406" w:rsidP="00072406">
      <w:pPr>
        <w:pStyle w:val="1"/>
        <w:spacing w:line="360" w:lineRule="auto"/>
        <w:rPr>
          <w:rFonts w:ascii="Times New Roman" w:hAnsi="Times New Roman"/>
          <w:sz w:val="28"/>
          <w:szCs w:val="28"/>
        </w:rPr>
      </w:pPr>
    </w:p>
    <w:p w14:paraId="156FCCE9" w14:textId="77777777" w:rsidR="00072406" w:rsidRDefault="00072406" w:rsidP="00072406">
      <w:pPr>
        <w:pStyle w:val="1"/>
        <w:spacing w:line="360" w:lineRule="auto"/>
        <w:rPr>
          <w:rFonts w:ascii="Times New Roman" w:hAnsi="Times New Roman"/>
          <w:sz w:val="28"/>
          <w:szCs w:val="28"/>
        </w:rPr>
      </w:pPr>
      <w:r>
        <w:rPr>
          <w:rFonts w:ascii="Times New Roman" w:hAnsi="Times New Roman"/>
          <w:sz w:val="28"/>
          <w:szCs w:val="28"/>
        </w:rPr>
        <w:lastRenderedPageBreak/>
        <w:t>Таблица 4.3 - Тестирование изменения производителя</w:t>
      </w:r>
    </w:p>
    <w:tbl>
      <w:tblPr>
        <w:tblStyle w:val="TableGrid"/>
        <w:tblW w:w="0" w:type="auto"/>
        <w:tblInd w:w="0" w:type="dxa"/>
        <w:tblCellMar>
          <w:left w:w="57" w:type="dxa"/>
          <w:right w:w="57" w:type="dxa"/>
        </w:tblCellMar>
        <w:tblLook w:val="04A0" w:firstRow="1" w:lastRow="0" w:firstColumn="1" w:lastColumn="0" w:noHBand="0" w:noVBand="1"/>
      </w:tblPr>
      <w:tblGrid>
        <w:gridCol w:w="2241"/>
        <w:gridCol w:w="2181"/>
        <w:gridCol w:w="2298"/>
        <w:gridCol w:w="2748"/>
      </w:tblGrid>
      <w:tr w:rsidR="00072406" w14:paraId="3A5C468A" w14:textId="77777777" w:rsidTr="00F04364">
        <w:tc>
          <w:tcPr>
            <w:tcW w:w="2241" w:type="dxa"/>
            <w:tcBorders>
              <w:top w:val="single" w:sz="4" w:space="0" w:color="auto"/>
              <w:left w:val="single" w:sz="4" w:space="0" w:color="auto"/>
              <w:bottom w:val="single" w:sz="4" w:space="0" w:color="auto"/>
              <w:right w:val="single" w:sz="4" w:space="0" w:color="auto"/>
            </w:tcBorders>
            <w:vAlign w:val="center"/>
            <w:hideMark/>
          </w:tcPr>
          <w:p w14:paraId="7D14CFC5" w14:textId="77777777" w:rsidR="00072406" w:rsidRDefault="00072406" w:rsidP="00F04364">
            <w:pPr>
              <w:pStyle w:val="1"/>
              <w:shd w:val="clear" w:color="auto" w:fill="auto"/>
              <w:spacing w:line="360" w:lineRule="auto"/>
              <w:ind w:firstLine="0"/>
              <w:jc w:val="center"/>
              <w:rPr>
                <w:rFonts w:ascii="Times New Roman" w:hAnsi="Times New Roman"/>
                <w:sz w:val="24"/>
                <w:szCs w:val="28"/>
              </w:rPr>
            </w:pPr>
            <w:r>
              <w:rPr>
                <w:rFonts w:ascii="Times New Roman" w:hAnsi="Times New Roman"/>
                <w:sz w:val="24"/>
                <w:szCs w:val="28"/>
              </w:rPr>
              <w:t>Краткое описание</w:t>
            </w:r>
          </w:p>
        </w:tc>
        <w:tc>
          <w:tcPr>
            <w:tcW w:w="2181" w:type="dxa"/>
            <w:tcBorders>
              <w:top w:val="single" w:sz="4" w:space="0" w:color="auto"/>
              <w:left w:val="single" w:sz="4" w:space="0" w:color="auto"/>
              <w:bottom w:val="single" w:sz="4" w:space="0" w:color="auto"/>
              <w:right w:val="single" w:sz="4" w:space="0" w:color="auto"/>
            </w:tcBorders>
            <w:vAlign w:val="center"/>
            <w:hideMark/>
          </w:tcPr>
          <w:p w14:paraId="2273C38F" w14:textId="77777777" w:rsidR="00072406" w:rsidRDefault="00072406" w:rsidP="00F04364">
            <w:pPr>
              <w:pStyle w:val="1"/>
              <w:shd w:val="clear" w:color="auto" w:fill="auto"/>
              <w:spacing w:line="360" w:lineRule="auto"/>
              <w:ind w:firstLine="0"/>
              <w:jc w:val="center"/>
              <w:rPr>
                <w:rFonts w:ascii="Times New Roman" w:hAnsi="Times New Roman"/>
                <w:sz w:val="24"/>
                <w:szCs w:val="28"/>
              </w:rPr>
            </w:pPr>
            <w:r>
              <w:rPr>
                <w:rFonts w:ascii="Times New Roman" w:hAnsi="Times New Roman"/>
                <w:sz w:val="24"/>
                <w:szCs w:val="28"/>
              </w:rPr>
              <w:t>Предварительные условия</w:t>
            </w:r>
          </w:p>
        </w:tc>
        <w:tc>
          <w:tcPr>
            <w:tcW w:w="2298" w:type="dxa"/>
            <w:tcBorders>
              <w:top w:val="single" w:sz="4" w:space="0" w:color="auto"/>
              <w:left w:val="single" w:sz="4" w:space="0" w:color="auto"/>
              <w:bottom w:val="single" w:sz="4" w:space="0" w:color="auto"/>
              <w:right w:val="single" w:sz="4" w:space="0" w:color="auto"/>
            </w:tcBorders>
            <w:vAlign w:val="center"/>
            <w:hideMark/>
          </w:tcPr>
          <w:p w14:paraId="4E221CB1" w14:textId="77777777" w:rsidR="00072406" w:rsidRDefault="00072406" w:rsidP="00F04364">
            <w:pPr>
              <w:pStyle w:val="1"/>
              <w:shd w:val="clear" w:color="auto" w:fill="auto"/>
              <w:spacing w:line="360" w:lineRule="auto"/>
              <w:ind w:firstLine="0"/>
              <w:jc w:val="center"/>
              <w:rPr>
                <w:rFonts w:ascii="Times New Roman" w:hAnsi="Times New Roman"/>
                <w:sz w:val="24"/>
                <w:szCs w:val="28"/>
              </w:rPr>
            </w:pPr>
            <w:r>
              <w:rPr>
                <w:rFonts w:ascii="Times New Roman" w:hAnsi="Times New Roman"/>
                <w:sz w:val="24"/>
                <w:szCs w:val="28"/>
              </w:rPr>
              <w:t>Шаги для воспроизведения</w:t>
            </w:r>
          </w:p>
        </w:tc>
        <w:tc>
          <w:tcPr>
            <w:tcW w:w="2748" w:type="dxa"/>
            <w:tcBorders>
              <w:top w:val="single" w:sz="4" w:space="0" w:color="auto"/>
              <w:left w:val="single" w:sz="4" w:space="0" w:color="auto"/>
              <w:bottom w:val="single" w:sz="4" w:space="0" w:color="auto"/>
              <w:right w:val="single" w:sz="4" w:space="0" w:color="auto"/>
            </w:tcBorders>
            <w:vAlign w:val="center"/>
            <w:hideMark/>
          </w:tcPr>
          <w:p w14:paraId="0DB380AE" w14:textId="77777777" w:rsidR="00072406" w:rsidRDefault="00072406" w:rsidP="00F04364">
            <w:pPr>
              <w:pStyle w:val="1"/>
              <w:shd w:val="clear" w:color="auto" w:fill="auto"/>
              <w:spacing w:line="360" w:lineRule="auto"/>
              <w:ind w:firstLine="0"/>
              <w:jc w:val="center"/>
              <w:rPr>
                <w:rFonts w:ascii="Times New Roman" w:hAnsi="Times New Roman"/>
                <w:sz w:val="24"/>
                <w:szCs w:val="28"/>
              </w:rPr>
            </w:pPr>
            <w:r>
              <w:rPr>
                <w:rFonts w:ascii="Times New Roman" w:hAnsi="Times New Roman"/>
                <w:sz w:val="24"/>
                <w:szCs w:val="28"/>
              </w:rPr>
              <w:t>Ожидаемый результат</w:t>
            </w:r>
          </w:p>
        </w:tc>
      </w:tr>
      <w:tr w:rsidR="00072406" w14:paraId="0D77D27E" w14:textId="77777777" w:rsidTr="00F04364">
        <w:tc>
          <w:tcPr>
            <w:tcW w:w="2241" w:type="dxa"/>
            <w:tcBorders>
              <w:top w:val="single" w:sz="4" w:space="0" w:color="auto"/>
              <w:left w:val="single" w:sz="4" w:space="0" w:color="auto"/>
              <w:bottom w:val="single" w:sz="4" w:space="0" w:color="auto"/>
              <w:right w:val="single" w:sz="4" w:space="0" w:color="auto"/>
            </w:tcBorders>
            <w:hideMark/>
          </w:tcPr>
          <w:p w14:paraId="010ADFDF" w14:textId="77777777" w:rsidR="00072406" w:rsidRDefault="00072406" w:rsidP="00F04364">
            <w:pPr>
              <w:pStyle w:val="1"/>
              <w:shd w:val="clear" w:color="auto" w:fill="auto"/>
              <w:spacing w:line="360" w:lineRule="auto"/>
              <w:ind w:firstLine="0"/>
              <w:jc w:val="left"/>
              <w:rPr>
                <w:rFonts w:ascii="Times New Roman" w:hAnsi="Times New Roman"/>
                <w:sz w:val="24"/>
                <w:szCs w:val="28"/>
              </w:rPr>
            </w:pPr>
            <w:r>
              <w:rPr>
                <w:rFonts w:ascii="Times New Roman" w:hAnsi="Times New Roman"/>
                <w:sz w:val="24"/>
                <w:szCs w:val="28"/>
              </w:rPr>
              <w:t>Тестирование изменения производителя</w:t>
            </w:r>
          </w:p>
        </w:tc>
        <w:tc>
          <w:tcPr>
            <w:tcW w:w="2181" w:type="dxa"/>
            <w:tcBorders>
              <w:top w:val="single" w:sz="4" w:space="0" w:color="auto"/>
              <w:left w:val="single" w:sz="4" w:space="0" w:color="auto"/>
              <w:bottom w:val="single" w:sz="4" w:space="0" w:color="auto"/>
              <w:right w:val="single" w:sz="4" w:space="0" w:color="auto"/>
            </w:tcBorders>
            <w:hideMark/>
          </w:tcPr>
          <w:p w14:paraId="193B2948" w14:textId="77777777" w:rsidR="00072406" w:rsidRPr="00AA3E44" w:rsidRDefault="00072406" w:rsidP="00F04364">
            <w:pPr>
              <w:pStyle w:val="1"/>
              <w:shd w:val="clear" w:color="auto" w:fill="auto"/>
              <w:spacing w:line="360" w:lineRule="auto"/>
              <w:ind w:firstLine="0"/>
              <w:jc w:val="left"/>
              <w:rPr>
                <w:rFonts w:ascii="Times New Roman" w:hAnsi="Times New Roman"/>
                <w:sz w:val="24"/>
                <w:szCs w:val="24"/>
              </w:rPr>
            </w:pPr>
            <w:r w:rsidRPr="00AA3E44">
              <w:rPr>
                <w:rFonts w:ascii="Times New Roman" w:hAnsi="Times New Roman"/>
                <w:sz w:val="24"/>
                <w:szCs w:val="24"/>
              </w:rPr>
              <w:t>Запустить приложение</w:t>
            </w:r>
          </w:p>
          <w:p w14:paraId="0DAB7CA3" w14:textId="77777777" w:rsidR="00072406" w:rsidRDefault="00072406" w:rsidP="00F04364">
            <w:pPr>
              <w:pStyle w:val="1"/>
              <w:shd w:val="clear" w:color="auto" w:fill="auto"/>
              <w:spacing w:line="360" w:lineRule="auto"/>
              <w:ind w:firstLine="0"/>
              <w:jc w:val="left"/>
              <w:rPr>
                <w:rFonts w:ascii="Times New Roman" w:hAnsi="Times New Roman"/>
                <w:sz w:val="24"/>
                <w:szCs w:val="28"/>
              </w:rPr>
            </w:pPr>
          </w:p>
        </w:tc>
        <w:tc>
          <w:tcPr>
            <w:tcW w:w="2298" w:type="dxa"/>
            <w:tcBorders>
              <w:top w:val="single" w:sz="4" w:space="0" w:color="auto"/>
              <w:left w:val="single" w:sz="4" w:space="0" w:color="auto"/>
              <w:bottom w:val="single" w:sz="4" w:space="0" w:color="auto"/>
              <w:right w:val="single" w:sz="4" w:space="0" w:color="auto"/>
            </w:tcBorders>
            <w:hideMark/>
          </w:tcPr>
          <w:p w14:paraId="06D93127" w14:textId="77777777" w:rsidR="00072406" w:rsidRDefault="00072406" w:rsidP="00F04364">
            <w:pPr>
              <w:pStyle w:val="1"/>
              <w:shd w:val="clear" w:color="auto" w:fill="auto"/>
              <w:tabs>
                <w:tab w:val="left" w:pos="384"/>
              </w:tabs>
              <w:spacing w:line="360" w:lineRule="auto"/>
              <w:ind w:firstLine="0"/>
              <w:jc w:val="left"/>
              <w:rPr>
                <w:rFonts w:ascii="Times New Roman" w:hAnsi="Times New Roman"/>
                <w:sz w:val="24"/>
                <w:szCs w:val="28"/>
              </w:rPr>
            </w:pPr>
            <w:r>
              <w:rPr>
                <w:rFonts w:ascii="Times New Roman" w:hAnsi="Times New Roman"/>
                <w:sz w:val="24"/>
                <w:szCs w:val="28"/>
              </w:rPr>
              <w:t>Перейти на форму справочника компьютеров.</w:t>
            </w:r>
          </w:p>
          <w:p w14:paraId="553F5C47" w14:textId="77777777" w:rsidR="00072406" w:rsidRDefault="00072406" w:rsidP="00F04364">
            <w:pPr>
              <w:pStyle w:val="1"/>
              <w:shd w:val="clear" w:color="auto" w:fill="auto"/>
              <w:tabs>
                <w:tab w:val="left" w:pos="384"/>
              </w:tabs>
              <w:spacing w:line="360" w:lineRule="auto"/>
              <w:ind w:firstLine="0"/>
              <w:jc w:val="left"/>
              <w:rPr>
                <w:rFonts w:ascii="Times New Roman" w:hAnsi="Times New Roman"/>
                <w:sz w:val="24"/>
                <w:szCs w:val="28"/>
              </w:rPr>
            </w:pPr>
            <w:r>
              <w:rPr>
                <w:rFonts w:ascii="Times New Roman" w:hAnsi="Times New Roman"/>
                <w:sz w:val="24"/>
                <w:szCs w:val="28"/>
              </w:rPr>
              <w:t>Выбрать производителя из списка.</w:t>
            </w:r>
          </w:p>
          <w:p w14:paraId="7AC3ED56" w14:textId="77777777" w:rsidR="00072406" w:rsidRDefault="00072406" w:rsidP="00F04364">
            <w:pPr>
              <w:pStyle w:val="1"/>
              <w:shd w:val="clear" w:color="auto" w:fill="auto"/>
              <w:tabs>
                <w:tab w:val="left" w:pos="384"/>
              </w:tabs>
              <w:spacing w:line="360" w:lineRule="auto"/>
              <w:ind w:firstLine="0"/>
              <w:jc w:val="left"/>
              <w:rPr>
                <w:rFonts w:ascii="Times New Roman" w:hAnsi="Times New Roman"/>
                <w:sz w:val="24"/>
                <w:szCs w:val="28"/>
              </w:rPr>
            </w:pPr>
            <w:r>
              <w:rPr>
                <w:rFonts w:ascii="Times New Roman" w:hAnsi="Times New Roman"/>
                <w:sz w:val="24"/>
                <w:szCs w:val="28"/>
              </w:rPr>
              <w:t>Изменить его данные.</w:t>
            </w:r>
          </w:p>
          <w:p w14:paraId="49750729" w14:textId="77777777" w:rsidR="00072406" w:rsidRPr="001F4DA1" w:rsidRDefault="00072406" w:rsidP="00F04364">
            <w:pPr>
              <w:pStyle w:val="1"/>
              <w:shd w:val="clear" w:color="auto" w:fill="auto"/>
              <w:tabs>
                <w:tab w:val="left" w:pos="384"/>
              </w:tabs>
              <w:spacing w:line="360" w:lineRule="auto"/>
              <w:ind w:firstLine="0"/>
              <w:jc w:val="left"/>
              <w:rPr>
                <w:rFonts w:ascii="Times New Roman" w:hAnsi="Times New Roman"/>
                <w:sz w:val="24"/>
                <w:szCs w:val="28"/>
              </w:rPr>
            </w:pPr>
            <w:r>
              <w:rPr>
                <w:rFonts w:ascii="Times New Roman" w:hAnsi="Times New Roman"/>
                <w:sz w:val="24"/>
                <w:szCs w:val="28"/>
              </w:rPr>
              <w:t>Сохранить изменения</w:t>
            </w:r>
          </w:p>
        </w:tc>
        <w:tc>
          <w:tcPr>
            <w:tcW w:w="2748" w:type="dxa"/>
            <w:tcBorders>
              <w:top w:val="single" w:sz="4" w:space="0" w:color="auto"/>
              <w:left w:val="single" w:sz="4" w:space="0" w:color="auto"/>
              <w:bottom w:val="single" w:sz="4" w:space="0" w:color="auto"/>
              <w:right w:val="single" w:sz="4" w:space="0" w:color="auto"/>
            </w:tcBorders>
            <w:hideMark/>
          </w:tcPr>
          <w:p w14:paraId="29A080BE" w14:textId="77777777" w:rsidR="00072406" w:rsidRDefault="00072406" w:rsidP="00F04364">
            <w:pPr>
              <w:pStyle w:val="1"/>
              <w:shd w:val="clear" w:color="auto" w:fill="auto"/>
              <w:spacing w:line="360" w:lineRule="auto"/>
              <w:ind w:firstLine="0"/>
              <w:jc w:val="left"/>
              <w:rPr>
                <w:rFonts w:ascii="Times New Roman" w:hAnsi="Times New Roman"/>
                <w:sz w:val="24"/>
                <w:szCs w:val="28"/>
              </w:rPr>
            </w:pPr>
            <w:r w:rsidRPr="00AA3E44">
              <w:rPr>
                <w:rFonts w:ascii="Times New Roman" w:hAnsi="Times New Roman"/>
                <w:sz w:val="24"/>
                <w:szCs w:val="24"/>
              </w:rPr>
              <w:t xml:space="preserve">При нажатии кнопки сохранить, пользователю будет показано окно подтверждения. После подтверждения </w:t>
            </w:r>
            <w:r>
              <w:rPr>
                <w:rFonts w:ascii="Times New Roman" w:hAnsi="Times New Roman"/>
                <w:sz w:val="24"/>
                <w:szCs w:val="24"/>
              </w:rPr>
              <w:t>измененные</w:t>
            </w:r>
            <w:r w:rsidRPr="00AA3E44">
              <w:rPr>
                <w:rFonts w:ascii="Times New Roman" w:hAnsi="Times New Roman"/>
                <w:sz w:val="24"/>
                <w:szCs w:val="24"/>
              </w:rPr>
              <w:t xml:space="preserve"> данные отображаются в списке</w:t>
            </w:r>
          </w:p>
        </w:tc>
      </w:tr>
    </w:tbl>
    <w:p w14:paraId="48D2DA9A" w14:textId="77777777" w:rsidR="00072406" w:rsidRDefault="00072406" w:rsidP="00072406">
      <w:pPr>
        <w:rPr>
          <w:noProof/>
          <w:lang w:eastAsia="ru-RU"/>
        </w:rPr>
      </w:pPr>
    </w:p>
    <w:p w14:paraId="5C1933F0" w14:textId="73CDAF1E" w:rsidR="008E2488" w:rsidRDefault="008E2488">
      <w:pPr>
        <w:spacing w:after="200" w:line="276" w:lineRule="auto"/>
        <w:ind w:firstLine="0"/>
        <w:jc w:val="left"/>
      </w:pPr>
      <w:r>
        <w:br w:type="page"/>
      </w:r>
    </w:p>
    <w:p w14:paraId="5D56CAE3" w14:textId="3F7BCFEC" w:rsidR="008E2488" w:rsidRPr="001204BB" w:rsidRDefault="008E2488" w:rsidP="00921B4B">
      <w:pPr>
        <w:pStyle w:val="Heading1"/>
      </w:pPr>
      <w:bookmarkStart w:id="25" w:name="_Toc73289953"/>
      <w:r w:rsidRPr="001204BB">
        <w:lastRenderedPageBreak/>
        <w:t xml:space="preserve">5 </w:t>
      </w:r>
      <w:r w:rsidR="00921B4B" w:rsidRPr="00921B4B">
        <w:t>Системное</w:t>
      </w:r>
      <w:r w:rsidR="00921B4B" w:rsidRPr="001204BB">
        <w:t xml:space="preserve"> тестирование</w:t>
      </w:r>
      <w:bookmarkEnd w:id="25"/>
    </w:p>
    <w:p w14:paraId="65B25A9A" w14:textId="77777777" w:rsidR="008E2488" w:rsidRPr="001204BB" w:rsidRDefault="008E2488" w:rsidP="008E2488">
      <w:pPr>
        <w:rPr>
          <w:rFonts w:cs="Times New Roman"/>
          <w:b/>
          <w:szCs w:val="28"/>
        </w:rPr>
      </w:pPr>
    </w:p>
    <w:p w14:paraId="064AB49E" w14:textId="55B3626B" w:rsidR="008E2488" w:rsidRPr="001204BB" w:rsidRDefault="008E2488" w:rsidP="008E2488">
      <w:pPr>
        <w:rPr>
          <w:rFonts w:cs="Times New Roman"/>
          <w:szCs w:val="28"/>
        </w:rPr>
      </w:pPr>
      <w:r w:rsidRPr="001204BB">
        <w:rPr>
          <w:rFonts w:cs="Times New Roman"/>
          <w:szCs w:val="28"/>
        </w:rPr>
        <w:t xml:space="preserve">Системное тестирование </w:t>
      </w:r>
      <w:r w:rsidR="00932235" w:rsidRPr="001204BB">
        <w:rPr>
          <w:rFonts w:cs="Times New Roman"/>
          <w:szCs w:val="28"/>
        </w:rPr>
        <w:t>— это</w:t>
      </w:r>
      <w:r w:rsidRPr="001204BB">
        <w:rPr>
          <w:rFonts w:cs="Times New Roman"/>
          <w:szCs w:val="28"/>
        </w:rPr>
        <w:t xml:space="preserve"> тестирование программного обеспечения, выполняемое на полной, интегрированной системе, с целью проверки соответствия системы исходным требованиям</w:t>
      </w:r>
      <w:r w:rsidR="006A7488" w:rsidRPr="006A7488">
        <w:rPr>
          <w:rFonts w:cs="Times New Roman"/>
          <w:szCs w:val="28"/>
        </w:rPr>
        <w:t xml:space="preserve"> [16]</w:t>
      </w:r>
      <w:r w:rsidRPr="001204BB">
        <w:rPr>
          <w:rFonts w:cs="Times New Roman"/>
          <w:szCs w:val="28"/>
        </w:rPr>
        <w:t>. Системное тестирование относится к методам тестирования чёрного ящика, и, тем самым, не требует знаний о внутреннем устройстве системы. Тестирование бывает:</w:t>
      </w:r>
    </w:p>
    <w:p w14:paraId="7AFFCFBC" w14:textId="77777777" w:rsidR="008E2488" w:rsidRPr="001204BB" w:rsidRDefault="008E2488" w:rsidP="008E2488">
      <w:pPr>
        <w:pStyle w:val="ListParagraph"/>
        <w:numPr>
          <w:ilvl w:val="0"/>
          <w:numId w:val="20"/>
        </w:numPr>
        <w:tabs>
          <w:tab w:val="left" w:pos="851"/>
        </w:tabs>
        <w:rPr>
          <w:szCs w:val="28"/>
        </w:rPr>
      </w:pPr>
      <w:r w:rsidRPr="001204BB">
        <w:rPr>
          <w:szCs w:val="28"/>
        </w:rPr>
        <w:t>функциональное тестирование;</w:t>
      </w:r>
    </w:p>
    <w:p w14:paraId="42D1644B" w14:textId="77777777" w:rsidR="008E2488" w:rsidRPr="001204BB" w:rsidRDefault="008E2488" w:rsidP="008E2488">
      <w:pPr>
        <w:pStyle w:val="ListParagraph"/>
        <w:numPr>
          <w:ilvl w:val="0"/>
          <w:numId w:val="20"/>
        </w:numPr>
        <w:tabs>
          <w:tab w:val="left" w:pos="851"/>
        </w:tabs>
        <w:rPr>
          <w:szCs w:val="28"/>
        </w:rPr>
      </w:pPr>
      <w:r w:rsidRPr="001204BB">
        <w:rPr>
          <w:szCs w:val="28"/>
        </w:rPr>
        <w:t>тестирование пользовательского интерфейса;</w:t>
      </w:r>
    </w:p>
    <w:p w14:paraId="76017AF8" w14:textId="77777777" w:rsidR="008E2488" w:rsidRPr="001204BB" w:rsidRDefault="008E2488" w:rsidP="008E2488">
      <w:pPr>
        <w:pStyle w:val="ListParagraph"/>
        <w:numPr>
          <w:ilvl w:val="0"/>
          <w:numId w:val="20"/>
        </w:numPr>
        <w:tabs>
          <w:tab w:val="left" w:pos="851"/>
        </w:tabs>
        <w:rPr>
          <w:szCs w:val="28"/>
        </w:rPr>
      </w:pPr>
      <w:r w:rsidRPr="001204BB">
        <w:rPr>
          <w:szCs w:val="28"/>
        </w:rPr>
        <w:t>тестирование совместимости;</w:t>
      </w:r>
    </w:p>
    <w:p w14:paraId="31D76140" w14:textId="77777777" w:rsidR="008E2488" w:rsidRPr="001204BB" w:rsidRDefault="008E2488" w:rsidP="008E2488">
      <w:pPr>
        <w:pStyle w:val="ListParagraph"/>
        <w:numPr>
          <w:ilvl w:val="0"/>
          <w:numId w:val="20"/>
        </w:numPr>
        <w:tabs>
          <w:tab w:val="left" w:pos="851"/>
        </w:tabs>
        <w:rPr>
          <w:szCs w:val="28"/>
        </w:rPr>
      </w:pPr>
      <w:r w:rsidRPr="001204BB">
        <w:rPr>
          <w:szCs w:val="28"/>
        </w:rPr>
        <w:t>тестирование безопасности;</w:t>
      </w:r>
    </w:p>
    <w:p w14:paraId="2EBA901E" w14:textId="77777777" w:rsidR="008E2488" w:rsidRPr="001204BB" w:rsidRDefault="008E2488" w:rsidP="008E2488">
      <w:pPr>
        <w:pStyle w:val="ListParagraph"/>
        <w:numPr>
          <w:ilvl w:val="0"/>
          <w:numId w:val="20"/>
        </w:numPr>
        <w:tabs>
          <w:tab w:val="left" w:pos="851"/>
        </w:tabs>
        <w:rPr>
          <w:szCs w:val="28"/>
        </w:rPr>
      </w:pPr>
      <w:r w:rsidRPr="001204BB">
        <w:rPr>
          <w:szCs w:val="28"/>
        </w:rPr>
        <w:t>тестирование производительности;</w:t>
      </w:r>
    </w:p>
    <w:p w14:paraId="4637ADC2" w14:textId="77777777" w:rsidR="008E2488" w:rsidRPr="001204BB" w:rsidRDefault="008E2488" w:rsidP="008E2488">
      <w:pPr>
        <w:pStyle w:val="ListParagraph"/>
        <w:numPr>
          <w:ilvl w:val="0"/>
          <w:numId w:val="20"/>
        </w:numPr>
        <w:tabs>
          <w:tab w:val="left" w:pos="851"/>
        </w:tabs>
        <w:rPr>
          <w:szCs w:val="28"/>
        </w:rPr>
      </w:pPr>
      <w:r w:rsidRPr="001204BB">
        <w:rPr>
          <w:szCs w:val="28"/>
        </w:rPr>
        <w:t>автоматическое тестирование;</w:t>
      </w:r>
    </w:p>
    <w:p w14:paraId="6111C3AA" w14:textId="77777777" w:rsidR="008E2488" w:rsidRPr="00060DD4" w:rsidRDefault="008E2488" w:rsidP="008E2488">
      <w:pPr>
        <w:pStyle w:val="ListParagraph"/>
        <w:numPr>
          <w:ilvl w:val="0"/>
          <w:numId w:val="20"/>
        </w:numPr>
        <w:tabs>
          <w:tab w:val="left" w:pos="851"/>
        </w:tabs>
        <w:rPr>
          <w:szCs w:val="28"/>
        </w:rPr>
      </w:pPr>
      <w:r w:rsidRPr="001204BB">
        <w:rPr>
          <w:szCs w:val="28"/>
        </w:rPr>
        <w:t>интеграционное тестирование.</w:t>
      </w:r>
    </w:p>
    <w:p w14:paraId="018C48F2" w14:textId="77777777" w:rsidR="008E2488" w:rsidRPr="0082078C" w:rsidRDefault="008E2488" w:rsidP="008E2488">
      <w:r w:rsidRPr="0082078C">
        <w:t>Испытания системы имеют две основные цели:</w:t>
      </w:r>
    </w:p>
    <w:p w14:paraId="7DD72CE0" w14:textId="77777777" w:rsidR="008E2488" w:rsidRPr="0082078C" w:rsidRDefault="008E2488" w:rsidP="008E2488">
      <w:pPr>
        <w:pStyle w:val="ListParagraph"/>
        <w:numPr>
          <w:ilvl w:val="0"/>
          <w:numId w:val="21"/>
        </w:numPr>
        <w:ind w:left="0" w:firstLine="1069"/>
      </w:pPr>
      <w:r w:rsidRPr="0082078C">
        <w:t>показать разработчику и клиенту, что программное обеспечение отвечает заявленным требованиям. С точки зрения клиента это означает, что для каждой функциональности, желаемой с его стороны и записанной в документе требований, проведен как минимум в один тест (как правило, конечно, больше). В случае общедоступного программного обеспечения то, что в программном обеспечении протестированы все заданные основные свойства. Соответствующий данной цели тест называют вариацией (проверкой достоверности). Успешное вариация указывает, что система работает как надо;</w:t>
      </w:r>
    </w:p>
    <w:p w14:paraId="42E179B9" w14:textId="77777777" w:rsidR="008E2488" w:rsidRPr="0082078C" w:rsidRDefault="008E2488" w:rsidP="008E2488">
      <w:pPr>
        <w:pStyle w:val="ListParagraph"/>
        <w:numPr>
          <w:ilvl w:val="0"/>
          <w:numId w:val="21"/>
        </w:numPr>
        <w:ind w:left="0" w:firstLine="1069"/>
      </w:pPr>
      <w:r w:rsidRPr="0082078C">
        <w:t>найти ситуации, когда программное обеспечение ведет себя ошибочно, нежелательно или не соответствует спецификации</w:t>
      </w:r>
      <w:r>
        <w:t xml:space="preserve">. Следовательно, поиск ошибок </w:t>
      </w:r>
      <w:r w:rsidRPr="0082078C">
        <w:t>в этом смысле предназначен для того, чтобы ликвидировать нежелательное поведение системы, как, например, крах системы, нежелательное взаимодействие с другими системами, неправильные расчеты, поврежденные данные. Выполняющее эту задачу тестирование именуется тестированием дефектов (</w:t>
      </w:r>
      <w:proofErr w:type="spellStart"/>
      <w:r w:rsidRPr="0082078C">
        <w:t>defect</w:t>
      </w:r>
      <w:proofErr w:type="spellEnd"/>
      <w:r w:rsidRPr="0082078C">
        <w:t xml:space="preserve"> </w:t>
      </w:r>
      <w:proofErr w:type="spellStart"/>
      <w:r w:rsidRPr="0082078C">
        <w:t>testing</w:t>
      </w:r>
      <w:proofErr w:type="spellEnd"/>
      <w:r w:rsidRPr="0082078C">
        <w:t xml:space="preserve">). Здесь являющийся успешным тест показывает действие </w:t>
      </w:r>
      <w:r w:rsidRPr="0082078C">
        <w:lastRenderedPageBreak/>
        <w:t>ошибки системы, или, другими словами, находит в системе ошибку (к дальнейшему исправлению которой, и приступают).</w:t>
      </w:r>
    </w:p>
    <w:p w14:paraId="5F07863F" w14:textId="77777777" w:rsidR="008E2488" w:rsidRPr="001204BB" w:rsidRDefault="008E2488" w:rsidP="008E2488">
      <w:pPr>
        <w:rPr>
          <w:rFonts w:cs="Times New Roman"/>
          <w:b/>
          <w:szCs w:val="28"/>
        </w:rPr>
      </w:pPr>
    </w:p>
    <w:p w14:paraId="3EB60923" w14:textId="77777777" w:rsidR="008E2488" w:rsidRDefault="008E2488" w:rsidP="000D6919">
      <w:pPr>
        <w:pStyle w:val="Heading2"/>
      </w:pPr>
      <w:bookmarkStart w:id="26" w:name="_Toc73289954"/>
      <w:r w:rsidRPr="001204BB">
        <w:t>5.1 Функциональное тестирование</w:t>
      </w:r>
      <w:bookmarkEnd w:id="26"/>
    </w:p>
    <w:p w14:paraId="68894CEB" w14:textId="77777777" w:rsidR="008E2488" w:rsidRPr="001204BB" w:rsidRDefault="008E2488" w:rsidP="008E2488">
      <w:pPr>
        <w:rPr>
          <w:rFonts w:cs="Times New Roman"/>
          <w:b/>
          <w:szCs w:val="28"/>
        </w:rPr>
      </w:pPr>
    </w:p>
    <w:p w14:paraId="7658BEF7" w14:textId="640AADA0" w:rsidR="008E2488" w:rsidRPr="001204BB" w:rsidRDefault="008E2488" w:rsidP="008E2488">
      <w:pPr>
        <w:pStyle w:val="ListParagraph"/>
        <w:tabs>
          <w:tab w:val="left" w:pos="284"/>
          <w:tab w:val="left" w:pos="851"/>
        </w:tabs>
        <w:ind w:left="0"/>
        <w:rPr>
          <w:szCs w:val="28"/>
        </w:rPr>
      </w:pPr>
      <w:r w:rsidRPr="001204BB">
        <w:rPr>
          <w:szCs w:val="28"/>
        </w:rPr>
        <w:t xml:space="preserve">Функциональное тестирование </w:t>
      </w:r>
      <w:r w:rsidR="00932235" w:rsidRPr="001204BB">
        <w:rPr>
          <w:szCs w:val="28"/>
        </w:rPr>
        <w:t>— это</w:t>
      </w:r>
      <w:r w:rsidRPr="001204BB">
        <w:rPr>
          <w:szCs w:val="28"/>
        </w:rPr>
        <w:t xml:space="preserve"> тестирование программного обеспечения в целях проверки реализуемости функциональных требований, то есть способности программного обеспечения в определённых условиях решать задачи, нужные пользователя</w:t>
      </w:r>
      <w:r>
        <w:rPr>
          <w:szCs w:val="28"/>
        </w:rPr>
        <w:t>м</w:t>
      </w:r>
      <w:r w:rsidR="006A7488" w:rsidRPr="006A7488">
        <w:rPr>
          <w:szCs w:val="28"/>
        </w:rPr>
        <w:t xml:space="preserve"> [17]</w:t>
      </w:r>
      <w:r w:rsidRPr="001204BB">
        <w:rPr>
          <w:szCs w:val="28"/>
        </w:rPr>
        <w:t>. Функциональные требования определяют, что именно делает программное обеспечение, какие задачи оно решает.</w:t>
      </w:r>
    </w:p>
    <w:p w14:paraId="45A303A4" w14:textId="77777777" w:rsidR="008E2488" w:rsidRPr="001204BB" w:rsidRDefault="008E2488" w:rsidP="008E2488">
      <w:pPr>
        <w:pStyle w:val="ListParagraph"/>
        <w:tabs>
          <w:tab w:val="left" w:pos="284"/>
          <w:tab w:val="left" w:pos="851"/>
        </w:tabs>
        <w:ind w:left="0"/>
        <w:rPr>
          <w:szCs w:val="28"/>
        </w:rPr>
      </w:pPr>
      <w:r w:rsidRPr="001204BB">
        <w:rPr>
          <w:szCs w:val="28"/>
        </w:rPr>
        <w:t>Функциональные требования включают в себя:</w:t>
      </w:r>
    </w:p>
    <w:p w14:paraId="19CF7270" w14:textId="77777777" w:rsidR="008E2488" w:rsidRPr="001204BB" w:rsidRDefault="008E2488" w:rsidP="008E2488">
      <w:pPr>
        <w:pStyle w:val="ListParagraph"/>
        <w:numPr>
          <w:ilvl w:val="0"/>
          <w:numId w:val="18"/>
        </w:numPr>
        <w:tabs>
          <w:tab w:val="left" w:pos="284"/>
          <w:tab w:val="left" w:pos="851"/>
        </w:tabs>
        <w:ind w:left="0" w:firstLine="709"/>
        <w:rPr>
          <w:szCs w:val="28"/>
        </w:rPr>
      </w:pPr>
      <w:r w:rsidRPr="001204BB">
        <w:rPr>
          <w:szCs w:val="28"/>
        </w:rPr>
        <w:t>функциональная пригодность;</w:t>
      </w:r>
    </w:p>
    <w:p w14:paraId="4665ED95" w14:textId="77777777" w:rsidR="008E2488" w:rsidRPr="001204BB" w:rsidRDefault="008E2488" w:rsidP="008E2488">
      <w:pPr>
        <w:pStyle w:val="ListParagraph"/>
        <w:numPr>
          <w:ilvl w:val="0"/>
          <w:numId w:val="18"/>
        </w:numPr>
        <w:tabs>
          <w:tab w:val="left" w:pos="284"/>
          <w:tab w:val="left" w:pos="851"/>
        </w:tabs>
        <w:ind w:left="0" w:firstLine="709"/>
        <w:rPr>
          <w:szCs w:val="28"/>
        </w:rPr>
      </w:pPr>
      <w:r w:rsidRPr="001204BB">
        <w:rPr>
          <w:szCs w:val="28"/>
        </w:rPr>
        <w:t>точность;</w:t>
      </w:r>
    </w:p>
    <w:p w14:paraId="4F583E20" w14:textId="77777777" w:rsidR="008E2488" w:rsidRPr="001204BB" w:rsidRDefault="008E2488" w:rsidP="008E2488">
      <w:pPr>
        <w:pStyle w:val="ListParagraph"/>
        <w:numPr>
          <w:ilvl w:val="0"/>
          <w:numId w:val="18"/>
        </w:numPr>
        <w:tabs>
          <w:tab w:val="left" w:pos="284"/>
          <w:tab w:val="left" w:pos="851"/>
        </w:tabs>
        <w:ind w:left="0" w:firstLine="709"/>
        <w:rPr>
          <w:szCs w:val="28"/>
        </w:rPr>
      </w:pPr>
      <w:r w:rsidRPr="001204BB">
        <w:rPr>
          <w:szCs w:val="28"/>
        </w:rPr>
        <w:t>способность к взаимодействию;</w:t>
      </w:r>
    </w:p>
    <w:p w14:paraId="07543908" w14:textId="77777777" w:rsidR="008E2488" w:rsidRPr="001204BB" w:rsidRDefault="008E2488" w:rsidP="008E2488">
      <w:pPr>
        <w:pStyle w:val="ListParagraph"/>
        <w:numPr>
          <w:ilvl w:val="0"/>
          <w:numId w:val="18"/>
        </w:numPr>
        <w:tabs>
          <w:tab w:val="left" w:pos="284"/>
          <w:tab w:val="left" w:pos="851"/>
        </w:tabs>
        <w:ind w:left="0" w:firstLine="709"/>
        <w:rPr>
          <w:szCs w:val="28"/>
        </w:rPr>
      </w:pPr>
      <w:r w:rsidRPr="001204BB">
        <w:rPr>
          <w:szCs w:val="28"/>
        </w:rPr>
        <w:t>соответствие стандартам и правилам;</w:t>
      </w:r>
    </w:p>
    <w:p w14:paraId="451C8E7F" w14:textId="77777777" w:rsidR="008E2488" w:rsidRPr="001204BB" w:rsidRDefault="008E2488" w:rsidP="008E2488">
      <w:pPr>
        <w:pStyle w:val="ListParagraph"/>
        <w:numPr>
          <w:ilvl w:val="0"/>
          <w:numId w:val="18"/>
        </w:numPr>
        <w:tabs>
          <w:tab w:val="left" w:pos="284"/>
          <w:tab w:val="left" w:pos="851"/>
        </w:tabs>
        <w:ind w:left="0" w:firstLine="709"/>
        <w:rPr>
          <w:szCs w:val="28"/>
        </w:rPr>
      </w:pPr>
      <w:r w:rsidRPr="001204BB">
        <w:rPr>
          <w:szCs w:val="28"/>
        </w:rPr>
        <w:t>защищённость.</w:t>
      </w:r>
    </w:p>
    <w:p w14:paraId="73936684" w14:textId="77777777" w:rsidR="008E2488" w:rsidRPr="001204BB" w:rsidRDefault="008E2488" w:rsidP="008E2488">
      <w:pPr>
        <w:tabs>
          <w:tab w:val="left" w:pos="360"/>
          <w:tab w:val="left" w:pos="709"/>
          <w:tab w:val="left" w:pos="5940"/>
        </w:tabs>
        <w:rPr>
          <w:rFonts w:cs="Times New Roman"/>
          <w:szCs w:val="28"/>
        </w:rPr>
      </w:pPr>
      <w:r w:rsidRPr="001204BB">
        <w:rPr>
          <w:rFonts w:cs="Times New Roman"/>
          <w:szCs w:val="28"/>
        </w:rPr>
        <w:t xml:space="preserve">Тестирование и отладка программы являются наиважнейшими этапами разработки любых программных продуктов. Цель этого этапа </w:t>
      </w:r>
      <w:r>
        <w:rPr>
          <w:rFonts w:cs="Times New Roman"/>
          <w:szCs w:val="28"/>
        </w:rPr>
        <w:t>-</w:t>
      </w:r>
      <w:r w:rsidRPr="001204BB">
        <w:rPr>
          <w:rFonts w:cs="Times New Roman"/>
          <w:szCs w:val="28"/>
        </w:rPr>
        <w:t xml:space="preserve"> проверка правильности и точности реализации функций, выполнение которых возлагается на данный программный продукт. В случае выявления некоторых неточностей и ошибок необходимо проведение работ по их исправлению и доработке программного продукта до требуемого уровня.</w:t>
      </w:r>
    </w:p>
    <w:p w14:paraId="78D0C19F" w14:textId="77777777" w:rsidR="008E2488" w:rsidRPr="001204BB" w:rsidRDefault="008E2488" w:rsidP="008E2488">
      <w:pPr>
        <w:tabs>
          <w:tab w:val="left" w:pos="284"/>
          <w:tab w:val="left" w:pos="851"/>
        </w:tabs>
        <w:rPr>
          <w:rFonts w:cs="Times New Roman"/>
          <w:szCs w:val="28"/>
        </w:rPr>
      </w:pPr>
      <w:r w:rsidRPr="001204BB">
        <w:rPr>
          <w:rFonts w:cs="Times New Roman"/>
          <w:szCs w:val="28"/>
        </w:rPr>
        <w:t>На основе функций, которые должны быть протестированы в разработанной информационной обучающей системе, составлен чек-лист (</w:t>
      </w:r>
      <w:proofErr w:type="spellStart"/>
      <w:r w:rsidRPr="001204BB">
        <w:rPr>
          <w:rFonts w:cs="Times New Roman"/>
          <w:szCs w:val="28"/>
        </w:rPr>
        <w:t>checklist</w:t>
      </w:r>
      <w:proofErr w:type="spellEnd"/>
      <w:r w:rsidRPr="001204BB">
        <w:rPr>
          <w:rFonts w:cs="Times New Roman"/>
          <w:szCs w:val="28"/>
        </w:rPr>
        <w:t>), приведенный в таблице 5.1.</w:t>
      </w:r>
    </w:p>
    <w:p w14:paraId="7BA0F1B6" w14:textId="77777777" w:rsidR="008E2488" w:rsidRPr="001204BB" w:rsidRDefault="008E2488" w:rsidP="008E2488">
      <w:pPr>
        <w:tabs>
          <w:tab w:val="left" w:pos="284"/>
          <w:tab w:val="left" w:pos="851"/>
        </w:tabs>
        <w:rPr>
          <w:rFonts w:cs="Times New Roman"/>
          <w:szCs w:val="28"/>
        </w:rPr>
      </w:pPr>
    </w:p>
    <w:p w14:paraId="6865C42F" w14:textId="77777777" w:rsidR="008E2488" w:rsidRPr="001204BB" w:rsidRDefault="008E2488" w:rsidP="008E2488">
      <w:pPr>
        <w:tabs>
          <w:tab w:val="left" w:pos="284"/>
          <w:tab w:val="left" w:pos="851"/>
        </w:tabs>
        <w:rPr>
          <w:rFonts w:cs="Times New Roman"/>
          <w:szCs w:val="28"/>
        </w:rPr>
      </w:pPr>
      <w:r w:rsidRPr="001204BB">
        <w:rPr>
          <w:rFonts w:cs="Times New Roman"/>
          <w:szCs w:val="28"/>
        </w:rPr>
        <w:t xml:space="preserve">Таблица 5.1 </w:t>
      </w:r>
      <w:r>
        <w:rPr>
          <w:rFonts w:cs="Times New Roman"/>
          <w:szCs w:val="28"/>
        </w:rPr>
        <w:t>-</w:t>
      </w:r>
      <w:r w:rsidRPr="001204BB">
        <w:rPr>
          <w:rFonts w:cs="Times New Roman"/>
          <w:szCs w:val="28"/>
        </w:rPr>
        <w:t xml:space="preserve"> Чек-лист</w:t>
      </w:r>
    </w:p>
    <w:tbl>
      <w:tblPr>
        <w:tblStyle w:val="TableGrid"/>
        <w:tblW w:w="0" w:type="auto"/>
        <w:tblInd w:w="0" w:type="dxa"/>
        <w:tblLook w:val="04A0" w:firstRow="1" w:lastRow="0" w:firstColumn="1" w:lastColumn="0" w:noHBand="0" w:noVBand="1"/>
      </w:tblPr>
      <w:tblGrid>
        <w:gridCol w:w="2661"/>
        <w:gridCol w:w="14"/>
        <w:gridCol w:w="5108"/>
        <w:gridCol w:w="1561"/>
      </w:tblGrid>
      <w:tr w:rsidR="008E2488" w:rsidRPr="00932235" w14:paraId="5F1E324F" w14:textId="77777777" w:rsidTr="00F04364">
        <w:tc>
          <w:tcPr>
            <w:tcW w:w="2675" w:type="dxa"/>
            <w:gridSpan w:val="2"/>
          </w:tcPr>
          <w:p w14:paraId="23241CA9" w14:textId="77777777" w:rsidR="008E2488" w:rsidRPr="00932235" w:rsidRDefault="008E2488" w:rsidP="00F04364">
            <w:pPr>
              <w:ind w:firstLine="0"/>
              <w:jc w:val="center"/>
              <w:rPr>
                <w:rFonts w:cs="Times New Roman"/>
                <w:b/>
                <w:bCs/>
                <w:sz w:val="24"/>
                <w:szCs w:val="28"/>
              </w:rPr>
            </w:pPr>
            <w:r w:rsidRPr="00932235">
              <w:rPr>
                <w:rFonts w:cs="Times New Roman"/>
                <w:b/>
                <w:bCs/>
                <w:sz w:val="24"/>
                <w:szCs w:val="28"/>
              </w:rPr>
              <w:t>Тестируемый модуль</w:t>
            </w:r>
          </w:p>
        </w:tc>
        <w:tc>
          <w:tcPr>
            <w:tcW w:w="5108" w:type="dxa"/>
          </w:tcPr>
          <w:p w14:paraId="3B6C5437" w14:textId="77777777" w:rsidR="008E2488" w:rsidRPr="00932235" w:rsidRDefault="008E2488" w:rsidP="00F04364">
            <w:pPr>
              <w:ind w:firstLine="0"/>
              <w:jc w:val="center"/>
              <w:rPr>
                <w:rFonts w:cs="Times New Roman"/>
                <w:b/>
                <w:bCs/>
                <w:sz w:val="24"/>
                <w:szCs w:val="28"/>
              </w:rPr>
            </w:pPr>
            <w:r w:rsidRPr="00932235">
              <w:rPr>
                <w:rFonts w:cs="Times New Roman"/>
                <w:b/>
                <w:bCs/>
                <w:sz w:val="24"/>
                <w:szCs w:val="28"/>
              </w:rPr>
              <w:t>Тестируемая функция</w:t>
            </w:r>
          </w:p>
        </w:tc>
        <w:tc>
          <w:tcPr>
            <w:tcW w:w="1561" w:type="dxa"/>
          </w:tcPr>
          <w:p w14:paraId="45E78D22" w14:textId="77777777" w:rsidR="008E2488" w:rsidRPr="00932235" w:rsidRDefault="008E2488" w:rsidP="00F04364">
            <w:pPr>
              <w:ind w:firstLine="0"/>
              <w:jc w:val="center"/>
              <w:rPr>
                <w:rFonts w:cs="Times New Roman"/>
                <w:b/>
                <w:bCs/>
                <w:sz w:val="24"/>
                <w:szCs w:val="28"/>
              </w:rPr>
            </w:pPr>
            <w:r w:rsidRPr="00932235">
              <w:rPr>
                <w:rFonts w:cs="Times New Roman"/>
                <w:b/>
                <w:bCs/>
                <w:sz w:val="24"/>
                <w:szCs w:val="28"/>
              </w:rPr>
              <w:t>Результат</w:t>
            </w:r>
          </w:p>
        </w:tc>
      </w:tr>
      <w:tr w:rsidR="008E2488" w:rsidRPr="001204BB" w14:paraId="77A634C1" w14:textId="77777777" w:rsidTr="00F04364">
        <w:tc>
          <w:tcPr>
            <w:tcW w:w="2675" w:type="dxa"/>
            <w:gridSpan w:val="2"/>
            <w:vAlign w:val="center"/>
          </w:tcPr>
          <w:p w14:paraId="247CDC30" w14:textId="77777777" w:rsidR="008E2488" w:rsidRPr="001204BB" w:rsidRDefault="008E2488" w:rsidP="00F04364">
            <w:pPr>
              <w:ind w:firstLine="0"/>
              <w:rPr>
                <w:rFonts w:cs="Times New Roman"/>
                <w:sz w:val="24"/>
                <w:szCs w:val="28"/>
              </w:rPr>
            </w:pPr>
            <w:r w:rsidRPr="001204BB">
              <w:rPr>
                <w:rFonts w:cs="Times New Roman"/>
                <w:sz w:val="24"/>
                <w:szCs w:val="28"/>
              </w:rPr>
              <w:t xml:space="preserve">Вход в </w:t>
            </w:r>
            <w:r>
              <w:rPr>
                <w:rFonts w:cs="Times New Roman"/>
                <w:sz w:val="24"/>
                <w:szCs w:val="28"/>
              </w:rPr>
              <w:t>систему</w:t>
            </w:r>
          </w:p>
        </w:tc>
        <w:tc>
          <w:tcPr>
            <w:tcW w:w="5108" w:type="dxa"/>
          </w:tcPr>
          <w:p w14:paraId="6517EEF5" w14:textId="77777777" w:rsidR="008E2488" w:rsidRPr="001204BB" w:rsidRDefault="008E2488" w:rsidP="00F04364">
            <w:pPr>
              <w:ind w:firstLine="0"/>
              <w:rPr>
                <w:rFonts w:cs="Times New Roman"/>
                <w:sz w:val="24"/>
                <w:szCs w:val="28"/>
              </w:rPr>
            </w:pPr>
            <w:r w:rsidRPr="001204BB">
              <w:rPr>
                <w:rFonts w:cs="Times New Roman"/>
                <w:sz w:val="24"/>
                <w:szCs w:val="28"/>
              </w:rPr>
              <w:t xml:space="preserve">Вход в систему </w:t>
            </w:r>
          </w:p>
        </w:tc>
        <w:tc>
          <w:tcPr>
            <w:tcW w:w="1561" w:type="dxa"/>
          </w:tcPr>
          <w:p w14:paraId="62371ED1"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203DF6ED" w14:textId="77777777" w:rsidTr="00F04364">
        <w:tc>
          <w:tcPr>
            <w:tcW w:w="2675" w:type="dxa"/>
            <w:gridSpan w:val="2"/>
            <w:vAlign w:val="center"/>
          </w:tcPr>
          <w:p w14:paraId="3E42C17B" w14:textId="77777777" w:rsidR="008E2488" w:rsidRPr="001204BB" w:rsidRDefault="008E2488" w:rsidP="00F04364">
            <w:pPr>
              <w:ind w:firstLine="0"/>
              <w:rPr>
                <w:rFonts w:cs="Times New Roman"/>
                <w:sz w:val="24"/>
                <w:szCs w:val="28"/>
              </w:rPr>
            </w:pPr>
            <w:r>
              <w:rPr>
                <w:rFonts w:cs="Times New Roman"/>
                <w:sz w:val="24"/>
                <w:szCs w:val="28"/>
              </w:rPr>
              <w:lastRenderedPageBreak/>
              <w:t>Выход из системы</w:t>
            </w:r>
          </w:p>
        </w:tc>
        <w:tc>
          <w:tcPr>
            <w:tcW w:w="5108" w:type="dxa"/>
          </w:tcPr>
          <w:p w14:paraId="22055EC8" w14:textId="77777777" w:rsidR="008E2488" w:rsidRPr="001204BB" w:rsidRDefault="008E2488" w:rsidP="00F04364">
            <w:pPr>
              <w:ind w:firstLine="0"/>
              <w:rPr>
                <w:rFonts w:cs="Times New Roman"/>
                <w:sz w:val="24"/>
                <w:szCs w:val="28"/>
              </w:rPr>
            </w:pPr>
            <w:r>
              <w:rPr>
                <w:rFonts w:cs="Times New Roman"/>
                <w:sz w:val="24"/>
                <w:szCs w:val="28"/>
              </w:rPr>
              <w:t>Выход из системы</w:t>
            </w:r>
          </w:p>
        </w:tc>
        <w:tc>
          <w:tcPr>
            <w:tcW w:w="1561" w:type="dxa"/>
          </w:tcPr>
          <w:p w14:paraId="4311E2FE"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2229446F" w14:textId="77777777" w:rsidTr="00F04364">
        <w:tc>
          <w:tcPr>
            <w:tcW w:w="2675" w:type="dxa"/>
            <w:gridSpan w:val="2"/>
            <w:vAlign w:val="center"/>
          </w:tcPr>
          <w:p w14:paraId="0436B4F9" w14:textId="77777777" w:rsidR="008E2488" w:rsidRPr="001204BB" w:rsidRDefault="008E2488" w:rsidP="00F04364">
            <w:pPr>
              <w:ind w:firstLine="0"/>
              <w:rPr>
                <w:rFonts w:cs="Times New Roman"/>
                <w:sz w:val="24"/>
                <w:szCs w:val="28"/>
              </w:rPr>
            </w:pPr>
            <w:r>
              <w:rPr>
                <w:rFonts w:cs="Times New Roman"/>
                <w:sz w:val="24"/>
                <w:szCs w:val="28"/>
              </w:rPr>
              <w:t>Просмотр компьютеров</w:t>
            </w:r>
          </w:p>
        </w:tc>
        <w:tc>
          <w:tcPr>
            <w:tcW w:w="5108" w:type="dxa"/>
          </w:tcPr>
          <w:p w14:paraId="41C963E3" w14:textId="77777777" w:rsidR="008E2488" w:rsidRPr="001204BB" w:rsidRDefault="008E2488" w:rsidP="00F04364">
            <w:pPr>
              <w:ind w:firstLine="0"/>
              <w:rPr>
                <w:rFonts w:cs="Times New Roman"/>
                <w:sz w:val="24"/>
                <w:szCs w:val="28"/>
              </w:rPr>
            </w:pPr>
            <w:r>
              <w:rPr>
                <w:rFonts w:cs="Times New Roman"/>
                <w:sz w:val="24"/>
                <w:szCs w:val="28"/>
              </w:rPr>
              <w:t>Отображение информации и зависимых списков</w:t>
            </w:r>
          </w:p>
        </w:tc>
        <w:tc>
          <w:tcPr>
            <w:tcW w:w="1561" w:type="dxa"/>
          </w:tcPr>
          <w:p w14:paraId="6609D47A"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39BAD63F" w14:textId="77777777" w:rsidTr="00F04364">
        <w:tc>
          <w:tcPr>
            <w:tcW w:w="2661" w:type="dxa"/>
            <w:vAlign w:val="center"/>
          </w:tcPr>
          <w:p w14:paraId="24331052" w14:textId="77777777" w:rsidR="008E2488" w:rsidRPr="001204BB" w:rsidRDefault="008E2488" w:rsidP="00F04364">
            <w:pPr>
              <w:ind w:firstLine="0"/>
              <w:rPr>
                <w:rFonts w:cs="Times New Roman"/>
                <w:sz w:val="24"/>
                <w:szCs w:val="28"/>
              </w:rPr>
            </w:pPr>
            <w:r>
              <w:rPr>
                <w:rFonts w:cs="Times New Roman"/>
                <w:sz w:val="24"/>
                <w:szCs w:val="28"/>
              </w:rPr>
              <w:t>Просмотр информации выбранного компьютера</w:t>
            </w:r>
          </w:p>
        </w:tc>
        <w:tc>
          <w:tcPr>
            <w:tcW w:w="5122" w:type="dxa"/>
            <w:gridSpan w:val="2"/>
          </w:tcPr>
          <w:p w14:paraId="5605E3E4" w14:textId="77777777" w:rsidR="008E2488" w:rsidRPr="001204BB" w:rsidRDefault="008E2488" w:rsidP="00F04364">
            <w:pPr>
              <w:ind w:firstLine="0"/>
              <w:rPr>
                <w:rFonts w:cs="Times New Roman"/>
                <w:sz w:val="24"/>
                <w:szCs w:val="28"/>
              </w:rPr>
            </w:pPr>
            <w:r>
              <w:rPr>
                <w:rFonts w:cs="Times New Roman"/>
                <w:sz w:val="24"/>
                <w:szCs w:val="28"/>
              </w:rPr>
              <w:t>Отображение информации других таблиц на основе выбранного значения</w:t>
            </w:r>
          </w:p>
        </w:tc>
        <w:tc>
          <w:tcPr>
            <w:tcW w:w="1561" w:type="dxa"/>
          </w:tcPr>
          <w:p w14:paraId="3B049452"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4FFA0288" w14:textId="77777777" w:rsidTr="00F04364">
        <w:tc>
          <w:tcPr>
            <w:tcW w:w="2661" w:type="dxa"/>
            <w:vAlign w:val="center"/>
          </w:tcPr>
          <w:p w14:paraId="4FB9FB2A" w14:textId="77777777" w:rsidR="008E2488" w:rsidRPr="001204BB" w:rsidRDefault="008E2488" w:rsidP="00F04364">
            <w:pPr>
              <w:ind w:firstLine="0"/>
              <w:rPr>
                <w:rFonts w:cs="Times New Roman"/>
                <w:sz w:val="24"/>
                <w:szCs w:val="28"/>
              </w:rPr>
            </w:pPr>
            <w:r>
              <w:rPr>
                <w:rFonts w:cs="Times New Roman"/>
                <w:sz w:val="24"/>
                <w:szCs w:val="28"/>
              </w:rPr>
              <w:t>Работа с производителями</w:t>
            </w:r>
          </w:p>
        </w:tc>
        <w:tc>
          <w:tcPr>
            <w:tcW w:w="5122" w:type="dxa"/>
            <w:gridSpan w:val="2"/>
          </w:tcPr>
          <w:p w14:paraId="2CE550A7" w14:textId="77777777" w:rsidR="008E2488" w:rsidRPr="001204BB" w:rsidRDefault="008E2488" w:rsidP="00F04364">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61" w:type="dxa"/>
          </w:tcPr>
          <w:p w14:paraId="7453DAB3"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651B57C8" w14:textId="77777777" w:rsidTr="00F04364">
        <w:tc>
          <w:tcPr>
            <w:tcW w:w="2661" w:type="dxa"/>
            <w:vAlign w:val="center"/>
          </w:tcPr>
          <w:p w14:paraId="453FFED6" w14:textId="77777777" w:rsidR="008E2488" w:rsidRPr="001204BB" w:rsidRDefault="008E2488" w:rsidP="00F04364">
            <w:pPr>
              <w:ind w:firstLine="0"/>
              <w:rPr>
                <w:rFonts w:cs="Times New Roman"/>
                <w:sz w:val="24"/>
                <w:szCs w:val="28"/>
              </w:rPr>
            </w:pPr>
            <w:r>
              <w:rPr>
                <w:rFonts w:cs="Times New Roman"/>
                <w:sz w:val="24"/>
                <w:szCs w:val="28"/>
              </w:rPr>
              <w:t>Работа с дисками</w:t>
            </w:r>
          </w:p>
        </w:tc>
        <w:tc>
          <w:tcPr>
            <w:tcW w:w="5122" w:type="dxa"/>
            <w:gridSpan w:val="2"/>
          </w:tcPr>
          <w:p w14:paraId="43203301" w14:textId="77777777" w:rsidR="008E2488" w:rsidRPr="001204BB" w:rsidRDefault="008E2488" w:rsidP="00F04364">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61" w:type="dxa"/>
          </w:tcPr>
          <w:p w14:paraId="45519058"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033432BC" w14:textId="77777777" w:rsidTr="00F04364">
        <w:tc>
          <w:tcPr>
            <w:tcW w:w="2661" w:type="dxa"/>
            <w:vAlign w:val="center"/>
          </w:tcPr>
          <w:p w14:paraId="65038F5C" w14:textId="77777777" w:rsidR="008E2488" w:rsidRPr="001204BB" w:rsidRDefault="008E2488" w:rsidP="00F04364">
            <w:pPr>
              <w:ind w:firstLine="0"/>
              <w:rPr>
                <w:rFonts w:cs="Times New Roman"/>
                <w:sz w:val="24"/>
                <w:szCs w:val="28"/>
              </w:rPr>
            </w:pPr>
            <w:r>
              <w:rPr>
                <w:rFonts w:cs="Times New Roman"/>
                <w:sz w:val="24"/>
                <w:szCs w:val="28"/>
              </w:rPr>
              <w:t>Работа с видеокартами</w:t>
            </w:r>
          </w:p>
        </w:tc>
        <w:tc>
          <w:tcPr>
            <w:tcW w:w="5122" w:type="dxa"/>
            <w:gridSpan w:val="2"/>
          </w:tcPr>
          <w:p w14:paraId="549FB85A" w14:textId="77777777" w:rsidR="008E2488" w:rsidRPr="001204BB" w:rsidRDefault="008E2488" w:rsidP="00F04364">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61" w:type="dxa"/>
          </w:tcPr>
          <w:p w14:paraId="0E703F2C"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r w:rsidR="008E2488" w:rsidRPr="001204BB" w14:paraId="53A1C75A" w14:textId="77777777" w:rsidTr="00F04364">
        <w:trPr>
          <w:trHeight w:val="838"/>
        </w:trPr>
        <w:tc>
          <w:tcPr>
            <w:tcW w:w="2661" w:type="dxa"/>
            <w:vAlign w:val="center"/>
          </w:tcPr>
          <w:p w14:paraId="048B0F2C" w14:textId="77777777" w:rsidR="008E2488" w:rsidRPr="001204BB" w:rsidRDefault="008E2488" w:rsidP="00F04364">
            <w:pPr>
              <w:ind w:firstLine="0"/>
              <w:rPr>
                <w:rFonts w:cs="Times New Roman"/>
                <w:sz w:val="24"/>
                <w:szCs w:val="28"/>
              </w:rPr>
            </w:pPr>
            <w:r>
              <w:rPr>
                <w:rFonts w:cs="Times New Roman"/>
                <w:sz w:val="24"/>
                <w:szCs w:val="28"/>
              </w:rPr>
              <w:t>Работа с типом программного обеспечения</w:t>
            </w:r>
          </w:p>
        </w:tc>
        <w:tc>
          <w:tcPr>
            <w:tcW w:w="5122" w:type="dxa"/>
            <w:gridSpan w:val="2"/>
          </w:tcPr>
          <w:p w14:paraId="65D1B94A" w14:textId="77777777" w:rsidR="008E2488" w:rsidRPr="001204BB" w:rsidRDefault="008E2488" w:rsidP="00F04364">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61" w:type="dxa"/>
          </w:tcPr>
          <w:p w14:paraId="39BE4675" w14:textId="77777777" w:rsidR="008E2488" w:rsidRPr="001204BB" w:rsidRDefault="008E2488" w:rsidP="00F04364">
            <w:pPr>
              <w:ind w:firstLine="0"/>
              <w:rPr>
                <w:rFonts w:cs="Times New Roman"/>
                <w:sz w:val="24"/>
                <w:szCs w:val="28"/>
              </w:rPr>
            </w:pPr>
            <w:r w:rsidRPr="001204BB">
              <w:rPr>
                <w:rFonts w:cs="Times New Roman"/>
                <w:sz w:val="24"/>
                <w:szCs w:val="28"/>
              </w:rPr>
              <w:t>Выполнено успешно</w:t>
            </w:r>
          </w:p>
        </w:tc>
      </w:tr>
    </w:tbl>
    <w:p w14:paraId="0069A12A" w14:textId="77777777" w:rsidR="008E2488" w:rsidRPr="001204BB" w:rsidRDefault="008E2488" w:rsidP="008E2488">
      <w:pPr>
        <w:tabs>
          <w:tab w:val="left" w:pos="284"/>
          <w:tab w:val="left" w:pos="851"/>
        </w:tabs>
        <w:rPr>
          <w:rFonts w:cs="Times New Roman"/>
          <w:szCs w:val="28"/>
        </w:rPr>
      </w:pPr>
    </w:p>
    <w:p w14:paraId="6F587716" w14:textId="77777777" w:rsidR="008E2488" w:rsidRPr="0058329D" w:rsidRDefault="008E2488" w:rsidP="008E2488">
      <w:pPr>
        <w:tabs>
          <w:tab w:val="left" w:pos="360"/>
          <w:tab w:val="left" w:pos="709"/>
          <w:tab w:val="left" w:pos="5940"/>
        </w:tabs>
        <w:rPr>
          <w:rFonts w:cs="Times New Roman"/>
          <w:szCs w:val="28"/>
        </w:rPr>
      </w:pPr>
      <w:r w:rsidRPr="001204BB">
        <w:rPr>
          <w:rFonts w:cs="Times New Roman"/>
          <w:szCs w:val="28"/>
        </w:rPr>
        <w:t xml:space="preserve">В </w:t>
      </w:r>
      <w:r w:rsidRPr="0058329D">
        <w:rPr>
          <w:rFonts w:cs="Times New Roman"/>
          <w:szCs w:val="28"/>
        </w:rPr>
        <w:t>качестве тестирования программного продукта был выбран тест-кейс (</w:t>
      </w:r>
      <w:r w:rsidRPr="0058329D">
        <w:rPr>
          <w:rStyle w:val="Strong"/>
          <w:rFonts w:cs="Times New Roman"/>
          <w:b w:val="0"/>
          <w:szCs w:val="28"/>
        </w:rPr>
        <w:t>Test Case</w:t>
      </w:r>
      <w:r w:rsidRPr="0058329D">
        <w:rPr>
          <w:rFonts w:cs="Times New Roman"/>
          <w:szCs w:val="28"/>
        </w:rPr>
        <w:t>).</w:t>
      </w:r>
    </w:p>
    <w:p w14:paraId="2FDD74FD" w14:textId="77777777" w:rsidR="008E2488" w:rsidRPr="001204BB" w:rsidRDefault="008E2488" w:rsidP="008E2488">
      <w:pPr>
        <w:tabs>
          <w:tab w:val="left" w:pos="360"/>
          <w:tab w:val="left" w:pos="709"/>
          <w:tab w:val="left" w:pos="5940"/>
        </w:tabs>
        <w:rPr>
          <w:rFonts w:cs="Times New Roman"/>
          <w:szCs w:val="28"/>
        </w:rPr>
      </w:pPr>
      <w:r w:rsidRPr="0058329D">
        <w:rPr>
          <w:rStyle w:val="Strong"/>
          <w:rFonts w:cs="Times New Roman"/>
          <w:b w:val="0"/>
          <w:szCs w:val="28"/>
        </w:rPr>
        <w:t>Test Case</w:t>
      </w:r>
      <w:r w:rsidRPr="0058329D">
        <w:rPr>
          <w:rFonts w:cs="Times New Roman"/>
          <w:szCs w:val="28"/>
        </w:rPr>
        <w:t xml:space="preserve"> </w:t>
      </w:r>
      <w:proofErr w:type="gramStart"/>
      <w:r w:rsidRPr="0058329D">
        <w:rPr>
          <w:rFonts w:cs="Times New Roman"/>
          <w:szCs w:val="28"/>
        </w:rPr>
        <w:t>- это</w:t>
      </w:r>
      <w:proofErr w:type="gramEnd"/>
      <w:r w:rsidRPr="0058329D">
        <w:rPr>
          <w:rFonts w:cs="Times New Roman"/>
          <w:szCs w:val="28"/>
        </w:rPr>
        <w:t xml:space="preserve"> артефакт, описывающий совокупность шагов, конкретных условий и параметров, необходимых для проверки реализации тестируемой</w:t>
      </w:r>
      <w:r w:rsidRPr="001204BB">
        <w:rPr>
          <w:rFonts w:cs="Times New Roman"/>
          <w:szCs w:val="28"/>
        </w:rPr>
        <w:t xml:space="preserve"> функции или её части.</w:t>
      </w:r>
    </w:p>
    <w:p w14:paraId="5DDDE8A6" w14:textId="77777777" w:rsidR="008E2488" w:rsidRPr="001204BB" w:rsidRDefault="008E2488" w:rsidP="008E2488">
      <w:pPr>
        <w:tabs>
          <w:tab w:val="left" w:pos="284"/>
          <w:tab w:val="left" w:pos="851"/>
        </w:tabs>
        <w:rPr>
          <w:rFonts w:cs="Times New Roman"/>
          <w:szCs w:val="28"/>
        </w:rPr>
      </w:pPr>
      <w:r w:rsidRPr="001204BB">
        <w:rPr>
          <w:rFonts w:cs="Times New Roman"/>
          <w:szCs w:val="28"/>
        </w:rPr>
        <w:t>Тестирование производилось на ОС «Wind</w:t>
      </w:r>
      <w:r>
        <w:rPr>
          <w:rFonts w:cs="Times New Roman"/>
          <w:szCs w:val="28"/>
          <w:lang w:val="en-US"/>
        </w:rPr>
        <w:t>o</w:t>
      </w:r>
      <w:proofErr w:type="spellStart"/>
      <w:r w:rsidRPr="001204BB">
        <w:rPr>
          <w:rFonts w:cs="Times New Roman"/>
          <w:szCs w:val="28"/>
        </w:rPr>
        <w:t>ws</w:t>
      </w:r>
      <w:proofErr w:type="spellEnd"/>
      <w:r w:rsidRPr="001204BB">
        <w:rPr>
          <w:rFonts w:cs="Times New Roman"/>
          <w:szCs w:val="28"/>
        </w:rPr>
        <w:t xml:space="preserve"> 10».</w:t>
      </w:r>
    </w:p>
    <w:p w14:paraId="253300DF" w14:textId="77777777" w:rsidR="008E2488" w:rsidRPr="001204BB" w:rsidRDefault="008E2488" w:rsidP="008E2488">
      <w:pPr>
        <w:tabs>
          <w:tab w:val="left" w:pos="284"/>
          <w:tab w:val="left" w:pos="851"/>
        </w:tabs>
        <w:rPr>
          <w:rFonts w:cs="Times New Roman"/>
          <w:szCs w:val="28"/>
        </w:rPr>
      </w:pPr>
    </w:p>
    <w:p w14:paraId="30B53950" w14:textId="77777777" w:rsidR="008E2488" w:rsidRDefault="008E2488" w:rsidP="000D6919">
      <w:pPr>
        <w:pStyle w:val="Heading2"/>
      </w:pPr>
      <w:bookmarkStart w:id="27" w:name="_Toc73289955"/>
      <w:r w:rsidRPr="001204BB">
        <w:t>5.2 Оценка безопасности</w:t>
      </w:r>
      <w:bookmarkEnd w:id="27"/>
    </w:p>
    <w:p w14:paraId="336484C9" w14:textId="77777777" w:rsidR="008E2488" w:rsidRPr="001204BB" w:rsidRDefault="008E2488" w:rsidP="008E2488">
      <w:pPr>
        <w:rPr>
          <w:rFonts w:cs="Times New Roman"/>
          <w:b/>
          <w:szCs w:val="28"/>
        </w:rPr>
      </w:pPr>
    </w:p>
    <w:p w14:paraId="3246DAE0" w14:textId="77777777" w:rsidR="008E2488" w:rsidRDefault="008E2488" w:rsidP="008E2488">
      <w:pPr>
        <w:rPr>
          <w:rFonts w:cs="Times New Roman"/>
          <w:szCs w:val="28"/>
        </w:rPr>
      </w:pPr>
      <w:r w:rsidRPr="001204BB">
        <w:rPr>
          <w:rFonts w:cs="Times New Roman"/>
          <w:szCs w:val="28"/>
        </w:rPr>
        <w:t xml:space="preserve">Обеспечение безопасности информационных систем представляет собой ряд мероприятий, направленных на предотвращение несанкционированных воздействий на защищаемую информацию, а также её утечки. </w:t>
      </w:r>
    </w:p>
    <w:p w14:paraId="6347A4A1" w14:textId="3E442D63" w:rsidR="008E2488" w:rsidRDefault="008E2488" w:rsidP="008E2488">
      <w:pPr>
        <w:rPr>
          <w:rFonts w:cs="Times New Roman"/>
          <w:szCs w:val="28"/>
        </w:rPr>
      </w:pPr>
      <w:r w:rsidRPr="00154067">
        <w:rPr>
          <w:rFonts w:cs="Times New Roman"/>
          <w:szCs w:val="28"/>
        </w:rPr>
        <w:lastRenderedPageBreak/>
        <w:t xml:space="preserve">Windows </w:t>
      </w:r>
      <w:proofErr w:type="spellStart"/>
      <w:r w:rsidRPr="00154067">
        <w:rPr>
          <w:rFonts w:cs="Times New Roman"/>
          <w:szCs w:val="28"/>
        </w:rPr>
        <w:t>Forms</w:t>
      </w:r>
      <w:proofErr w:type="spellEnd"/>
      <w:r w:rsidRPr="00154067">
        <w:rPr>
          <w:rFonts w:cs="Times New Roman"/>
          <w:szCs w:val="28"/>
        </w:rPr>
        <w:t xml:space="preserve"> содержит модель безопасности, основанную на коде (уровни безопасности задаются для кода, независимо от пользователя, запустившего код). Это дополнение к схемам безопасности, которые могут быть уже установлены на компьютере. К ним могут относиться данные в браузере (например, безопасность на основе зоны, доступная в Internet Explorer) или операционная система (например, безопасность на основе учетных данных Windows NT)</w:t>
      </w:r>
      <w:r w:rsidR="006A7488" w:rsidRPr="006A7488">
        <w:rPr>
          <w:rFonts w:cs="Times New Roman"/>
          <w:szCs w:val="28"/>
        </w:rPr>
        <w:t xml:space="preserve"> [18]</w:t>
      </w:r>
      <w:r w:rsidRPr="00154067">
        <w:rPr>
          <w:rFonts w:cs="Times New Roman"/>
          <w:szCs w:val="28"/>
        </w:rPr>
        <w:t>.</w:t>
      </w:r>
    </w:p>
    <w:p w14:paraId="4E83ABD9" w14:textId="77777777" w:rsidR="008E2488" w:rsidRPr="00154067" w:rsidRDefault="008E2488" w:rsidP="008E2488">
      <w:pPr>
        <w:rPr>
          <w:rFonts w:cs="Times New Roman"/>
          <w:szCs w:val="28"/>
        </w:rPr>
      </w:pPr>
      <w:r w:rsidRPr="00154067">
        <w:rPr>
          <w:rFonts w:cs="Times New Roman"/>
          <w:szCs w:val="28"/>
        </w:rPr>
        <w:t xml:space="preserve">До выпуска .NET Framework весь код, выполняемый на компьютере пользователя, имел те же права или разрешения на доступ к ресурсам, которые имел пользователь компьютера. Например, если пользователю был разрешен доступ к файловой системе, то код также получал доступ к файловой </w:t>
      </w:r>
      <w:proofErr w:type="gramStart"/>
      <w:r w:rsidRPr="00154067">
        <w:rPr>
          <w:rFonts w:cs="Times New Roman"/>
          <w:szCs w:val="28"/>
        </w:rPr>
        <w:t>системе</w:t>
      </w:r>
      <w:proofErr w:type="gramEnd"/>
      <w:r w:rsidRPr="00154067">
        <w:rPr>
          <w:rFonts w:cs="Times New Roman"/>
          <w:szCs w:val="28"/>
        </w:rPr>
        <w:t xml:space="preserve"> Если пользователю был разрешен доступ к базе данных, то и коду предоставлялся доступ к ней. Наличие таких прав или разрешений может быть допустимо для кода в исполняемых файлах, которые пользователь собственноручно установил на локальном компьютере, но оно неприемлемо в тех случаях, когда речь идет о потенциально вредоносном коде, поступившем из Интернета или локальной интрасети. Такой код не должен получать доступ к ресурсам компьютера пользователя без его разрешения.</w:t>
      </w:r>
    </w:p>
    <w:p w14:paraId="2C648B3C" w14:textId="77777777" w:rsidR="008E2488" w:rsidRPr="00154067" w:rsidRDefault="008E2488" w:rsidP="008E2488">
      <w:pPr>
        <w:rPr>
          <w:rFonts w:cs="Times New Roman"/>
          <w:szCs w:val="28"/>
        </w:rPr>
      </w:pPr>
      <w:r w:rsidRPr="00154067">
        <w:rPr>
          <w:rFonts w:cs="Times New Roman"/>
          <w:szCs w:val="28"/>
        </w:rPr>
        <w:t>В .NET Framework введена инфраструктура, называемая системой управления доступом для кода, которая позволяет отличать разрешения (или права) от прав, которые имеет пользователь. По умолчанию код, поступающий из Интернета или интрасети, может выполняться только в режиме частичного доверия. В режиме частичного доверия приложение подвергается ряду ограничений: помимо всего прочего, приложению отказано в доступе к локальным жестким дискам, и оно не может запускать неуправляемый код. .NET Framework управляет ресурсами, к которым коду разрешен доступ в зависимости от идентификатора этого кода: от того, откуда он поступил, имеет ли он сборки со строгими именами, подписаны ли они сертификатом и т. д.</w:t>
      </w:r>
    </w:p>
    <w:p w14:paraId="283E49C0" w14:textId="77777777" w:rsidR="008E2488" w:rsidRDefault="008E2488" w:rsidP="008E2488">
      <w:pPr>
        <w:rPr>
          <w:rFonts w:cs="Times New Roman"/>
          <w:szCs w:val="28"/>
        </w:rPr>
      </w:pPr>
      <w:r w:rsidRPr="00154067">
        <w:rPr>
          <w:rFonts w:cs="Times New Roman"/>
          <w:szCs w:val="28"/>
        </w:rPr>
        <w:t xml:space="preserve">Технология </w:t>
      </w:r>
      <w:proofErr w:type="spellStart"/>
      <w:r w:rsidRPr="00154067">
        <w:rPr>
          <w:rFonts w:cs="Times New Roman"/>
          <w:szCs w:val="28"/>
        </w:rPr>
        <w:t>ClickOnce</w:t>
      </w:r>
      <w:proofErr w:type="spellEnd"/>
      <w:r w:rsidRPr="00154067">
        <w:rPr>
          <w:rFonts w:cs="Times New Roman"/>
          <w:szCs w:val="28"/>
        </w:rPr>
        <w:t xml:space="preserve">, используемая для развертывания Windows </w:t>
      </w:r>
      <w:proofErr w:type="spellStart"/>
      <w:r w:rsidRPr="00154067">
        <w:rPr>
          <w:rFonts w:cs="Times New Roman"/>
          <w:szCs w:val="28"/>
        </w:rPr>
        <w:t>Forms</w:t>
      </w:r>
      <w:proofErr w:type="spellEnd"/>
      <w:r w:rsidRPr="00154067">
        <w:rPr>
          <w:rFonts w:cs="Times New Roman"/>
          <w:szCs w:val="28"/>
        </w:rPr>
        <w:t xml:space="preserve"> приложений, помогает упростить разработку приложений, работающих в </w:t>
      </w:r>
      <w:r w:rsidRPr="00154067">
        <w:rPr>
          <w:rFonts w:cs="Times New Roman"/>
          <w:szCs w:val="28"/>
        </w:rPr>
        <w:lastRenderedPageBreak/>
        <w:t xml:space="preserve">режиме частичного доверия, с полным доверием или с частичным доверием с повышенными разрешениями. Технология </w:t>
      </w:r>
      <w:proofErr w:type="spellStart"/>
      <w:r w:rsidRPr="00154067">
        <w:rPr>
          <w:rFonts w:cs="Times New Roman"/>
          <w:szCs w:val="28"/>
        </w:rPr>
        <w:t>ClickOnce</w:t>
      </w:r>
      <w:proofErr w:type="spellEnd"/>
      <w:r w:rsidRPr="00154067">
        <w:rPr>
          <w:rFonts w:cs="Times New Roman"/>
          <w:szCs w:val="28"/>
        </w:rPr>
        <w:t xml:space="preserve"> предоставляет такие функции, как повышение уровня разрешений и развертывание доверенных приложений, поэтому приложение может запрашивать полное доверие или повысить уровень разрешений от локального пользователя в ответственном способе.</w:t>
      </w:r>
    </w:p>
    <w:p w14:paraId="78A01321" w14:textId="77777777" w:rsidR="008E2488" w:rsidRPr="001204BB" w:rsidRDefault="008E2488" w:rsidP="008E2488">
      <w:pPr>
        <w:rPr>
          <w:rFonts w:cs="Times New Roman"/>
          <w:szCs w:val="28"/>
        </w:rPr>
      </w:pPr>
    </w:p>
    <w:p w14:paraId="300AC4A9" w14:textId="77777777" w:rsidR="008E2488" w:rsidRDefault="008E2488" w:rsidP="000D6919">
      <w:pPr>
        <w:pStyle w:val="Heading2"/>
      </w:pPr>
      <w:bookmarkStart w:id="28" w:name="_Toc73289956"/>
      <w:r w:rsidRPr="001204BB">
        <w:t>5.3 Тестирование производительности</w:t>
      </w:r>
      <w:bookmarkEnd w:id="28"/>
    </w:p>
    <w:p w14:paraId="282761FC" w14:textId="77777777" w:rsidR="008E2488" w:rsidRPr="001204BB" w:rsidRDefault="008E2488" w:rsidP="008E2488">
      <w:pPr>
        <w:rPr>
          <w:rFonts w:cs="Times New Roman"/>
          <w:b/>
          <w:szCs w:val="28"/>
        </w:rPr>
      </w:pPr>
    </w:p>
    <w:p w14:paraId="09E6CB2E" w14:textId="0BCE5E42" w:rsidR="008E2488" w:rsidRPr="001204BB" w:rsidRDefault="008E2488" w:rsidP="008E2488">
      <w:pPr>
        <w:rPr>
          <w:rFonts w:cs="Times New Roman"/>
          <w:color w:val="252525"/>
          <w:szCs w:val="28"/>
          <w:shd w:val="clear" w:color="auto" w:fill="FFFFFF"/>
        </w:rPr>
      </w:pPr>
      <w:r w:rsidRPr="001204BB">
        <w:rPr>
          <w:rFonts w:cs="Times New Roman"/>
          <w:bCs/>
          <w:color w:val="252525"/>
          <w:szCs w:val="28"/>
          <w:shd w:val="clear" w:color="auto" w:fill="FFFFFF"/>
        </w:rPr>
        <w:t>Тестирование производительности</w:t>
      </w:r>
      <w:r w:rsidRPr="001204BB">
        <w:rPr>
          <w:rFonts w:cs="Times New Roman"/>
          <w:b/>
          <w:bCs/>
          <w:color w:val="252525"/>
          <w:szCs w:val="28"/>
          <w:shd w:val="clear" w:color="auto" w:fill="FFFFFF"/>
        </w:rPr>
        <w:t xml:space="preserve"> </w:t>
      </w:r>
      <w:r w:rsidR="00932235" w:rsidRPr="001204BB">
        <w:rPr>
          <w:rFonts w:cs="Times New Roman"/>
          <w:b/>
          <w:bCs/>
          <w:color w:val="252525"/>
          <w:szCs w:val="28"/>
          <w:shd w:val="clear" w:color="auto" w:fill="FFFFFF"/>
        </w:rPr>
        <w:t>— это</w:t>
      </w:r>
      <w:r w:rsidRPr="001204BB">
        <w:rPr>
          <w:rFonts w:cs="Times New Roman"/>
          <w:color w:val="252525"/>
          <w:szCs w:val="28"/>
          <w:shd w:val="clear" w:color="auto" w:fill="FFFFFF"/>
        </w:rPr>
        <w:t xml:space="preserve"> тестирование, которое проводится для определения скорости работы системы или её части при заданной нагрузке</w:t>
      </w:r>
      <w:r w:rsidR="006A7488" w:rsidRPr="006A7488">
        <w:rPr>
          <w:rFonts w:cs="Times New Roman"/>
          <w:color w:val="252525"/>
          <w:szCs w:val="28"/>
          <w:shd w:val="clear" w:color="auto" w:fill="FFFFFF"/>
        </w:rPr>
        <w:t xml:space="preserve"> [19]</w:t>
      </w:r>
      <w:r w:rsidRPr="001204BB">
        <w:rPr>
          <w:rFonts w:cs="Times New Roman"/>
          <w:color w:val="252525"/>
          <w:szCs w:val="28"/>
          <w:shd w:val="clear" w:color="auto" w:fill="FFFFFF"/>
        </w:rPr>
        <w:t>. Тестирование производительности стремится учесть производительность уже на стадии проектирования и моделирования и системы, до начала основной стадии разработки.</w:t>
      </w:r>
    </w:p>
    <w:p w14:paraId="760D53E3" w14:textId="77777777" w:rsidR="008E2488" w:rsidRPr="001204BB" w:rsidRDefault="008E2488" w:rsidP="008E2488">
      <w:pPr>
        <w:rPr>
          <w:rFonts w:cs="Times New Roman"/>
          <w:color w:val="252525"/>
          <w:szCs w:val="28"/>
          <w:shd w:val="clear" w:color="auto" w:fill="FFFFFF"/>
        </w:rPr>
      </w:pPr>
      <w:r w:rsidRPr="001204BB">
        <w:rPr>
          <w:rFonts w:cs="Times New Roman"/>
          <w:color w:val="252525"/>
          <w:szCs w:val="28"/>
          <w:shd w:val="clear" w:color="auto" w:fill="FFFFFF"/>
        </w:rPr>
        <w:t>Тестирование производительности служит таким типичным целям:</w:t>
      </w:r>
    </w:p>
    <w:p w14:paraId="785823CC" w14:textId="77777777" w:rsidR="008E2488" w:rsidRPr="001204BB" w:rsidRDefault="008E2488" w:rsidP="008E2488">
      <w:pPr>
        <w:pStyle w:val="ListParagraph"/>
        <w:numPr>
          <w:ilvl w:val="0"/>
          <w:numId w:val="19"/>
        </w:numPr>
        <w:tabs>
          <w:tab w:val="left" w:pos="851"/>
        </w:tabs>
        <w:ind w:left="0" w:firstLine="709"/>
        <w:rPr>
          <w:color w:val="252525"/>
          <w:szCs w:val="28"/>
          <w:shd w:val="clear" w:color="auto" w:fill="FFFFFF"/>
        </w:rPr>
      </w:pPr>
      <w:r w:rsidRPr="001204BB">
        <w:rPr>
          <w:color w:val="252525"/>
          <w:szCs w:val="28"/>
          <w:shd w:val="clear" w:color="auto" w:fill="FFFFFF"/>
        </w:rPr>
        <w:t>для демонстрации того, что система удовлетворяет критериям производительности;</w:t>
      </w:r>
    </w:p>
    <w:p w14:paraId="68623E85" w14:textId="77777777" w:rsidR="008E2488" w:rsidRPr="001204BB" w:rsidRDefault="008E2488" w:rsidP="008E2488">
      <w:pPr>
        <w:pStyle w:val="ListParagraph"/>
        <w:numPr>
          <w:ilvl w:val="0"/>
          <w:numId w:val="19"/>
        </w:numPr>
        <w:tabs>
          <w:tab w:val="left" w:pos="851"/>
        </w:tabs>
        <w:ind w:left="0" w:firstLine="709"/>
        <w:rPr>
          <w:color w:val="252525"/>
          <w:szCs w:val="28"/>
          <w:shd w:val="clear" w:color="auto" w:fill="FFFFFF"/>
        </w:rPr>
      </w:pPr>
      <w:r w:rsidRPr="001204BB">
        <w:rPr>
          <w:color w:val="252525"/>
          <w:szCs w:val="28"/>
          <w:shd w:val="clear" w:color="auto" w:fill="FFFFFF"/>
        </w:rPr>
        <w:t>дл</w:t>
      </w:r>
      <w:r>
        <w:rPr>
          <w:color w:val="252525"/>
          <w:szCs w:val="28"/>
          <w:shd w:val="clear" w:color="auto" w:fill="FFFFFF"/>
        </w:rPr>
        <w:t xml:space="preserve">я определения производительности, </w:t>
      </w:r>
      <w:r w:rsidRPr="001204BB">
        <w:rPr>
          <w:color w:val="252525"/>
          <w:szCs w:val="28"/>
          <w:shd w:val="clear" w:color="auto" w:fill="FFFFFF"/>
        </w:rPr>
        <w:t>какой из двух или нескольких систем лучше;</w:t>
      </w:r>
    </w:p>
    <w:p w14:paraId="1C05666F" w14:textId="77777777" w:rsidR="008E2488" w:rsidRPr="001204BB" w:rsidRDefault="008E2488" w:rsidP="008E2488">
      <w:pPr>
        <w:pStyle w:val="ListParagraph"/>
        <w:numPr>
          <w:ilvl w:val="0"/>
          <w:numId w:val="19"/>
        </w:numPr>
        <w:tabs>
          <w:tab w:val="left" w:pos="851"/>
        </w:tabs>
        <w:ind w:left="0" w:firstLine="709"/>
        <w:rPr>
          <w:color w:val="252525"/>
          <w:szCs w:val="28"/>
          <w:shd w:val="clear" w:color="auto" w:fill="FFFFFF"/>
        </w:rPr>
      </w:pPr>
      <w:r w:rsidRPr="001204BB">
        <w:rPr>
          <w:color w:val="252525"/>
          <w:szCs w:val="28"/>
          <w:shd w:val="clear" w:color="auto" w:fill="FFFFFF"/>
        </w:rPr>
        <w:t>для определения, какой элемент нагрузки или часть системы приводит к снижению производительности.</w:t>
      </w:r>
    </w:p>
    <w:p w14:paraId="16377C4E" w14:textId="77777777" w:rsidR="008E2488" w:rsidRPr="004A698A" w:rsidRDefault="008E2488" w:rsidP="008E2488">
      <w:pPr>
        <w:pStyle w:val="ListParagraph"/>
        <w:tabs>
          <w:tab w:val="left" w:pos="851"/>
        </w:tabs>
        <w:ind w:left="0"/>
        <w:rPr>
          <w:szCs w:val="28"/>
        </w:rPr>
      </w:pPr>
      <w:r>
        <w:rPr>
          <w:color w:val="252525"/>
          <w:szCs w:val="28"/>
          <w:shd w:val="clear" w:color="auto" w:fill="FFFFFF"/>
        </w:rPr>
        <w:t xml:space="preserve">Приложение запускается менее чем за 10 секунд, используя для своих нужд 30МБ памяти. На пике загрузки использует 7% ЦП. </w:t>
      </w:r>
    </w:p>
    <w:p w14:paraId="69A876DA" w14:textId="77777777" w:rsidR="008E2488" w:rsidRPr="001204BB" w:rsidRDefault="008E2488" w:rsidP="008E2488">
      <w:pPr>
        <w:pStyle w:val="ListParagraph"/>
        <w:tabs>
          <w:tab w:val="left" w:pos="851"/>
        </w:tabs>
        <w:ind w:left="0"/>
        <w:rPr>
          <w:szCs w:val="28"/>
        </w:rPr>
      </w:pPr>
    </w:p>
    <w:p w14:paraId="7EE48413" w14:textId="77777777" w:rsidR="008E2488" w:rsidRPr="001204BB" w:rsidRDefault="008E2488" w:rsidP="008E2488">
      <w:pPr>
        <w:pStyle w:val="ListParagraph"/>
        <w:tabs>
          <w:tab w:val="left" w:pos="851"/>
        </w:tabs>
        <w:ind w:left="0"/>
        <w:jc w:val="center"/>
        <w:rPr>
          <w:szCs w:val="28"/>
          <w:shd w:val="clear" w:color="auto" w:fill="FFFFFF"/>
        </w:rPr>
      </w:pPr>
      <w:r w:rsidRPr="00B870D6">
        <w:rPr>
          <w:noProof/>
          <w:szCs w:val="28"/>
          <w:shd w:val="clear" w:color="auto" w:fill="FFFFFF"/>
        </w:rPr>
        <w:lastRenderedPageBreak/>
        <w:drawing>
          <wp:inline distT="0" distB="0" distL="0" distR="0" wp14:anchorId="339B33AA" wp14:editId="6419D25A">
            <wp:extent cx="2305372" cy="2305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372" cy="2305372"/>
                    </a:xfrm>
                    <a:prstGeom prst="rect">
                      <a:avLst/>
                    </a:prstGeom>
                  </pic:spPr>
                </pic:pic>
              </a:graphicData>
            </a:graphic>
          </wp:inline>
        </w:drawing>
      </w:r>
    </w:p>
    <w:p w14:paraId="1FABC8E9" w14:textId="77777777" w:rsidR="008E2488" w:rsidRDefault="008E2488" w:rsidP="008E2488">
      <w:pPr>
        <w:pStyle w:val="ListParagraph"/>
        <w:tabs>
          <w:tab w:val="left" w:pos="851"/>
        </w:tabs>
        <w:ind w:left="0"/>
        <w:jc w:val="center"/>
        <w:rPr>
          <w:szCs w:val="28"/>
          <w:shd w:val="clear" w:color="auto" w:fill="FFFFFF"/>
        </w:rPr>
      </w:pPr>
      <w:r w:rsidRPr="001204BB">
        <w:rPr>
          <w:szCs w:val="28"/>
          <w:shd w:val="clear" w:color="auto" w:fill="FFFFFF"/>
        </w:rPr>
        <w:t xml:space="preserve">Рисунок 5.1 </w:t>
      </w:r>
      <w:r>
        <w:rPr>
          <w:szCs w:val="28"/>
          <w:shd w:val="clear" w:color="auto" w:fill="FFFFFF"/>
        </w:rPr>
        <w:t>–</w:t>
      </w:r>
      <w:r w:rsidRPr="001204BB">
        <w:rPr>
          <w:szCs w:val="28"/>
          <w:shd w:val="clear" w:color="auto" w:fill="FFFFFF"/>
        </w:rPr>
        <w:t xml:space="preserve"> Тестирование</w:t>
      </w:r>
    </w:p>
    <w:p w14:paraId="1C475DCD" w14:textId="77777777" w:rsidR="008E2488" w:rsidRDefault="008E2488" w:rsidP="008E2488">
      <w:pPr>
        <w:pStyle w:val="ListParagraph"/>
        <w:tabs>
          <w:tab w:val="left" w:pos="851"/>
        </w:tabs>
        <w:ind w:left="0"/>
        <w:rPr>
          <w:szCs w:val="28"/>
          <w:shd w:val="clear" w:color="auto" w:fill="FFFFFF"/>
        </w:rPr>
      </w:pPr>
    </w:p>
    <w:p w14:paraId="78E63C10" w14:textId="77777777" w:rsidR="008E2488" w:rsidRPr="00B31933" w:rsidRDefault="008E2488" w:rsidP="008E2488">
      <w:pPr>
        <w:rPr>
          <w:shd w:val="clear" w:color="auto" w:fill="FFFFFF"/>
        </w:rPr>
      </w:pPr>
      <w:r>
        <w:rPr>
          <w:shd w:val="clear" w:color="auto" w:fill="FFFFFF"/>
        </w:rPr>
        <w:t>Отображение данных не добавляет количество используемой памяти. При добавление новой записи в таблицу используемая память увеличилась до 38 МБ в первый раз, после чего осталось на том же уровне.</w:t>
      </w:r>
    </w:p>
    <w:p w14:paraId="34C3F9E6" w14:textId="34906162" w:rsidR="00B76E65" w:rsidRDefault="00B76E65">
      <w:pPr>
        <w:spacing w:after="200" w:line="276" w:lineRule="auto"/>
        <w:ind w:firstLine="0"/>
        <w:jc w:val="left"/>
      </w:pPr>
      <w:r>
        <w:br w:type="page"/>
      </w:r>
    </w:p>
    <w:p w14:paraId="2EB91BB1" w14:textId="0C24F3C2" w:rsidR="00B76E65" w:rsidRDefault="00B76E65" w:rsidP="00921B4B">
      <w:pPr>
        <w:pStyle w:val="Heading1"/>
      </w:pPr>
      <w:bookmarkStart w:id="29" w:name="_Toc474748989"/>
      <w:bookmarkStart w:id="30" w:name="_Toc476321000"/>
      <w:bookmarkStart w:id="31" w:name="_Toc476321249"/>
      <w:bookmarkStart w:id="32" w:name="_Toc73289957"/>
      <w:r>
        <w:lastRenderedPageBreak/>
        <w:t xml:space="preserve">6 </w:t>
      </w:r>
      <w:r w:rsidR="00921B4B" w:rsidRPr="00921B4B">
        <w:t>Экономическая</w:t>
      </w:r>
      <w:r w:rsidR="00921B4B" w:rsidRPr="000B023D">
        <w:t xml:space="preserve"> часть</w:t>
      </w:r>
      <w:bookmarkEnd w:id="32"/>
    </w:p>
    <w:p w14:paraId="0E681A63" w14:textId="77777777" w:rsidR="00B76E65" w:rsidRPr="000B023D" w:rsidRDefault="00B76E65" w:rsidP="00B76E65">
      <w:pPr>
        <w:tabs>
          <w:tab w:val="left" w:pos="851"/>
        </w:tabs>
        <w:rPr>
          <w:b/>
          <w:szCs w:val="28"/>
        </w:rPr>
      </w:pPr>
    </w:p>
    <w:p w14:paraId="4AC90D93" w14:textId="77777777" w:rsidR="00B76E65" w:rsidRPr="00DE36BE" w:rsidRDefault="00B76E65" w:rsidP="00B76E65">
      <w:pPr>
        <w:pStyle w:val="Heading2"/>
      </w:pPr>
      <w:bookmarkStart w:id="33" w:name="_Toc231976441"/>
      <w:bookmarkStart w:id="34" w:name="_Toc73289958"/>
      <w:bookmarkEnd w:id="29"/>
      <w:bookmarkEnd w:id="30"/>
      <w:bookmarkEnd w:id="31"/>
      <w:r>
        <w:t xml:space="preserve">6.1 </w:t>
      </w:r>
      <w:r w:rsidRPr="00DE36BE">
        <w:t>Расчет трудоемкости разработки программного обеспечения</w:t>
      </w:r>
      <w:bookmarkEnd w:id="33"/>
      <w:bookmarkEnd w:id="34"/>
    </w:p>
    <w:p w14:paraId="1E1A906E" w14:textId="77777777" w:rsidR="00B76E65" w:rsidRPr="00DF0110" w:rsidRDefault="00B76E65" w:rsidP="00B76E65">
      <w:pPr>
        <w:pStyle w:val="ListParagraph"/>
        <w:tabs>
          <w:tab w:val="left" w:pos="851"/>
        </w:tabs>
        <w:ind w:left="1211"/>
        <w:rPr>
          <w:b/>
          <w:szCs w:val="28"/>
        </w:rPr>
      </w:pPr>
    </w:p>
    <w:p w14:paraId="7C237F22" w14:textId="7B5FAC4D" w:rsidR="00B76E65" w:rsidRPr="00661B69" w:rsidRDefault="00B76E65" w:rsidP="00B76E65">
      <w:pPr>
        <w:pStyle w:val="NormalWeb"/>
        <w:spacing w:before="0" w:beforeAutospacing="0" w:after="0" w:afterAutospacing="0" w:line="360" w:lineRule="auto"/>
        <w:rPr>
          <w:sz w:val="28"/>
          <w:szCs w:val="28"/>
        </w:rPr>
      </w:pPr>
      <w:r w:rsidRPr="00661B69">
        <w:rPr>
          <w:sz w:val="28"/>
          <w:szCs w:val="28"/>
        </w:rPr>
        <w:t>Экономическая целесообразность разработки и внедрения программного обеспечения определяется экономическим эффектом, который будет получен произво</w:t>
      </w:r>
      <w:r w:rsidRPr="00661B69">
        <w:rPr>
          <w:sz w:val="28"/>
          <w:szCs w:val="28"/>
        </w:rPr>
        <w:softHyphen/>
        <w:t>дителями при их реализации и потребителями при их использовании. По величине ожидаемого экономического эффекта принимается решение о целесообразности ин</w:t>
      </w:r>
      <w:r w:rsidRPr="00661B69">
        <w:rPr>
          <w:sz w:val="28"/>
          <w:szCs w:val="28"/>
        </w:rPr>
        <w:softHyphen/>
        <w:t>вестиций в разработку того или иного программного продукта</w:t>
      </w:r>
      <w:r w:rsidR="006A7488" w:rsidRPr="006A7488">
        <w:rPr>
          <w:sz w:val="28"/>
          <w:szCs w:val="28"/>
        </w:rPr>
        <w:t xml:space="preserve"> [20]</w:t>
      </w:r>
      <w:r w:rsidRPr="00661B69">
        <w:rPr>
          <w:sz w:val="28"/>
          <w:szCs w:val="28"/>
        </w:rPr>
        <w:t xml:space="preserve">. По характеру объекта вложений инвестиции в разработку программного обеспечения относят к интеллектуальным инвестициям. </w:t>
      </w:r>
    </w:p>
    <w:p w14:paraId="78D13DE0" w14:textId="77777777" w:rsidR="00B76E65" w:rsidRDefault="00B76E65" w:rsidP="00B76E65">
      <w:pPr>
        <w:rPr>
          <w:szCs w:val="28"/>
        </w:rPr>
      </w:pPr>
      <w:r w:rsidRPr="00661B69">
        <w:rPr>
          <w:szCs w:val="28"/>
        </w:rPr>
        <w:t xml:space="preserve">При создании программного продукта важно оценить его себестоимости (затраты на разработку). </w:t>
      </w:r>
    </w:p>
    <w:p w14:paraId="0E3FA467" w14:textId="77777777" w:rsidR="00B76E65" w:rsidRDefault="00B76E65" w:rsidP="00B76E65">
      <w:pPr>
        <w:rPr>
          <w:szCs w:val="28"/>
        </w:rPr>
      </w:pPr>
    </w:p>
    <w:p w14:paraId="3A92B7CB" w14:textId="3800F712" w:rsidR="00B76E65" w:rsidRDefault="00B76E65" w:rsidP="000D6919">
      <w:pPr>
        <w:pStyle w:val="Heading2"/>
      </w:pPr>
      <w:bookmarkStart w:id="35" w:name="_Toc73289959"/>
      <w:r w:rsidRPr="00DD4FCF">
        <w:t>6.2 Определение стоимости разработки программного обеспечения</w:t>
      </w:r>
      <w:bookmarkEnd w:id="35"/>
    </w:p>
    <w:p w14:paraId="29A1BF50" w14:textId="77777777" w:rsidR="00B76E65" w:rsidRDefault="00B76E65" w:rsidP="00B76E65">
      <w:pPr>
        <w:ind w:firstLine="0"/>
        <w:rPr>
          <w:szCs w:val="28"/>
        </w:rPr>
      </w:pPr>
    </w:p>
    <w:p w14:paraId="3D352E5D" w14:textId="77777777" w:rsidR="00B76E65" w:rsidRDefault="00B76E65" w:rsidP="00B76E65">
      <w:pPr>
        <w:ind w:firstLine="708"/>
      </w:pPr>
      <w:r>
        <w:t xml:space="preserve">Затраты времени на разработку ПО могут также определяться эмпирическим путем. В этом случае затраты времени могут включать: </w:t>
      </w:r>
    </w:p>
    <w:p w14:paraId="3C407882" w14:textId="77777777" w:rsidR="00B76E65" w:rsidRPr="0072407F" w:rsidRDefault="00B76E65" w:rsidP="00B76E65">
      <w:pPr>
        <w:ind w:firstLine="708"/>
      </w:pPr>
      <w:r>
        <w:t xml:space="preserve">- затраты труда на подготовку и описание задачи – </w:t>
      </w:r>
      <w:r w:rsidRPr="002001B7">
        <w:rPr>
          <w:i/>
          <w:lang w:val="en-US"/>
        </w:rPr>
        <w:t>t</w:t>
      </w:r>
      <w:r w:rsidRPr="002001B7">
        <w:rPr>
          <w:i/>
          <w:vertAlign w:val="subscript"/>
        </w:rPr>
        <w:t>оп</w:t>
      </w:r>
      <w:r>
        <w:t>;</w:t>
      </w:r>
    </w:p>
    <w:p w14:paraId="105BDB16" w14:textId="77777777" w:rsidR="00B76E65" w:rsidRDefault="00B76E65" w:rsidP="00B76E65">
      <w:pPr>
        <w:ind w:firstLine="708"/>
        <w:rPr>
          <w:szCs w:val="28"/>
        </w:rPr>
      </w:pPr>
      <w:r>
        <w:t>- затраты труда на исследование алгоритма решения задачи</w:t>
      </w:r>
      <w:r w:rsidRPr="002001B7">
        <w:t xml:space="preserve"> </w:t>
      </w:r>
      <w:r>
        <w:t>–</w:t>
      </w:r>
      <w:r w:rsidRPr="002001B7">
        <w:t xml:space="preserve"> </w:t>
      </w:r>
      <w:r w:rsidRPr="002001B7">
        <w:rPr>
          <w:i/>
          <w:lang w:val="en-US"/>
        </w:rPr>
        <w:t>t</w:t>
      </w:r>
      <w:proofErr w:type="spellStart"/>
      <w:r w:rsidRPr="002001B7">
        <w:rPr>
          <w:i/>
          <w:szCs w:val="28"/>
          <w:vertAlign w:val="subscript"/>
        </w:rPr>
        <w:t>ис</w:t>
      </w:r>
      <w:proofErr w:type="spellEnd"/>
      <w:r>
        <w:t>;</w:t>
      </w:r>
    </w:p>
    <w:p w14:paraId="2EF095E3" w14:textId="77777777" w:rsidR="00B76E65" w:rsidRPr="002001B7" w:rsidRDefault="00B76E65" w:rsidP="00B76E65">
      <w:pPr>
        <w:ind w:firstLine="708"/>
      </w:pPr>
      <w:r>
        <w:t>- затраты труда на разработку алгоритма (блок-схем) –</w:t>
      </w:r>
      <w:r w:rsidRPr="002001B7">
        <w:t xml:space="preserve"> </w:t>
      </w:r>
      <w:r>
        <w:rPr>
          <w:lang w:val="en-US"/>
        </w:rPr>
        <w:t>t</w:t>
      </w:r>
      <w:r w:rsidRPr="002001B7">
        <w:rPr>
          <w:vertAlign w:val="subscript"/>
        </w:rPr>
        <w:t>ал</w:t>
      </w:r>
      <w:r>
        <w:t>;</w:t>
      </w:r>
    </w:p>
    <w:p w14:paraId="5EB2F676" w14:textId="77777777" w:rsidR="00B76E65" w:rsidRPr="002001B7" w:rsidRDefault="00B76E65" w:rsidP="00B76E65">
      <w:pPr>
        <w:ind w:firstLine="708"/>
      </w:pPr>
      <w:r>
        <w:t>- затраты труда на программирование алгоритма по блок-схеме –</w:t>
      </w:r>
      <w:r w:rsidRPr="002001B7">
        <w:t xml:space="preserve"> </w:t>
      </w:r>
      <w:r w:rsidRPr="002001B7">
        <w:rPr>
          <w:i/>
          <w:lang w:val="en-US"/>
        </w:rPr>
        <w:t>t</w:t>
      </w:r>
      <w:proofErr w:type="spellStart"/>
      <w:r w:rsidRPr="002001B7">
        <w:rPr>
          <w:i/>
          <w:vertAlign w:val="subscript"/>
        </w:rPr>
        <w:t>пр</w:t>
      </w:r>
      <w:proofErr w:type="spellEnd"/>
      <w:r>
        <w:t>;</w:t>
      </w:r>
    </w:p>
    <w:p w14:paraId="12A5F445" w14:textId="77777777" w:rsidR="00B76E65" w:rsidRPr="002001B7" w:rsidRDefault="00B76E65" w:rsidP="00B76E65">
      <w:pPr>
        <w:ind w:firstLine="708"/>
        <w:rPr>
          <w:i/>
        </w:rPr>
      </w:pPr>
      <w:r>
        <w:t xml:space="preserve">- затраты труда на отладку программы – </w:t>
      </w:r>
      <w:r w:rsidRPr="002001B7">
        <w:rPr>
          <w:i/>
          <w:lang w:val="en-US"/>
        </w:rPr>
        <w:t>t</w:t>
      </w:r>
      <w:proofErr w:type="spellStart"/>
      <w:r w:rsidRPr="002001B7">
        <w:rPr>
          <w:i/>
          <w:vertAlign w:val="subscript"/>
        </w:rPr>
        <w:t>отл</w:t>
      </w:r>
      <w:proofErr w:type="spellEnd"/>
      <w:r>
        <w:t>;</w:t>
      </w:r>
    </w:p>
    <w:p w14:paraId="43DC0613" w14:textId="77777777" w:rsidR="000D6919" w:rsidRDefault="00B76E65" w:rsidP="00B76E65">
      <w:pPr>
        <w:ind w:firstLine="708"/>
      </w:pPr>
      <w:r>
        <w:t>- затраты труда на подготовку документов по задаче состоят из затрат труда на подготовку рукописей и времени на оформление документов</w:t>
      </w:r>
      <w:r w:rsidRPr="002001B7">
        <w:t xml:space="preserve"> </w:t>
      </w:r>
      <w:r>
        <w:t>–</w:t>
      </w:r>
      <w:r w:rsidRPr="002001B7">
        <w:t xml:space="preserve"> </w:t>
      </w:r>
      <w:r w:rsidRPr="002001B7">
        <w:rPr>
          <w:i/>
          <w:lang w:val="en-US"/>
        </w:rPr>
        <w:t>t</w:t>
      </w:r>
      <w:r w:rsidRPr="002001B7">
        <w:rPr>
          <w:i/>
          <w:vertAlign w:val="subscript"/>
        </w:rPr>
        <w:t>д</w:t>
      </w:r>
      <w:r w:rsidRPr="002001B7">
        <w:rPr>
          <w:i/>
        </w:rPr>
        <w:t>.</w:t>
      </w:r>
      <w:r>
        <w:t xml:space="preserve"> </w:t>
      </w:r>
    </w:p>
    <w:p w14:paraId="7270C141" w14:textId="7FCF0411" w:rsidR="00B76E65" w:rsidRDefault="00B76E65" w:rsidP="00B76E65">
      <w:pPr>
        <w:ind w:firstLine="708"/>
      </w:pPr>
      <w:r>
        <w:t xml:space="preserve">Суммарные затраты труда рассчитываются как сумма составных затрат труда по формуле (6.1):  </w:t>
      </w:r>
    </w:p>
    <w:p w14:paraId="6AB2C4A2" w14:textId="77777777" w:rsidR="00B76E65" w:rsidRDefault="00B76E65" w:rsidP="00B76E65">
      <w:pPr>
        <w:ind w:firstLine="708"/>
      </w:pPr>
    </w:p>
    <w:p w14:paraId="672E7BF3" w14:textId="77777777" w:rsidR="00B76E65" w:rsidRPr="002001B7" w:rsidRDefault="00B76E65" w:rsidP="00B76E65">
      <w:pPr>
        <w:ind w:firstLine="708"/>
        <w:jc w:val="right"/>
      </w:pPr>
      <w:r w:rsidRPr="00322C07">
        <w:rPr>
          <w:position w:val="-16"/>
        </w:rPr>
        <w:object w:dxaOrig="3640" w:dyaOrig="420" w14:anchorId="61A19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pt;height:29.4pt" o:ole="">
            <v:imagedata r:id="rId24" o:title=""/>
          </v:shape>
          <o:OLEObject Type="Embed" ProgID="Equation.3" ShapeID="_x0000_i1025" DrawAspect="Content" ObjectID="_1683902839" r:id="rId25"/>
        </w:object>
      </w:r>
      <w:r>
        <w:t>.</w:t>
      </w:r>
      <w:r>
        <w:tab/>
        <w:t xml:space="preserve">                    </w:t>
      </w:r>
      <w:r w:rsidRPr="002001B7">
        <w:tab/>
        <w:t>(</w:t>
      </w:r>
      <w:r>
        <w:t>6.</w:t>
      </w:r>
      <w:r w:rsidRPr="002001B7">
        <w:t>1)</w:t>
      </w:r>
    </w:p>
    <w:p w14:paraId="7D561834" w14:textId="77777777" w:rsidR="00B76E65" w:rsidRDefault="00B76E65" w:rsidP="00B76E65">
      <w:pPr>
        <w:spacing w:line="300" w:lineRule="auto"/>
        <w:ind w:firstLine="708"/>
        <w:rPr>
          <w:rFonts w:eastAsia="Calibri"/>
          <w:szCs w:val="28"/>
        </w:rPr>
      </w:pPr>
    </w:p>
    <w:p w14:paraId="6AEB778D" w14:textId="77777777" w:rsidR="00B76E65" w:rsidRDefault="00B76E65" w:rsidP="00B76E65">
      <w:pPr>
        <w:spacing w:line="300" w:lineRule="auto"/>
        <w:ind w:firstLine="708"/>
        <w:rPr>
          <w:rFonts w:eastAsia="Calibri"/>
          <w:szCs w:val="28"/>
        </w:rPr>
      </w:pPr>
      <w:r w:rsidRPr="00C206D2">
        <w:rPr>
          <w:rFonts w:eastAsia="Calibri"/>
          <w:szCs w:val="28"/>
        </w:rPr>
        <w:t xml:space="preserve">Расчет суммарных затрат времени представлен в таблице </w:t>
      </w:r>
      <w:r>
        <w:rPr>
          <w:rFonts w:eastAsia="Calibri"/>
          <w:szCs w:val="28"/>
        </w:rPr>
        <w:t>6.</w:t>
      </w:r>
      <w:r w:rsidRPr="00C206D2">
        <w:rPr>
          <w:rFonts w:eastAsia="Calibri"/>
          <w:szCs w:val="28"/>
        </w:rPr>
        <w:t>1</w:t>
      </w:r>
      <w:r>
        <w:rPr>
          <w:rFonts w:eastAsia="Calibri"/>
          <w:szCs w:val="28"/>
        </w:rPr>
        <w:t>.</w:t>
      </w:r>
    </w:p>
    <w:p w14:paraId="66565561" w14:textId="77777777" w:rsidR="00B76E65" w:rsidRDefault="00B76E65" w:rsidP="00B76E65">
      <w:pPr>
        <w:spacing w:line="300" w:lineRule="auto"/>
        <w:ind w:firstLine="0"/>
        <w:rPr>
          <w:rFonts w:eastAsia="Calibri"/>
          <w:szCs w:val="28"/>
        </w:rPr>
      </w:pPr>
    </w:p>
    <w:p w14:paraId="19165F81" w14:textId="77777777" w:rsidR="00B76E65" w:rsidRPr="00194DBE" w:rsidRDefault="00B76E65" w:rsidP="00B76E65">
      <w:pPr>
        <w:spacing w:line="300" w:lineRule="auto"/>
        <w:rPr>
          <w:rFonts w:eastAsia="Calibri"/>
          <w:szCs w:val="28"/>
        </w:rPr>
      </w:pPr>
      <w:r w:rsidRPr="00194DBE">
        <w:rPr>
          <w:rFonts w:eastAsia="Calibri"/>
          <w:szCs w:val="28"/>
        </w:rPr>
        <w:t>Таблица 6.1 - Ориентировочное распределение затрат времени</w:t>
      </w:r>
    </w:p>
    <w:tbl>
      <w:tblPr>
        <w:tblW w:w="0" w:type="auto"/>
        <w:tblInd w:w="30" w:type="dxa"/>
        <w:tblBorders>
          <w:top w:val="single" w:sz="6" w:space="0" w:color="00000A"/>
          <w:left w:val="single" w:sz="6" w:space="0" w:color="00000A"/>
          <w:right w:val="single" w:sz="6" w:space="0" w:color="00000A"/>
        </w:tblBorders>
        <w:tblCellMar>
          <w:left w:w="10" w:type="dxa"/>
          <w:right w:w="10" w:type="dxa"/>
        </w:tblCellMar>
        <w:tblLook w:val="0000" w:firstRow="0" w:lastRow="0" w:firstColumn="0" w:lastColumn="0" w:noHBand="0" w:noVBand="0"/>
      </w:tblPr>
      <w:tblGrid>
        <w:gridCol w:w="4688"/>
        <w:gridCol w:w="2397"/>
        <w:gridCol w:w="2433"/>
      </w:tblGrid>
      <w:tr w:rsidR="00B76E65" w:rsidRPr="00C206D2" w14:paraId="7C62DA33" w14:textId="77777777" w:rsidTr="00F04364">
        <w:tc>
          <w:tcPr>
            <w:tcW w:w="4688" w:type="dxa"/>
            <w:vMerge w:val="restart"/>
            <w:tcBorders>
              <w:top w:val="single" w:sz="6" w:space="0" w:color="00000A"/>
              <w:left w:val="single" w:sz="6" w:space="0" w:color="00000A"/>
              <w:right w:val="single" w:sz="6" w:space="0" w:color="00000A"/>
            </w:tcBorders>
            <w:shd w:val="clear" w:color="auto" w:fill="FFFFFF"/>
            <w:tcMar>
              <w:top w:w="0" w:type="dxa"/>
              <w:left w:w="40" w:type="dxa"/>
              <w:bottom w:w="0" w:type="dxa"/>
              <w:right w:w="40" w:type="dxa"/>
            </w:tcMar>
            <w:vAlign w:val="center"/>
          </w:tcPr>
          <w:p w14:paraId="0A5A959C" w14:textId="77777777" w:rsidR="00B76E65" w:rsidRPr="000044F7" w:rsidRDefault="00B76E65" w:rsidP="00F04364">
            <w:pPr>
              <w:ind w:firstLine="0"/>
              <w:jc w:val="center"/>
              <w:rPr>
                <w:rFonts w:eastAsia="Calibri"/>
                <w:sz w:val="24"/>
                <w:szCs w:val="28"/>
              </w:rPr>
            </w:pPr>
            <w:r w:rsidRPr="000044F7">
              <w:rPr>
                <w:rFonts w:eastAsia="Calibri"/>
                <w:sz w:val="24"/>
                <w:szCs w:val="28"/>
              </w:rPr>
              <w:t>Вид работ</w:t>
            </w:r>
          </w:p>
        </w:tc>
        <w:tc>
          <w:tcPr>
            <w:tcW w:w="4830"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502A288F" w14:textId="77777777" w:rsidR="00B76E65" w:rsidRPr="000044F7" w:rsidRDefault="00B76E65" w:rsidP="00F04364">
            <w:pPr>
              <w:ind w:firstLine="0"/>
              <w:jc w:val="center"/>
              <w:rPr>
                <w:rFonts w:eastAsia="Calibri"/>
                <w:sz w:val="24"/>
                <w:szCs w:val="28"/>
              </w:rPr>
            </w:pPr>
            <w:r w:rsidRPr="000044F7">
              <w:rPr>
                <w:rFonts w:eastAsia="Calibri"/>
                <w:sz w:val="24"/>
                <w:szCs w:val="28"/>
              </w:rPr>
              <w:t>Трудоемкость в часах</w:t>
            </w:r>
          </w:p>
        </w:tc>
      </w:tr>
      <w:tr w:rsidR="00B76E65" w:rsidRPr="00C206D2" w14:paraId="447872AA" w14:textId="77777777" w:rsidTr="00F04364">
        <w:tc>
          <w:tcPr>
            <w:tcW w:w="4688" w:type="dxa"/>
            <w:vMerge/>
            <w:tcBorders>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7759D813" w14:textId="77777777" w:rsidR="00B76E65" w:rsidRPr="000044F7" w:rsidRDefault="00B76E65" w:rsidP="00F04364">
            <w:pPr>
              <w:ind w:firstLine="0"/>
              <w:jc w:val="center"/>
              <w:rPr>
                <w:rFonts w:eastAsia="Calibri"/>
                <w:sz w:val="24"/>
                <w:szCs w:val="28"/>
              </w:rPr>
            </w:pP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4CC3535A" w14:textId="77777777" w:rsidR="00B76E65" w:rsidRPr="000044F7" w:rsidRDefault="00B76E65" w:rsidP="00F04364">
            <w:pPr>
              <w:ind w:firstLine="0"/>
              <w:jc w:val="center"/>
              <w:rPr>
                <w:rFonts w:eastAsia="Calibri"/>
                <w:sz w:val="24"/>
                <w:szCs w:val="28"/>
              </w:rPr>
            </w:pPr>
            <w:r w:rsidRPr="000044F7">
              <w:rPr>
                <w:rFonts w:eastAsia="Calibri"/>
                <w:sz w:val="24"/>
                <w:szCs w:val="28"/>
              </w:rPr>
              <w:t>Всего, человеко-часов</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7C6186AC" w14:textId="77777777" w:rsidR="00B76E65" w:rsidRPr="000044F7" w:rsidRDefault="00B76E65" w:rsidP="00F04364">
            <w:pPr>
              <w:ind w:firstLine="0"/>
              <w:jc w:val="center"/>
              <w:rPr>
                <w:rFonts w:eastAsia="Calibri"/>
                <w:sz w:val="24"/>
                <w:szCs w:val="28"/>
              </w:rPr>
            </w:pPr>
            <w:r w:rsidRPr="000044F7">
              <w:rPr>
                <w:rFonts w:eastAsia="Calibri"/>
                <w:sz w:val="24"/>
                <w:szCs w:val="28"/>
              </w:rPr>
              <w:t>в том числе машинное время, машино-часов</w:t>
            </w:r>
          </w:p>
        </w:tc>
      </w:tr>
      <w:tr w:rsidR="00B76E65" w:rsidRPr="00C206D2" w14:paraId="38A7AB6C" w14:textId="77777777" w:rsidTr="00F04364">
        <w:tc>
          <w:tcPr>
            <w:tcW w:w="4688"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5BD3B91A" w14:textId="77777777" w:rsidR="00B76E65" w:rsidRPr="000044F7" w:rsidRDefault="00B76E65" w:rsidP="00F04364">
            <w:pPr>
              <w:ind w:firstLine="0"/>
              <w:jc w:val="left"/>
              <w:rPr>
                <w:rFonts w:eastAsia="Calibri"/>
                <w:sz w:val="24"/>
                <w:szCs w:val="28"/>
              </w:rPr>
            </w:pPr>
            <w:r w:rsidRPr="000044F7">
              <w:rPr>
                <w:sz w:val="24"/>
              </w:rPr>
              <w:t>Подготовку и описание задачи</w:t>
            </w: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6470F003" w14:textId="77777777" w:rsidR="00B76E65" w:rsidRPr="000044F7" w:rsidRDefault="00B76E65" w:rsidP="00F04364">
            <w:pPr>
              <w:ind w:firstLine="0"/>
              <w:jc w:val="center"/>
              <w:rPr>
                <w:rFonts w:eastAsia="Calibri"/>
                <w:sz w:val="24"/>
                <w:szCs w:val="28"/>
              </w:rPr>
            </w:pPr>
            <w:r>
              <w:rPr>
                <w:rFonts w:eastAsia="Calibri"/>
                <w:sz w:val="24"/>
                <w:szCs w:val="28"/>
              </w:rPr>
              <w:t>14</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5BB48D90" w14:textId="77777777" w:rsidR="00B76E65" w:rsidRPr="000044F7" w:rsidRDefault="00B76E65" w:rsidP="00F04364">
            <w:pPr>
              <w:ind w:firstLine="0"/>
              <w:jc w:val="center"/>
              <w:rPr>
                <w:rFonts w:eastAsia="Calibri"/>
                <w:sz w:val="24"/>
                <w:szCs w:val="28"/>
                <w:lang w:val="en-US"/>
              </w:rPr>
            </w:pPr>
            <w:r w:rsidRPr="000044F7">
              <w:rPr>
                <w:rFonts w:eastAsia="Calibri"/>
                <w:sz w:val="24"/>
                <w:szCs w:val="28"/>
                <w:lang w:val="en-US"/>
              </w:rPr>
              <w:t>-</w:t>
            </w:r>
          </w:p>
        </w:tc>
      </w:tr>
      <w:tr w:rsidR="00B76E65" w:rsidRPr="00143055" w14:paraId="6FA46A91" w14:textId="77777777" w:rsidTr="00F04364">
        <w:tc>
          <w:tcPr>
            <w:tcW w:w="4688"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13682D79" w14:textId="77777777" w:rsidR="00B76E65" w:rsidRPr="000044F7" w:rsidRDefault="00B76E65" w:rsidP="00F04364">
            <w:pPr>
              <w:ind w:firstLine="0"/>
              <w:jc w:val="left"/>
              <w:rPr>
                <w:rFonts w:eastAsia="Calibri"/>
                <w:sz w:val="24"/>
                <w:szCs w:val="28"/>
              </w:rPr>
            </w:pPr>
            <w:r w:rsidRPr="000044F7">
              <w:rPr>
                <w:rFonts w:eastAsia="Calibri"/>
                <w:sz w:val="24"/>
                <w:szCs w:val="28"/>
              </w:rPr>
              <w:t>Исследование алгоритма решения задачи</w:t>
            </w: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1EA52944" w14:textId="77777777" w:rsidR="00B76E65" w:rsidRPr="000044F7" w:rsidRDefault="00B76E65" w:rsidP="00F04364">
            <w:pPr>
              <w:ind w:firstLine="0"/>
              <w:jc w:val="center"/>
              <w:rPr>
                <w:rFonts w:eastAsia="Calibri"/>
                <w:sz w:val="24"/>
                <w:szCs w:val="28"/>
              </w:rPr>
            </w:pPr>
            <w:r>
              <w:rPr>
                <w:rFonts w:eastAsia="Calibri"/>
                <w:sz w:val="24"/>
                <w:szCs w:val="28"/>
              </w:rPr>
              <w:t>30</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412CD2EB" w14:textId="77777777" w:rsidR="00B76E65" w:rsidRPr="000044F7" w:rsidRDefault="00B76E65" w:rsidP="00F04364">
            <w:pPr>
              <w:ind w:firstLine="0"/>
              <w:jc w:val="center"/>
              <w:rPr>
                <w:rFonts w:eastAsia="Calibri"/>
                <w:sz w:val="24"/>
                <w:szCs w:val="28"/>
              </w:rPr>
            </w:pPr>
            <w:r w:rsidRPr="000044F7">
              <w:rPr>
                <w:rFonts w:eastAsia="Calibri"/>
                <w:sz w:val="24"/>
                <w:szCs w:val="28"/>
              </w:rPr>
              <w:t>-</w:t>
            </w:r>
          </w:p>
        </w:tc>
      </w:tr>
      <w:tr w:rsidR="00B76E65" w:rsidRPr="00C206D2" w14:paraId="35086052" w14:textId="77777777" w:rsidTr="00F04364">
        <w:tc>
          <w:tcPr>
            <w:tcW w:w="4688"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11993DC8" w14:textId="77777777" w:rsidR="00B76E65" w:rsidRPr="000044F7" w:rsidRDefault="00B76E65" w:rsidP="00F04364">
            <w:pPr>
              <w:ind w:firstLine="0"/>
              <w:jc w:val="left"/>
              <w:rPr>
                <w:rFonts w:eastAsia="Calibri"/>
                <w:sz w:val="24"/>
                <w:szCs w:val="28"/>
              </w:rPr>
            </w:pPr>
            <w:r w:rsidRPr="000044F7">
              <w:rPr>
                <w:rFonts w:eastAsia="Calibri"/>
                <w:sz w:val="24"/>
                <w:szCs w:val="28"/>
              </w:rPr>
              <w:t>Разработка алгоритма</w:t>
            </w: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3EE3D3EF" w14:textId="77777777" w:rsidR="00B76E65" w:rsidRPr="000044F7" w:rsidRDefault="00B76E65" w:rsidP="00F04364">
            <w:pPr>
              <w:ind w:firstLine="0"/>
              <w:jc w:val="center"/>
              <w:rPr>
                <w:rFonts w:eastAsia="Calibri"/>
                <w:sz w:val="24"/>
                <w:szCs w:val="28"/>
                <w:lang w:val="en-US"/>
              </w:rPr>
            </w:pPr>
            <w:r>
              <w:rPr>
                <w:rFonts w:eastAsia="Calibri"/>
                <w:sz w:val="24"/>
                <w:szCs w:val="28"/>
                <w:lang w:val="en-US"/>
              </w:rPr>
              <w:t>32</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45464D18" w14:textId="77777777" w:rsidR="00B76E65" w:rsidRPr="000044F7" w:rsidRDefault="00B76E65" w:rsidP="00F04364">
            <w:pPr>
              <w:ind w:firstLine="0"/>
              <w:jc w:val="center"/>
              <w:rPr>
                <w:rFonts w:eastAsia="Calibri"/>
                <w:sz w:val="24"/>
                <w:szCs w:val="28"/>
              </w:rPr>
            </w:pPr>
            <w:r w:rsidRPr="000044F7">
              <w:rPr>
                <w:rFonts w:eastAsia="Calibri"/>
                <w:sz w:val="24"/>
                <w:szCs w:val="28"/>
              </w:rPr>
              <w:t>-</w:t>
            </w:r>
          </w:p>
        </w:tc>
      </w:tr>
      <w:tr w:rsidR="00B76E65" w:rsidRPr="00C206D2" w14:paraId="0E9C7619" w14:textId="77777777" w:rsidTr="00F04364">
        <w:tc>
          <w:tcPr>
            <w:tcW w:w="4688"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1D63F206" w14:textId="77777777" w:rsidR="00B76E65" w:rsidRPr="000044F7" w:rsidRDefault="00B76E65" w:rsidP="00F04364">
            <w:pPr>
              <w:ind w:firstLine="0"/>
              <w:jc w:val="left"/>
              <w:rPr>
                <w:rFonts w:eastAsia="Calibri"/>
                <w:sz w:val="24"/>
                <w:szCs w:val="28"/>
              </w:rPr>
            </w:pPr>
            <w:r w:rsidRPr="000044F7">
              <w:rPr>
                <w:rFonts w:eastAsia="Calibri"/>
                <w:sz w:val="24"/>
                <w:szCs w:val="28"/>
              </w:rPr>
              <w:t>Программирование алгоритма</w:t>
            </w: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1E48878E" w14:textId="77777777" w:rsidR="00B76E65" w:rsidRPr="000044F7" w:rsidRDefault="00B76E65" w:rsidP="00F04364">
            <w:pPr>
              <w:ind w:firstLine="0"/>
              <w:jc w:val="center"/>
              <w:rPr>
                <w:rFonts w:eastAsia="Calibri"/>
                <w:sz w:val="24"/>
                <w:szCs w:val="28"/>
              </w:rPr>
            </w:pPr>
            <w:r>
              <w:rPr>
                <w:rFonts w:eastAsia="Calibri"/>
                <w:sz w:val="24"/>
                <w:szCs w:val="28"/>
              </w:rPr>
              <w:t>240</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5F850EFA" w14:textId="77777777" w:rsidR="00B76E65" w:rsidRPr="000044F7" w:rsidRDefault="00B76E65" w:rsidP="00F04364">
            <w:pPr>
              <w:ind w:firstLine="0"/>
              <w:jc w:val="center"/>
              <w:rPr>
                <w:rFonts w:eastAsia="Calibri"/>
                <w:sz w:val="24"/>
                <w:szCs w:val="28"/>
              </w:rPr>
            </w:pPr>
            <w:r>
              <w:rPr>
                <w:rFonts w:eastAsia="Calibri"/>
                <w:sz w:val="24"/>
                <w:szCs w:val="28"/>
              </w:rPr>
              <w:t>240</w:t>
            </w:r>
          </w:p>
        </w:tc>
      </w:tr>
      <w:tr w:rsidR="00B76E65" w:rsidRPr="00C206D2" w14:paraId="525F6BAF" w14:textId="77777777" w:rsidTr="00F04364">
        <w:tc>
          <w:tcPr>
            <w:tcW w:w="4688"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236B586D" w14:textId="77777777" w:rsidR="00B76E65" w:rsidRPr="000044F7" w:rsidRDefault="00B76E65" w:rsidP="00F04364">
            <w:pPr>
              <w:ind w:firstLine="0"/>
              <w:jc w:val="left"/>
              <w:rPr>
                <w:rFonts w:eastAsia="Calibri"/>
                <w:sz w:val="24"/>
                <w:szCs w:val="28"/>
              </w:rPr>
            </w:pPr>
            <w:r w:rsidRPr="000044F7">
              <w:rPr>
                <w:rFonts w:eastAsia="Calibri"/>
                <w:sz w:val="24"/>
                <w:szCs w:val="28"/>
              </w:rPr>
              <w:t>Отладка программы</w:t>
            </w: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682C220A" w14:textId="77777777" w:rsidR="00B76E65" w:rsidRPr="000044F7" w:rsidRDefault="00B76E65" w:rsidP="00F04364">
            <w:pPr>
              <w:ind w:firstLine="0"/>
              <w:jc w:val="center"/>
              <w:rPr>
                <w:rFonts w:eastAsia="Calibri"/>
                <w:sz w:val="24"/>
                <w:szCs w:val="28"/>
              </w:rPr>
            </w:pPr>
            <w:r>
              <w:rPr>
                <w:rFonts w:eastAsia="Calibri"/>
                <w:sz w:val="24"/>
                <w:szCs w:val="28"/>
              </w:rPr>
              <w:t>62</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0022CEAD" w14:textId="77777777" w:rsidR="00B76E65" w:rsidRPr="000044F7" w:rsidRDefault="00B76E65" w:rsidP="00F04364">
            <w:pPr>
              <w:ind w:firstLine="0"/>
              <w:jc w:val="center"/>
              <w:rPr>
                <w:rFonts w:eastAsia="Calibri"/>
                <w:sz w:val="24"/>
                <w:szCs w:val="28"/>
              </w:rPr>
            </w:pPr>
            <w:r>
              <w:rPr>
                <w:rFonts w:eastAsia="Calibri"/>
                <w:sz w:val="24"/>
                <w:szCs w:val="28"/>
              </w:rPr>
              <w:t>62</w:t>
            </w:r>
          </w:p>
        </w:tc>
      </w:tr>
      <w:tr w:rsidR="00B76E65" w:rsidRPr="00C206D2" w14:paraId="0C574213" w14:textId="77777777" w:rsidTr="00F04364">
        <w:tc>
          <w:tcPr>
            <w:tcW w:w="4688"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31B2F231" w14:textId="77777777" w:rsidR="00B76E65" w:rsidRPr="000044F7" w:rsidRDefault="00B76E65" w:rsidP="00F04364">
            <w:pPr>
              <w:ind w:firstLine="0"/>
              <w:jc w:val="left"/>
              <w:rPr>
                <w:rFonts w:eastAsia="Calibri"/>
                <w:sz w:val="24"/>
                <w:szCs w:val="28"/>
              </w:rPr>
            </w:pPr>
            <w:r w:rsidRPr="000044F7">
              <w:rPr>
                <w:rFonts w:eastAsia="Calibri"/>
                <w:sz w:val="24"/>
                <w:szCs w:val="28"/>
              </w:rPr>
              <w:t>Подготовка и оформление документов</w:t>
            </w:r>
          </w:p>
        </w:tc>
        <w:tc>
          <w:tcPr>
            <w:tcW w:w="23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39020CF4" w14:textId="77777777" w:rsidR="00B76E65" w:rsidRPr="000044F7" w:rsidRDefault="00B76E65" w:rsidP="00F04364">
            <w:pPr>
              <w:ind w:firstLine="0"/>
              <w:jc w:val="center"/>
              <w:rPr>
                <w:rFonts w:eastAsia="Calibri"/>
                <w:sz w:val="24"/>
                <w:szCs w:val="28"/>
              </w:rPr>
            </w:pPr>
            <w:r>
              <w:rPr>
                <w:rFonts w:eastAsia="Calibri"/>
                <w:sz w:val="24"/>
                <w:szCs w:val="28"/>
              </w:rPr>
              <w:t>36</w:t>
            </w:r>
          </w:p>
        </w:tc>
        <w:tc>
          <w:tcPr>
            <w:tcW w:w="2433" w:type="dxa"/>
            <w:tcBorders>
              <w:top w:val="single" w:sz="6" w:space="0" w:color="00000A"/>
              <w:left w:val="single" w:sz="6" w:space="0" w:color="00000A"/>
              <w:bottom w:val="single" w:sz="6" w:space="0" w:color="00000A"/>
              <w:right w:val="single" w:sz="6" w:space="0" w:color="00000A"/>
            </w:tcBorders>
            <w:shd w:val="clear" w:color="auto" w:fill="FFFFFF"/>
            <w:tcMar>
              <w:top w:w="0" w:type="dxa"/>
              <w:left w:w="40" w:type="dxa"/>
              <w:bottom w:w="0" w:type="dxa"/>
              <w:right w:w="40" w:type="dxa"/>
            </w:tcMar>
            <w:vAlign w:val="center"/>
          </w:tcPr>
          <w:p w14:paraId="1EB7CD9A" w14:textId="77777777" w:rsidR="00B76E65" w:rsidRPr="000044F7" w:rsidRDefault="00B76E65" w:rsidP="00F04364">
            <w:pPr>
              <w:ind w:firstLine="0"/>
              <w:jc w:val="center"/>
              <w:rPr>
                <w:rFonts w:eastAsia="Calibri"/>
                <w:sz w:val="24"/>
                <w:szCs w:val="28"/>
              </w:rPr>
            </w:pPr>
            <w:r>
              <w:rPr>
                <w:rFonts w:eastAsia="Calibri"/>
                <w:sz w:val="24"/>
                <w:szCs w:val="28"/>
              </w:rPr>
              <w:t>30</w:t>
            </w:r>
          </w:p>
        </w:tc>
      </w:tr>
      <w:tr w:rsidR="00B76E65" w:rsidRPr="00C206D2" w14:paraId="43CDDCFD" w14:textId="77777777" w:rsidTr="00F04364">
        <w:tc>
          <w:tcPr>
            <w:tcW w:w="4688" w:type="dxa"/>
            <w:tcBorders>
              <w:top w:val="single" w:sz="6" w:space="0" w:color="00000A"/>
              <w:left w:val="single" w:sz="6" w:space="0" w:color="00000A"/>
              <w:bottom w:val="single" w:sz="4" w:space="0" w:color="auto"/>
              <w:right w:val="single" w:sz="6" w:space="0" w:color="00000A"/>
            </w:tcBorders>
            <w:shd w:val="clear" w:color="auto" w:fill="FFFFFF"/>
            <w:tcMar>
              <w:top w:w="0" w:type="dxa"/>
              <w:left w:w="40" w:type="dxa"/>
              <w:bottom w:w="0" w:type="dxa"/>
              <w:right w:w="40" w:type="dxa"/>
            </w:tcMar>
            <w:vAlign w:val="center"/>
          </w:tcPr>
          <w:p w14:paraId="0A8E7E11" w14:textId="77777777" w:rsidR="00B76E65" w:rsidRPr="000044F7" w:rsidRDefault="00B76E65" w:rsidP="00F04364">
            <w:pPr>
              <w:ind w:firstLine="0"/>
              <w:jc w:val="left"/>
              <w:rPr>
                <w:rFonts w:eastAsia="Calibri"/>
                <w:sz w:val="24"/>
                <w:szCs w:val="28"/>
              </w:rPr>
            </w:pPr>
            <w:r w:rsidRPr="000044F7">
              <w:rPr>
                <w:rFonts w:eastAsia="Calibri"/>
                <w:sz w:val="24"/>
                <w:szCs w:val="28"/>
              </w:rPr>
              <w:t>Итого:</w:t>
            </w:r>
          </w:p>
        </w:tc>
        <w:tc>
          <w:tcPr>
            <w:tcW w:w="2397" w:type="dxa"/>
            <w:tcBorders>
              <w:top w:val="single" w:sz="6" w:space="0" w:color="00000A"/>
              <w:left w:val="single" w:sz="6" w:space="0" w:color="00000A"/>
              <w:bottom w:val="single" w:sz="4" w:space="0" w:color="auto"/>
              <w:right w:val="single" w:sz="6" w:space="0" w:color="00000A"/>
            </w:tcBorders>
            <w:shd w:val="clear" w:color="auto" w:fill="FFFFFF"/>
            <w:tcMar>
              <w:top w:w="0" w:type="dxa"/>
              <w:left w:w="40" w:type="dxa"/>
              <w:bottom w:w="0" w:type="dxa"/>
              <w:right w:w="40" w:type="dxa"/>
            </w:tcMar>
          </w:tcPr>
          <w:p w14:paraId="1786F745" w14:textId="77777777" w:rsidR="00B76E65" w:rsidRPr="000044F7" w:rsidRDefault="00B76E65" w:rsidP="00F04364">
            <w:pPr>
              <w:ind w:firstLine="0"/>
              <w:jc w:val="center"/>
              <w:rPr>
                <w:rFonts w:eastAsia="Calibri"/>
                <w:sz w:val="24"/>
                <w:szCs w:val="28"/>
              </w:rPr>
            </w:pPr>
            <w:r w:rsidRPr="000044F7">
              <w:rPr>
                <w:position w:val="-12"/>
                <w:sz w:val="24"/>
              </w:rPr>
              <w:object w:dxaOrig="460" w:dyaOrig="380" w14:anchorId="1078C271">
                <v:shape id="_x0000_i1026" type="#_x0000_t75" style="width:18.35pt;height:14.7pt" o:ole="">
                  <v:imagedata r:id="rId26" o:title=""/>
                </v:shape>
                <o:OLEObject Type="Embed" ProgID="Equation.3" ShapeID="_x0000_i1026" DrawAspect="Content" ObjectID="_1683902840" r:id="rId27"/>
              </w:object>
            </w:r>
            <w:r w:rsidRPr="000044F7">
              <w:rPr>
                <w:sz w:val="24"/>
              </w:rPr>
              <w:t>=</w:t>
            </w:r>
            <w:r>
              <w:rPr>
                <w:sz w:val="24"/>
              </w:rPr>
              <w:t>414</w:t>
            </w:r>
          </w:p>
        </w:tc>
        <w:tc>
          <w:tcPr>
            <w:tcW w:w="2433" w:type="dxa"/>
            <w:tcBorders>
              <w:top w:val="single" w:sz="6" w:space="0" w:color="00000A"/>
              <w:left w:val="single" w:sz="6" w:space="0" w:color="00000A"/>
              <w:bottom w:val="single" w:sz="4" w:space="0" w:color="auto"/>
              <w:right w:val="single" w:sz="6" w:space="0" w:color="00000A"/>
            </w:tcBorders>
            <w:shd w:val="clear" w:color="auto" w:fill="FFFFFF"/>
            <w:tcMar>
              <w:top w:w="0" w:type="dxa"/>
              <w:left w:w="40" w:type="dxa"/>
              <w:bottom w:w="0" w:type="dxa"/>
              <w:right w:w="40" w:type="dxa"/>
            </w:tcMar>
          </w:tcPr>
          <w:p w14:paraId="2FC8C22C" w14:textId="77777777" w:rsidR="00B76E65" w:rsidRPr="000044F7" w:rsidRDefault="00B76E65" w:rsidP="00F04364">
            <w:pPr>
              <w:ind w:firstLine="0"/>
              <w:jc w:val="center"/>
              <w:rPr>
                <w:rFonts w:eastAsia="Calibri"/>
                <w:sz w:val="24"/>
                <w:szCs w:val="28"/>
              </w:rPr>
            </w:pPr>
            <w:proofErr w:type="spellStart"/>
            <w:r w:rsidRPr="000044F7">
              <w:rPr>
                <w:rFonts w:eastAsia="Calibri"/>
                <w:sz w:val="24"/>
                <w:szCs w:val="28"/>
                <w:lang w:val="en-US"/>
              </w:rPr>
              <w:t>Σ</w:t>
            </w:r>
            <w:r w:rsidRPr="000044F7">
              <w:rPr>
                <w:rFonts w:eastAsia="Calibri"/>
                <w:i/>
                <w:sz w:val="24"/>
                <w:szCs w:val="28"/>
                <w:lang w:val="en-US"/>
              </w:rPr>
              <w:t>t</w:t>
            </w:r>
            <w:r w:rsidRPr="000044F7">
              <w:rPr>
                <w:rFonts w:eastAsia="Calibri"/>
                <w:i/>
                <w:sz w:val="24"/>
                <w:szCs w:val="28"/>
                <w:vertAlign w:val="subscript"/>
              </w:rPr>
              <w:t>маш</w:t>
            </w:r>
            <w:proofErr w:type="spellEnd"/>
            <w:r w:rsidRPr="000044F7">
              <w:rPr>
                <w:sz w:val="24"/>
              </w:rPr>
              <w:t>=</w:t>
            </w:r>
            <w:r>
              <w:rPr>
                <w:sz w:val="24"/>
              </w:rPr>
              <w:t>332</w:t>
            </w:r>
          </w:p>
        </w:tc>
      </w:tr>
    </w:tbl>
    <w:p w14:paraId="4BA3A8EE" w14:textId="77777777" w:rsidR="00B76E65" w:rsidRDefault="00B76E65" w:rsidP="00B76E65">
      <w:pPr>
        <w:pStyle w:val="Heading3"/>
        <w:spacing w:before="0"/>
        <w:rPr>
          <w:rFonts w:cs="Times New Roman"/>
          <w:b w:val="0"/>
          <w:szCs w:val="28"/>
        </w:rPr>
      </w:pPr>
      <w:bookmarkStart w:id="36" w:name="_Toc231976442"/>
    </w:p>
    <w:p w14:paraId="60949630" w14:textId="77777777" w:rsidR="00B76E65" w:rsidRPr="00054E29" w:rsidRDefault="00B76E65" w:rsidP="00921B4B">
      <w:pPr>
        <w:rPr>
          <w:b/>
        </w:rPr>
      </w:pPr>
      <w:r w:rsidRPr="00054E29">
        <w:t>6.2.1 Расчет затрат на разработку программного обеспечения</w:t>
      </w:r>
      <w:bookmarkEnd w:id="36"/>
    </w:p>
    <w:p w14:paraId="3F52A693" w14:textId="77777777" w:rsidR="00B76E65" w:rsidRPr="00EF3EDD" w:rsidRDefault="00B76E65" w:rsidP="00B76E65">
      <w:pPr>
        <w:rPr>
          <w:sz w:val="16"/>
        </w:rPr>
      </w:pPr>
    </w:p>
    <w:p w14:paraId="60CD27E6" w14:textId="77777777" w:rsidR="00B76E65" w:rsidRPr="006F0AFF" w:rsidRDefault="00B76E65" w:rsidP="00B76E65">
      <w:pPr>
        <w:ind w:firstLine="708"/>
      </w:pPr>
      <w:r w:rsidRPr="00473721">
        <w:t>Затраты на оплату</w:t>
      </w:r>
      <w:r>
        <w:t xml:space="preserve"> (</w:t>
      </w:r>
      <w:r w:rsidRPr="00823D77">
        <w:rPr>
          <w:i/>
        </w:rPr>
        <w:t>З</w:t>
      </w:r>
      <w:r w:rsidRPr="00823D77">
        <w:rPr>
          <w:i/>
          <w:sz w:val="24"/>
          <w:vertAlign w:val="subscript"/>
        </w:rPr>
        <w:t>ОТ</w:t>
      </w:r>
      <w:r>
        <w:t>) труда разработчика ПО включают затраты на оплату труда и отчисления от фонда заработной платы.</w:t>
      </w:r>
    </w:p>
    <w:p w14:paraId="39807BDF" w14:textId="77777777" w:rsidR="00B76E65" w:rsidRDefault="00B76E65" w:rsidP="00B76E65">
      <w:pPr>
        <w:ind w:firstLine="708"/>
      </w:pPr>
      <w:r w:rsidRPr="008A63C1">
        <w:t>Затраты на оплату труда</w:t>
      </w:r>
      <w:r>
        <w:rPr>
          <w:i/>
        </w:rPr>
        <w:t xml:space="preserve"> </w:t>
      </w:r>
      <w:r>
        <w:t>разработчика ПО рассчитывается в руб. по формуле (6.2):</w:t>
      </w:r>
    </w:p>
    <w:p w14:paraId="111CE146" w14:textId="77777777" w:rsidR="00B76E65" w:rsidRPr="00EF3EDD" w:rsidRDefault="00B76E65" w:rsidP="00B76E65">
      <w:pPr>
        <w:ind w:firstLine="708"/>
        <w:rPr>
          <w:sz w:val="18"/>
        </w:rPr>
      </w:pPr>
    </w:p>
    <w:p w14:paraId="1BFAE3F1" w14:textId="77777777" w:rsidR="00B76E65" w:rsidRDefault="00FA5158" w:rsidP="00B76E65">
      <w:pPr>
        <w:ind w:firstLine="708"/>
        <w:jc w:val="right"/>
      </w:pPr>
      <m:oMath>
        <m:sSub>
          <m:sSubPr>
            <m:ctrlPr>
              <w:rPr>
                <w:rFonts w:ascii="Cambria Math" w:hAnsi="Cambria Math" w:cstheme="minorHAnsi"/>
                <w:i/>
                <w:color w:val="000000"/>
                <w:sz w:val="36"/>
                <w:szCs w:val="27"/>
              </w:rPr>
            </m:ctrlPr>
          </m:sSubPr>
          <m:e>
            <m:r>
              <w:rPr>
                <w:rFonts w:ascii="Cambria Math" w:hAnsi="Cambria Math" w:cstheme="minorHAnsi"/>
                <w:color w:val="000000"/>
                <w:sz w:val="36"/>
                <w:szCs w:val="27"/>
              </w:rPr>
              <m:t>З</m:t>
            </m:r>
          </m:e>
          <m:sub>
            <m:r>
              <w:rPr>
                <w:rFonts w:ascii="Cambria Math" w:hAnsi="Cambria Math" w:cstheme="minorHAnsi"/>
                <w:color w:val="000000"/>
                <w:sz w:val="36"/>
                <w:szCs w:val="27"/>
              </w:rPr>
              <m:t>от</m:t>
            </m:r>
          </m:sub>
        </m:sSub>
        <m:r>
          <w:rPr>
            <w:rFonts w:ascii="Cambria Math" w:hAnsi="Cambria Math" w:cstheme="minorHAnsi"/>
            <w:color w:val="000000"/>
            <w:sz w:val="36"/>
            <w:szCs w:val="27"/>
          </w:rPr>
          <m:t>=</m:t>
        </m:r>
        <m:f>
          <m:fPr>
            <m:ctrlPr>
              <w:rPr>
                <w:rFonts w:ascii="Cambria Math" w:hAnsi="Cambria Math" w:cstheme="minorHAnsi"/>
                <w:i/>
                <w:color w:val="000000"/>
                <w:sz w:val="36"/>
                <w:szCs w:val="27"/>
              </w:rPr>
            </m:ctrlPr>
          </m:fPr>
          <m:num>
            <m:sSub>
              <m:sSubPr>
                <m:ctrlPr>
                  <w:rPr>
                    <w:rFonts w:ascii="Cambria Math" w:hAnsi="Cambria Math" w:cstheme="minorHAnsi"/>
                    <w:i/>
                    <w:color w:val="000000"/>
                    <w:sz w:val="36"/>
                    <w:szCs w:val="27"/>
                  </w:rPr>
                </m:ctrlPr>
              </m:sSubPr>
              <m:e>
                <m:r>
                  <w:rPr>
                    <w:rFonts w:ascii="Cambria Math" w:hAnsi="Cambria Math" w:cstheme="minorHAnsi"/>
                    <w:color w:val="000000"/>
                    <w:sz w:val="36"/>
                    <w:szCs w:val="27"/>
                  </w:rPr>
                  <m:t>З</m:t>
                </m:r>
              </m:e>
              <m:sub>
                <m:r>
                  <w:rPr>
                    <w:rFonts w:ascii="Cambria Math" w:hAnsi="Cambria Math" w:cstheme="minorHAnsi"/>
                    <w:color w:val="000000"/>
                    <w:sz w:val="36"/>
                    <w:szCs w:val="27"/>
                  </w:rPr>
                  <m:t>мес</m:t>
                </m:r>
              </m:sub>
            </m:sSub>
            <m:r>
              <w:rPr>
                <w:rFonts w:ascii="Cambria Math" w:hAnsi="Cambria Math" w:cstheme="minorHAnsi"/>
                <w:color w:val="000000"/>
                <w:sz w:val="36"/>
                <w:szCs w:val="27"/>
              </w:rPr>
              <m:t>∙</m:t>
            </m:r>
            <m:nary>
              <m:naryPr>
                <m:chr m:val="∑"/>
                <m:limLoc m:val="undOvr"/>
                <m:subHide m:val="1"/>
                <m:supHide m:val="1"/>
                <m:ctrlPr>
                  <w:rPr>
                    <w:rFonts w:ascii="Cambria Math" w:hAnsi="Cambria Math" w:cstheme="minorHAnsi"/>
                    <w:i/>
                    <w:color w:val="000000"/>
                    <w:sz w:val="36"/>
                    <w:szCs w:val="27"/>
                  </w:rPr>
                </m:ctrlPr>
              </m:naryPr>
              <m:sub/>
              <m:sup/>
              <m:e>
                <m:r>
                  <w:rPr>
                    <w:rFonts w:ascii="Cambria Math" w:hAnsi="Cambria Math" w:cstheme="minorHAnsi"/>
                    <w:color w:val="000000"/>
                    <w:sz w:val="36"/>
                    <w:szCs w:val="27"/>
                    <w:lang w:val="en-US"/>
                  </w:rPr>
                  <m:t>t</m:t>
                </m:r>
              </m:e>
            </m:nary>
          </m:num>
          <m:den>
            <m:r>
              <w:rPr>
                <w:rFonts w:ascii="Cambria Math" w:hAnsi="Cambria Math" w:cstheme="minorHAnsi"/>
                <w:color w:val="000000"/>
                <w:sz w:val="36"/>
                <w:szCs w:val="27"/>
              </w:rPr>
              <m:t>КЧР</m:t>
            </m:r>
          </m:den>
        </m:f>
        <m:r>
          <w:rPr>
            <w:rFonts w:ascii="Cambria Math" w:hAnsi="Cambria Math" w:cstheme="minorHAnsi"/>
            <w:color w:val="000000"/>
            <w:sz w:val="36"/>
            <w:szCs w:val="27"/>
          </w:rPr>
          <m:t xml:space="preserve"> ,</m:t>
        </m:r>
      </m:oMath>
      <w:r w:rsidR="00B76E65">
        <w:tab/>
      </w:r>
      <w:r w:rsidR="00B76E65">
        <w:tab/>
      </w:r>
      <w:r w:rsidR="00B76E65" w:rsidRPr="00D92BEF">
        <w:t xml:space="preserve"> </w:t>
      </w:r>
      <w:r w:rsidR="00B76E65">
        <w:t xml:space="preserve">                               (6.2)</w:t>
      </w:r>
    </w:p>
    <w:p w14:paraId="1CB825C9" w14:textId="77777777" w:rsidR="00B76E65" w:rsidRDefault="00B76E65" w:rsidP="00B76E65"/>
    <w:p w14:paraId="4D009C92" w14:textId="77777777" w:rsidR="00B76E65" w:rsidRDefault="00B76E65" w:rsidP="00B76E65">
      <w:r>
        <w:t>где</w:t>
      </w:r>
      <w:r w:rsidRPr="00CF1DC1">
        <w:t xml:space="preserve">  </w:t>
      </w:r>
      <w:r>
        <w:t xml:space="preserve"> </w:t>
      </w:r>
      <m:oMath>
        <m:nary>
          <m:naryPr>
            <m:chr m:val="∑"/>
            <m:limLoc m:val="undOvr"/>
            <m:subHide m:val="1"/>
            <m:supHide m:val="1"/>
            <m:ctrlPr>
              <w:rPr>
                <w:rFonts w:ascii="Cambria Math" w:hAnsi="Cambria Math"/>
                <w:i/>
              </w:rPr>
            </m:ctrlPr>
          </m:naryPr>
          <m:sub/>
          <m:sup/>
          <m:e>
            <m:r>
              <w:rPr>
                <w:rFonts w:ascii="Cambria Math" w:hAnsi="Cambria Math"/>
              </w:rPr>
              <m:t>t</m:t>
            </m:r>
          </m:e>
        </m:nary>
      </m:oMath>
      <w:r w:rsidRPr="00900033">
        <w:t xml:space="preserve"> – </w:t>
      </w:r>
      <w:r>
        <w:t>суммарные затраты труда на разработку и сопровождение ПО</w:t>
      </w:r>
      <w:r w:rsidRPr="00823D77">
        <w:t xml:space="preserve">, </w:t>
      </w:r>
      <w:r>
        <w:t xml:space="preserve">(таблица 6.1) ч.; </w:t>
      </w:r>
    </w:p>
    <w:p w14:paraId="2B83762B" w14:textId="77777777" w:rsidR="00B76E65" w:rsidRDefault="00B76E65" w:rsidP="00B76E65">
      <w:r>
        <w:rPr>
          <w:i/>
        </w:rPr>
        <w:t xml:space="preserve">КЧР </w:t>
      </w:r>
      <w:r>
        <w:t xml:space="preserve">– среднемесячная расчетная норма рабочего времени (среднее количество часов работы в месяц), ч.; </w:t>
      </w:r>
    </w:p>
    <w:p w14:paraId="6D591407" w14:textId="77777777" w:rsidR="00B76E65" w:rsidRDefault="00FA5158" w:rsidP="00B76E65">
      <m:oMath>
        <m:sSub>
          <m:sSubPr>
            <m:ctrlPr>
              <w:rPr>
                <w:rFonts w:ascii="Cambria Math" w:hAnsi="Cambria Math"/>
                <w:i/>
              </w:rPr>
            </m:ctrlPr>
          </m:sSubPr>
          <m:e>
            <m:r>
              <w:rPr>
                <w:rFonts w:ascii="Cambria Math" w:hAnsi="Cambria Math"/>
              </w:rPr>
              <m:t>З</m:t>
            </m:r>
          </m:e>
          <m:sub>
            <m:r>
              <w:rPr>
                <w:rFonts w:ascii="Cambria Math" w:hAnsi="Cambria Math"/>
              </w:rPr>
              <m:t>мес</m:t>
            </m:r>
          </m:sub>
        </m:sSub>
      </m:oMath>
      <w:r w:rsidR="00B76E65" w:rsidRPr="00D92BEF">
        <w:t xml:space="preserve"> </w:t>
      </w:r>
      <w:r w:rsidR="00B76E65">
        <w:t xml:space="preserve">– </w:t>
      </w:r>
      <w:r w:rsidR="00B76E65" w:rsidRPr="00D92BEF">
        <w:t>месячная заработная плата инженера-программиста, руб.</w:t>
      </w:r>
    </w:p>
    <w:p w14:paraId="0D624A88" w14:textId="77777777" w:rsidR="00B76E65" w:rsidRPr="007B7413" w:rsidRDefault="00B76E65" w:rsidP="00B76E65">
      <w:pPr>
        <w:ind w:firstLine="708"/>
        <w:rPr>
          <w:szCs w:val="28"/>
          <w:shd w:val="clear" w:color="auto" w:fill="FFFFFF"/>
        </w:rPr>
      </w:pPr>
      <w:proofErr w:type="gramStart"/>
      <w:r>
        <w:rPr>
          <w:shd w:val="clear" w:color="auto" w:fill="FFFFFF"/>
        </w:rPr>
        <w:t>В 2020</w:t>
      </w:r>
      <w:r w:rsidRPr="004C0C0A">
        <w:rPr>
          <w:shd w:val="clear" w:color="auto" w:fill="FFFFFF"/>
        </w:rPr>
        <w:t xml:space="preserve"> году согласно данным Министерства труда и социальной защиты Республики Беларусь</w:t>
      </w:r>
      <w:proofErr w:type="gramEnd"/>
      <w:r w:rsidRPr="004C0C0A">
        <w:rPr>
          <w:shd w:val="clear" w:color="auto" w:fill="FFFFFF"/>
        </w:rPr>
        <w:t xml:space="preserve"> </w:t>
      </w:r>
      <w:r w:rsidRPr="00C14889">
        <w:rPr>
          <w:shd w:val="clear" w:color="auto" w:fill="FFFFFF"/>
        </w:rPr>
        <w:t>среднемесячная</w:t>
      </w:r>
      <w:r w:rsidRPr="004C0C0A">
        <w:rPr>
          <w:shd w:val="clear" w:color="auto" w:fill="FFFFFF"/>
        </w:rPr>
        <w:t xml:space="preserve"> расчетная норма рабочего времени при пятидневной рабочей неделе равна </w:t>
      </w:r>
      <w:r>
        <w:rPr>
          <w:shd w:val="clear" w:color="auto" w:fill="FFFFFF"/>
        </w:rPr>
        <w:t>169,3 ч</w:t>
      </w:r>
      <w:r w:rsidRPr="00C14889">
        <w:rPr>
          <w:shd w:val="clear" w:color="auto" w:fill="FFFFFF"/>
        </w:rPr>
        <w:t>.</w:t>
      </w:r>
    </w:p>
    <w:p w14:paraId="0ED1EBCC" w14:textId="77777777" w:rsidR="00B76E65" w:rsidRDefault="00B76E65" w:rsidP="00B76E65">
      <w:pPr>
        <w:ind w:firstLine="708"/>
        <w:rPr>
          <w:shd w:val="clear" w:color="auto" w:fill="FFFFFF"/>
        </w:rPr>
      </w:pPr>
      <w:r w:rsidRPr="00DE52FA">
        <w:rPr>
          <w:shd w:val="clear" w:color="auto" w:fill="FFFFFF"/>
        </w:rPr>
        <w:lastRenderedPageBreak/>
        <w:t>Месячная заработная плата инженера-программиста включает:</w:t>
      </w:r>
    </w:p>
    <w:p w14:paraId="264FA0EA" w14:textId="77777777" w:rsidR="00B76E65" w:rsidRPr="00DE52FA" w:rsidRDefault="00B76E65" w:rsidP="00B76E65">
      <w:pPr>
        <w:ind w:firstLine="708"/>
        <w:rPr>
          <w:shd w:val="clear" w:color="auto" w:fill="FFFFFF"/>
        </w:rPr>
      </w:pPr>
      <w:r w:rsidRPr="00DE52FA">
        <w:rPr>
          <w:shd w:val="clear" w:color="auto" w:fill="FFFFFF"/>
        </w:rPr>
        <w:t>а) оклад;</w:t>
      </w:r>
    </w:p>
    <w:p w14:paraId="57DD0680" w14:textId="77777777" w:rsidR="00B76E65" w:rsidRPr="00DE52FA" w:rsidRDefault="00B76E65" w:rsidP="00B76E65">
      <w:pPr>
        <w:ind w:firstLine="708"/>
        <w:rPr>
          <w:shd w:val="clear" w:color="auto" w:fill="FFFFFF"/>
        </w:rPr>
      </w:pPr>
      <w:r w:rsidRPr="00DE52FA">
        <w:rPr>
          <w:shd w:val="clear" w:color="auto" w:fill="FFFFFF"/>
        </w:rPr>
        <w:t>б) стимулирую</w:t>
      </w:r>
      <w:r>
        <w:rPr>
          <w:shd w:val="clear" w:color="auto" w:fill="FFFFFF"/>
        </w:rPr>
        <w:t>щие выплаты (надбавки и премии);</w:t>
      </w:r>
    </w:p>
    <w:p w14:paraId="554F4001" w14:textId="77777777" w:rsidR="00B76E65" w:rsidRDefault="00B76E65" w:rsidP="00B76E65">
      <w:pPr>
        <w:ind w:firstLine="708"/>
        <w:rPr>
          <w:shd w:val="clear" w:color="auto" w:fill="FFFFFF"/>
        </w:rPr>
      </w:pPr>
      <w:r w:rsidRPr="00DE52FA">
        <w:rPr>
          <w:shd w:val="clear" w:color="auto" w:fill="FFFFFF"/>
        </w:rPr>
        <w:t>в) компенсирующие выплаты (доплаты), которые не учитываются при расчете заработной платы в условиях дипломного проекта.</w:t>
      </w:r>
    </w:p>
    <w:p w14:paraId="5C574898" w14:textId="77777777" w:rsidR="00B76E65" w:rsidRPr="00211927" w:rsidRDefault="00B76E65" w:rsidP="00B76E65">
      <w:pPr>
        <w:ind w:firstLine="708"/>
        <w:rPr>
          <w:shd w:val="clear" w:color="auto" w:fill="FFFFFF"/>
        </w:rPr>
      </w:pPr>
    </w:p>
    <w:p w14:paraId="1B88CE15" w14:textId="77777777" w:rsidR="00B76E65" w:rsidRDefault="00FA5158" w:rsidP="00B76E65">
      <w:pPr>
        <w:ind w:firstLine="708"/>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мес</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к</m:t>
            </m:r>
          </m:sub>
        </m:sSub>
        <m:r>
          <w:rPr>
            <w:rFonts w:ascii="Cambria Math" w:hAnsi="Cambria Math" w:cstheme="minorHAnsi"/>
            <w:color w:val="000000"/>
            <w:szCs w:val="27"/>
          </w:rPr>
          <m:t xml:space="preserve">+ </m:t>
        </m:r>
        <m:sSub>
          <m:sSubPr>
            <m:ctrlPr>
              <w:rPr>
                <w:rFonts w:ascii="Cambria Math" w:eastAsia="Times New Roman" w:hAnsi="Cambria Math" w:cs="Times New Roman"/>
                <w:i/>
                <w:szCs w:val="24"/>
                <w:lang w:eastAsia="ru-RU"/>
              </w:rPr>
            </m:ctrlPr>
          </m:sSubPr>
          <m:e>
            <m:r>
              <w:rPr>
                <w:rFonts w:ascii="Cambria Math" w:hAnsi="Cambria Math"/>
              </w:rPr>
              <m:t>Н</m:t>
            </m:r>
          </m:e>
          <m:sub>
            <m:r>
              <w:rPr>
                <w:rFonts w:ascii="Cambria Math" w:hAnsi="Cambria Math"/>
              </w:rPr>
              <m:t>р</m:t>
            </m:r>
          </m:sub>
        </m:sSub>
        <m:r>
          <w:rPr>
            <w:rFonts w:ascii="Cambria Math" w:hAnsi="Cambria Math" w:cstheme="minorHAnsi"/>
            <w:color w:val="000000"/>
            <w:szCs w:val="27"/>
          </w:rPr>
          <m:t xml:space="preserve">+ </m:t>
        </m:r>
        <m:sSub>
          <m:sSubPr>
            <m:ctrlPr>
              <w:rPr>
                <w:rFonts w:ascii="Cambria Math" w:eastAsia="Times New Roman" w:hAnsi="Cambria Math" w:cs="Times New Roman"/>
                <w:i/>
                <w:szCs w:val="24"/>
                <w:lang w:eastAsia="ru-RU"/>
              </w:rPr>
            </m:ctrlPr>
          </m:sSubPr>
          <m:e>
            <m:r>
              <w:rPr>
                <w:rFonts w:ascii="Cambria Math" w:hAnsi="Cambria Math"/>
              </w:rPr>
              <m:t>Н</m:t>
            </m:r>
          </m:e>
          <m:sub>
            <m:r>
              <w:rPr>
                <w:rFonts w:ascii="Cambria Math" w:hAnsi="Cambria Math"/>
              </w:rPr>
              <m:t>с</m:t>
            </m:r>
          </m:sub>
        </m:sSub>
        <m:r>
          <w:rPr>
            <w:rFonts w:ascii="Cambria Math" w:hAnsi="Cambria Math" w:cstheme="minorHAnsi"/>
            <w:color w:val="000000"/>
            <w:szCs w:val="27"/>
          </w:rPr>
          <m:t xml:space="preserve">+ </m:t>
        </m:r>
        <m:sSub>
          <m:sSubPr>
            <m:ctrlPr>
              <w:rPr>
                <w:rFonts w:ascii="Cambria Math" w:eastAsia="Times New Roman" w:hAnsi="Cambria Math" w:cs="Times New Roman"/>
                <w:i/>
                <w:szCs w:val="24"/>
                <w:lang w:eastAsia="ru-RU"/>
              </w:rPr>
            </m:ctrlPr>
          </m:sSubPr>
          <m:e>
            <m:r>
              <w:rPr>
                <w:rFonts w:ascii="Cambria Math" w:hAnsi="Cambria Math"/>
              </w:rPr>
              <m:t>Н</m:t>
            </m:r>
          </m:e>
          <m:sub>
            <m:r>
              <w:rPr>
                <w:rFonts w:ascii="Cambria Math" w:hAnsi="Cambria Math"/>
              </w:rPr>
              <m:t>к</m:t>
            </m:r>
          </m:sub>
        </m:sSub>
        <m:r>
          <w:rPr>
            <w:rFonts w:ascii="Cambria Math" w:hAnsi="Cambria Math" w:cstheme="minorHAnsi"/>
            <w:color w:val="000000"/>
            <w:szCs w:val="27"/>
          </w:rPr>
          <m:t xml:space="preserve">+ </m:t>
        </m:r>
        <m:sSub>
          <m:sSubPr>
            <m:ctrlPr>
              <w:rPr>
                <w:rFonts w:ascii="Cambria Math" w:eastAsia="Times New Roman" w:hAnsi="Cambria Math" w:cs="Times New Roman"/>
                <w:i/>
                <w:szCs w:val="24"/>
                <w:lang w:eastAsia="ru-RU"/>
              </w:rPr>
            </m:ctrlPr>
          </m:sSubPr>
          <m:e>
            <m:r>
              <w:rPr>
                <w:rFonts w:ascii="Cambria Math" w:hAnsi="Cambria Math"/>
              </w:rPr>
              <m:t>ПР</m:t>
            </m:r>
          </m:e>
          <m:sub>
            <m:r>
              <w:rPr>
                <w:rFonts w:ascii="Cambria Math" w:hAnsi="Cambria Math"/>
              </w:rPr>
              <m:t>м</m:t>
            </m:r>
          </m:sub>
        </m:sSub>
        <m:r>
          <w:rPr>
            <w:rFonts w:ascii="Cambria Math" w:hAnsi="Cambria Math" w:cstheme="minorHAnsi"/>
            <w:color w:val="000000"/>
            <w:szCs w:val="27"/>
          </w:rPr>
          <m:t xml:space="preserve"> ,</m:t>
        </m:r>
      </m:oMath>
      <w:r w:rsidR="00B76E65" w:rsidRPr="00D92BEF">
        <w:t xml:space="preserve"> </w:t>
      </w:r>
      <w:r w:rsidR="00B76E65">
        <w:t xml:space="preserve">                                 (6.3)</w:t>
      </w:r>
    </w:p>
    <w:p w14:paraId="6A56AD74" w14:textId="77777777" w:rsidR="00B76E65" w:rsidRPr="00211927" w:rsidRDefault="00B76E65" w:rsidP="00B76E65">
      <w:pPr>
        <w:pStyle w:val="ListParagraph"/>
        <w:ind w:left="709" w:firstLine="0"/>
      </w:pPr>
    </w:p>
    <w:p w14:paraId="1A493354" w14:textId="77777777" w:rsidR="00B76E65" w:rsidRPr="00792E2F" w:rsidRDefault="00B76E65" w:rsidP="00B76E65">
      <w:pPr>
        <w:pStyle w:val="ListParagraph"/>
        <w:ind w:left="709" w:firstLine="0"/>
      </w:pPr>
      <w:r w:rsidRPr="00792E2F">
        <w:t xml:space="preserve">где </w:t>
      </w:r>
      <m:oMath>
        <m:sSub>
          <m:sSubPr>
            <m:ctrlPr>
              <w:rPr>
                <w:rFonts w:ascii="Cambria Math" w:hAnsi="Cambria Math"/>
                <w:i/>
              </w:rPr>
            </m:ctrlPr>
          </m:sSubPr>
          <m:e>
            <m:r>
              <w:rPr>
                <w:rFonts w:ascii="Cambria Math" w:hAnsi="Cambria Math"/>
              </w:rPr>
              <m:t>О</m:t>
            </m:r>
          </m:e>
          <m:sub>
            <m:r>
              <w:rPr>
                <w:rFonts w:ascii="Cambria Math" w:hAnsi="Cambria Math"/>
              </w:rPr>
              <m:t>к</m:t>
            </m:r>
          </m:sub>
        </m:sSub>
      </m:oMath>
      <w:r w:rsidRPr="00792E2F">
        <w:t>–</w:t>
      </w:r>
      <w:r>
        <w:t xml:space="preserve"> </w:t>
      </w:r>
      <w:r w:rsidRPr="00792E2F">
        <w:t>оклад работника, руб.;</w:t>
      </w:r>
    </w:p>
    <w:p w14:paraId="0542DE7B" w14:textId="77777777" w:rsidR="00B76E65" w:rsidRPr="00792E2F" w:rsidRDefault="00FA5158" w:rsidP="00B76E65">
      <w:pPr>
        <w:pStyle w:val="ListParagraph"/>
        <w:ind w:left="709" w:firstLine="0"/>
      </w:pPr>
      <m:oMath>
        <m:sSub>
          <m:sSubPr>
            <m:ctrlPr>
              <w:rPr>
                <w:rFonts w:ascii="Cambria Math" w:hAnsi="Cambria Math"/>
                <w:i/>
              </w:rPr>
            </m:ctrlPr>
          </m:sSubPr>
          <m:e>
            <m:r>
              <w:rPr>
                <w:rFonts w:ascii="Cambria Math" w:hAnsi="Cambria Math"/>
              </w:rPr>
              <m:t>Н</m:t>
            </m:r>
          </m:e>
          <m:sub>
            <m:r>
              <w:rPr>
                <w:rFonts w:ascii="Cambria Math" w:hAnsi="Cambria Math"/>
              </w:rPr>
              <m:t>р</m:t>
            </m:r>
          </m:sub>
        </m:sSub>
        <m:r>
          <w:rPr>
            <w:rFonts w:ascii="Cambria Math" w:hAnsi="Cambria Math"/>
          </w:rPr>
          <m:t xml:space="preserve"> </m:t>
        </m:r>
      </m:oMath>
      <w:r w:rsidR="00B76E65">
        <w:t>–</w:t>
      </w:r>
      <w:r w:rsidR="00B76E65" w:rsidRPr="00792E2F">
        <w:t xml:space="preserve"> надбавка за работу в бюджетной организации, руб.;</w:t>
      </w:r>
    </w:p>
    <w:p w14:paraId="715DDAAA" w14:textId="77777777" w:rsidR="00B76E65" w:rsidRPr="00792E2F" w:rsidRDefault="00FA5158" w:rsidP="00B76E65">
      <w:pPr>
        <w:pStyle w:val="ListParagraph"/>
        <w:ind w:left="709" w:firstLine="0"/>
      </w:pPr>
      <m:oMath>
        <m:sSub>
          <m:sSubPr>
            <m:ctrlPr>
              <w:rPr>
                <w:rFonts w:ascii="Cambria Math" w:hAnsi="Cambria Math"/>
                <w:i/>
              </w:rPr>
            </m:ctrlPr>
          </m:sSubPr>
          <m:e>
            <m:r>
              <w:rPr>
                <w:rFonts w:ascii="Cambria Math" w:hAnsi="Cambria Math"/>
              </w:rPr>
              <m:t>Н</m:t>
            </m:r>
          </m:e>
          <m:sub>
            <m:r>
              <w:rPr>
                <w:rFonts w:ascii="Cambria Math" w:hAnsi="Cambria Math"/>
              </w:rPr>
              <m:t>с</m:t>
            </m:r>
          </m:sub>
        </m:sSub>
      </m:oMath>
      <w:r w:rsidR="00B76E65" w:rsidRPr="00792E2F">
        <w:t xml:space="preserve"> </w:t>
      </w:r>
      <w:r w:rsidR="00B76E65">
        <w:t>–</w:t>
      </w:r>
      <w:r w:rsidR="00B76E65" w:rsidRPr="00792E2F">
        <w:t xml:space="preserve"> надбавка за стаж работы в бюджетной организации, руб.;</w:t>
      </w:r>
    </w:p>
    <w:p w14:paraId="389A9EA0" w14:textId="77777777" w:rsidR="00B76E65" w:rsidRDefault="00FA5158" w:rsidP="00B76E65">
      <w:pPr>
        <w:rPr>
          <w:rFonts w:eastAsia="Times New Roman" w:cs="Times New Roman"/>
          <w:szCs w:val="24"/>
          <w:lang w:eastAsia="ru-RU"/>
        </w:rPr>
      </w:pPr>
      <m:oMath>
        <m:sSub>
          <m:sSubPr>
            <m:ctrlPr>
              <w:rPr>
                <w:rFonts w:ascii="Cambria Math" w:eastAsia="Times New Roman" w:hAnsi="Cambria Math" w:cs="Times New Roman"/>
                <w:i/>
                <w:szCs w:val="24"/>
                <w:lang w:eastAsia="ru-RU"/>
              </w:rPr>
            </m:ctrlPr>
          </m:sSubPr>
          <m:e>
            <m:r>
              <w:rPr>
                <w:rFonts w:ascii="Cambria Math" w:hAnsi="Cambria Math"/>
              </w:rPr>
              <m:t>Н</m:t>
            </m:r>
          </m:e>
          <m:sub>
            <m:r>
              <w:rPr>
                <w:rFonts w:ascii="Cambria Math" w:hAnsi="Cambria Math"/>
              </w:rPr>
              <m:t>к</m:t>
            </m:r>
          </m:sub>
        </m:sSub>
        <m:r>
          <w:rPr>
            <w:rFonts w:ascii="Cambria Math" w:hAnsi="Cambria Math"/>
          </w:rPr>
          <m:t xml:space="preserve"> </m:t>
        </m:r>
      </m:oMath>
      <w:r w:rsidR="00B76E65">
        <w:t>–</w:t>
      </w:r>
      <w:r w:rsidR="00B76E65" w:rsidRPr="00792E2F">
        <w:rPr>
          <w:rFonts w:eastAsia="Times New Roman" w:cs="Times New Roman"/>
          <w:szCs w:val="24"/>
          <w:lang w:eastAsia="ru-RU"/>
        </w:rPr>
        <w:t xml:space="preserve"> надбавка за контрактную форму найма, руб.;</w:t>
      </w:r>
    </w:p>
    <w:p w14:paraId="1EC42523" w14:textId="77777777" w:rsidR="00B76E65" w:rsidRPr="00091B35" w:rsidRDefault="00FA5158" w:rsidP="00B76E65">
      <w:pPr>
        <w:rPr>
          <w:rFonts w:eastAsia="Times New Roman" w:cs="Times New Roman"/>
          <w:szCs w:val="24"/>
          <w:lang w:eastAsia="ru-RU"/>
        </w:rPr>
      </w:pPr>
      <m:oMath>
        <m:sSub>
          <m:sSubPr>
            <m:ctrlPr>
              <w:rPr>
                <w:rFonts w:ascii="Cambria Math" w:eastAsia="Times New Roman" w:hAnsi="Cambria Math" w:cs="Times New Roman"/>
                <w:i/>
                <w:szCs w:val="24"/>
                <w:lang w:eastAsia="ru-RU"/>
              </w:rPr>
            </m:ctrlPr>
          </m:sSubPr>
          <m:e>
            <m:r>
              <w:rPr>
                <w:rFonts w:ascii="Cambria Math" w:hAnsi="Cambria Math"/>
              </w:rPr>
              <m:t>ПР</m:t>
            </m:r>
          </m:e>
          <m:sub>
            <m:r>
              <w:rPr>
                <w:rFonts w:ascii="Cambria Math" w:hAnsi="Cambria Math"/>
              </w:rPr>
              <m:t>м</m:t>
            </m:r>
          </m:sub>
        </m:sSub>
        <m:r>
          <w:rPr>
            <w:rFonts w:ascii="Cambria Math" w:hAnsi="Cambria Math"/>
          </w:rPr>
          <m:t xml:space="preserve"> </m:t>
        </m:r>
      </m:oMath>
      <w:r w:rsidR="00B76E65" w:rsidRPr="00091B35">
        <w:rPr>
          <w:rFonts w:eastAsia="Times New Roman" w:cs="Times New Roman"/>
          <w:szCs w:val="24"/>
          <w:lang w:eastAsia="ru-RU"/>
        </w:rPr>
        <w:t>– ежемесячная премия, руб.</w:t>
      </w:r>
    </w:p>
    <w:p w14:paraId="65D16E5A" w14:textId="77777777" w:rsidR="00B76E65" w:rsidRDefault="00B76E65" w:rsidP="00B76E65">
      <w:pPr>
        <w:ind w:firstLine="708"/>
        <w:rPr>
          <w:shd w:val="clear" w:color="auto" w:fill="FFFFFF"/>
        </w:rPr>
      </w:pPr>
      <w:r w:rsidRPr="007B7413">
        <w:rPr>
          <w:shd w:val="clear" w:color="auto" w:fill="FFFFFF"/>
        </w:rPr>
        <w:t xml:space="preserve">С 1 января 2020 года в Беларуси </w:t>
      </w:r>
      <w:r>
        <w:rPr>
          <w:shd w:val="clear" w:color="auto" w:fill="FFFFFF"/>
        </w:rPr>
        <w:t>появилась</w:t>
      </w:r>
      <w:r w:rsidRPr="007B7413">
        <w:rPr>
          <w:shd w:val="clear" w:color="auto" w:fill="FFFFFF"/>
        </w:rPr>
        <w:t xml:space="preserve"> новая система начисления зарплаты работникам бюджетной сферы. Правовое основание для этого – Указ Президента № 27 «Об оплате труда работников бюджетных организаций».</w:t>
      </w:r>
      <w:r>
        <w:rPr>
          <w:shd w:val="clear" w:color="auto" w:fill="FFFFFF"/>
        </w:rPr>
        <w:t xml:space="preserve"> </w:t>
      </w:r>
    </w:p>
    <w:p w14:paraId="2E836D34" w14:textId="77777777" w:rsidR="00B76E65" w:rsidRDefault="00B76E65" w:rsidP="00B76E65">
      <w:pPr>
        <w:rPr>
          <w:shd w:val="clear" w:color="auto" w:fill="FFFFFF"/>
        </w:rPr>
      </w:pPr>
      <w:r w:rsidRPr="00E33EFC">
        <w:rPr>
          <w:shd w:val="clear" w:color="auto" w:fill="FFFFFF"/>
        </w:rPr>
        <w:t>Вместо 27 тарифных разрядов для всех категорий трудящихся, вводится 18 разрядов для бюджетников. Основой для расчета будет не </w:t>
      </w:r>
      <w:r w:rsidRPr="00E33EFC">
        <w:t>ставка 1 разряда</w:t>
      </w:r>
      <w:r w:rsidRPr="00E33EFC">
        <w:rPr>
          <w:shd w:val="clear" w:color="auto" w:fill="FFFFFF"/>
        </w:rPr>
        <w:t>, а базовая тарифная ставка, которая предполагается близкой по сумме к </w:t>
      </w:r>
      <w:r w:rsidRPr="00E33EFC">
        <w:t>бюджету прожиточного минимума</w:t>
      </w:r>
      <w:r w:rsidRPr="00E33EFC">
        <w:rPr>
          <w:shd w:val="clear" w:color="auto" w:fill="FFFFFF"/>
        </w:rPr>
        <w:t>.</w:t>
      </w:r>
    </w:p>
    <w:p w14:paraId="03013D0F" w14:textId="77777777" w:rsidR="00B76E65" w:rsidRPr="00E33EFC" w:rsidRDefault="00B76E65" w:rsidP="00B76E65">
      <w:pPr>
        <w:rPr>
          <w:shd w:val="clear" w:color="auto" w:fill="FFFFFF"/>
        </w:rPr>
      </w:pPr>
      <w:r w:rsidRPr="007B7413">
        <w:rPr>
          <w:shd w:val="clear" w:color="auto" w:fill="FFFFFF"/>
        </w:rPr>
        <w:t>Базовая ставка – определяемая Правительством величина, на основании которой, через систему коэффициентов и доплат, будет формироваться заработная плата работников бюджетной сферы.</w:t>
      </w:r>
    </w:p>
    <w:p w14:paraId="619021C5" w14:textId="77777777" w:rsidR="00B76E65" w:rsidRPr="00BE2F16" w:rsidRDefault="00B76E65" w:rsidP="00B76E65">
      <w:pPr>
        <w:rPr>
          <w:shd w:val="clear" w:color="auto" w:fill="FFFFFF"/>
        </w:rPr>
      </w:pPr>
      <w:r>
        <w:rPr>
          <w:shd w:val="clear" w:color="auto" w:fill="FFFFFF"/>
        </w:rPr>
        <w:t>В</w:t>
      </w:r>
      <w:r w:rsidRPr="003A5E71">
        <w:rPr>
          <w:shd w:val="clear" w:color="auto" w:fill="FFFFFF"/>
        </w:rPr>
        <w:t xml:space="preserve"> соответствии с </w:t>
      </w:r>
      <w:r>
        <w:rPr>
          <w:shd w:val="clear" w:color="auto" w:fill="FFFFFF"/>
        </w:rPr>
        <w:t xml:space="preserve">данным постановление </w:t>
      </w:r>
      <w:r w:rsidRPr="003A5E71">
        <w:rPr>
          <w:shd w:val="clear" w:color="auto" w:fill="FFFFFF"/>
        </w:rPr>
        <w:t>постановлением расчет оплаты труда инженера-программиста, работающего в бюджетной организации, производится исходя из 4 разряда работ (тарифный коэффициент составляет 1,21).</w:t>
      </w:r>
      <w:r w:rsidRPr="003A5E71">
        <w:rPr>
          <w:noProof/>
          <w:lang w:eastAsia="ru-RU"/>
        </w:rPr>
        <w:t xml:space="preserve"> </w:t>
      </w:r>
      <w:r w:rsidRPr="008C3E7B">
        <w:rPr>
          <w:noProof/>
          <w:lang w:eastAsia="ru-RU"/>
        </w:rPr>
        <w:t xml:space="preserve">Базовая ставка </w:t>
      </w:r>
      <w:r>
        <w:rPr>
          <w:noProof/>
          <w:lang w:eastAsia="ru-RU"/>
        </w:rPr>
        <w:t>принятая приказом на предприятии в</w:t>
      </w:r>
      <w:r w:rsidRPr="008C3E7B">
        <w:rPr>
          <w:noProof/>
          <w:lang w:eastAsia="ru-RU"/>
        </w:rPr>
        <w:t xml:space="preserve"> году составляет 185 руб</w:t>
      </w:r>
      <w:r w:rsidRPr="00BE2F16">
        <w:rPr>
          <w:shd w:val="clear" w:color="auto" w:fill="FFFFFF"/>
        </w:rPr>
        <w:t>.</w:t>
      </w:r>
    </w:p>
    <w:p w14:paraId="716C5AAF" w14:textId="77777777" w:rsidR="00B76E65" w:rsidRDefault="00B76E65" w:rsidP="00B76E65">
      <w:pPr>
        <w:ind w:firstLine="708"/>
        <w:rPr>
          <w:shd w:val="clear" w:color="auto" w:fill="FFFFFF"/>
        </w:rPr>
      </w:pPr>
      <w:r w:rsidRPr="00E62FA8">
        <w:rPr>
          <w:shd w:val="clear" w:color="auto" w:fill="FFFFFF"/>
        </w:rPr>
        <w:t>Оклад рассчитывается по формуле:</w:t>
      </w:r>
    </w:p>
    <w:p w14:paraId="64DFCD6E" w14:textId="77777777" w:rsidR="00B76E65" w:rsidRPr="00E370D1" w:rsidRDefault="00B76E65" w:rsidP="00B76E65">
      <w:pPr>
        <w:ind w:firstLine="708"/>
        <w:rPr>
          <w:sz w:val="24"/>
          <w:shd w:val="clear" w:color="auto" w:fill="FFFFFF"/>
        </w:rPr>
      </w:pPr>
    </w:p>
    <w:p w14:paraId="78D8D77D" w14:textId="77777777" w:rsidR="00B76E65" w:rsidRDefault="00FA5158" w:rsidP="00B76E65">
      <w:pPr>
        <w:ind w:firstLine="708"/>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к</m:t>
            </m:r>
          </m:sub>
        </m:sSub>
        <m:r>
          <w:rPr>
            <w:rFonts w:ascii="Cambria Math" w:hAnsi="Cambria Math" w:cstheme="minorHAnsi"/>
            <w:color w:val="000000"/>
            <w:szCs w:val="27"/>
          </w:rPr>
          <m:t>=БС∙ТК ,</m:t>
        </m:r>
      </m:oMath>
      <w:r w:rsidR="00B76E65">
        <w:tab/>
      </w:r>
      <w:r w:rsidR="00B76E65">
        <w:tab/>
      </w:r>
      <w:r w:rsidR="00B76E65" w:rsidRPr="00D92BEF">
        <w:t xml:space="preserve"> </w:t>
      </w:r>
      <w:r w:rsidR="00B76E65">
        <w:t xml:space="preserve">                                (6.4)</w:t>
      </w:r>
    </w:p>
    <w:p w14:paraId="31CFD125" w14:textId="77777777" w:rsidR="00B76E65" w:rsidRPr="00E370D1" w:rsidRDefault="00B76E65" w:rsidP="00B76E65">
      <w:pPr>
        <w:ind w:firstLine="708"/>
        <w:jc w:val="right"/>
        <w:rPr>
          <w:sz w:val="24"/>
        </w:rPr>
      </w:pPr>
    </w:p>
    <w:p w14:paraId="0C97404D" w14:textId="77777777" w:rsidR="00B76E65" w:rsidRPr="00E62FA8" w:rsidRDefault="00B76E65" w:rsidP="00B76E65">
      <w:pPr>
        <w:ind w:firstLine="708"/>
        <w:rPr>
          <w:shd w:val="clear" w:color="auto" w:fill="FFFFFF"/>
        </w:rPr>
      </w:pPr>
      <w:r w:rsidRPr="00E62FA8">
        <w:rPr>
          <w:shd w:val="clear" w:color="auto" w:fill="FFFFFF"/>
        </w:rPr>
        <w:t>где БС – базовая ставка работников бюджетных организаций, руб</w:t>
      </w:r>
      <w:r w:rsidRPr="0047798F">
        <w:rPr>
          <w:shd w:val="clear" w:color="auto" w:fill="FFFFFF"/>
        </w:rPr>
        <w:t>.</w:t>
      </w:r>
      <w:r w:rsidRPr="00E62FA8">
        <w:rPr>
          <w:shd w:val="clear" w:color="auto" w:fill="FFFFFF"/>
        </w:rPr>
        <w:t>;</w:t>
      </w:r>
    </w:p>
    <w:p w14:paraId="218A84DE" w14:textId="77777777" w:rsidR="00B76E65" w:rsidRPr="00E62FA8" w:rsidRDefault="00B76E65" w:rsidP="00B76E65">
      <w:pPr>
        <w:ind w:firstLine="708"/>
        <w:rPr>
          <w:shd w:val="clear" w:color="auto" w:fill="FFFFFF"/>
        </w:rPr>
      </w:pPr>
      <w:r w:rsidRPr="00E62FA8">
        <w:rPr>
          <w:shd w:val="clear" w:color="auto" w:fill="FFFFFF"/>
        </w:rPr>
        <w:t>ТК – тарифный коэффициент, соответствующий разряду работ разработчика ПО.</w:t>
      </w:r>
    </w:p>
    <w:p w14:paraId="5A1809A5" w14:textId="77777777" w:rsidR="00B76E65" w:rsidRDefault="00B76E65" w:rsidP="00B76E65">
      <w:pPr>
        <w:ind w:firstLine="708"/>
      </w:pPr>
      <w:r>
        <w:t xml:space="preserve">Подставляя данные </w:t>
      </w:r>
      <w:proofErr w:type="gramStart"/>
      <w:r>
        <w:t>в формулу (6.4)</w:t>
      </w:r>
      <w:proofErr w:type="gramEnd"/>
      <w:r>
        <w:t xml:space="preserve"> получаем:</w:t>
      </w:r>
    </w:p>
    <w:p w14:paraId="6736E657" w14:textId="77777777" w:rsidR="00B76E65" w:rsidRDefault="00B76E65" w:rsidP="00B76E65">
      <w:pPr>
        <w:ind w:firstLine="708"/>
      </w:pPr>
    </w:p>
    <w:p w14:paraId="402F8AEC" w14:textId="77777777" w:rsidR="00B76E65" w:rsidRPr="003A5E71" w:rsidRDefault="00FA5158" w:rsidP="00B76E65">
      <w:pPr>
        <w:ind w:firstLine="708"/>
        <w:jc w:val="right"/>
        <w:rPr>
          <w:rFonts w:eastAsiaTheme="minorEastAsia"/>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к</m:t>
              </m:r>
            </m:sub>
          </m:sSub>
          <m:r>
            <w:rPr>
              <w:rFonts w:ascii="Cambria Math" w:hAnsi="Cambria Math" w:cstheme="minorHAnsi"/>
              <w:color w:val="000000"/>
              <w:szCs w:val="27"/>
            </w:rPr>
            <m:t>=185∙1</m:t>
          </m:r>
          <m:r>
            <w:rPr>
              <w:rFonts w:ascii="Cambria Math" w:hAnsi="Cambria Math" w:cstheme="minorHAnsi"/>
              <w:color w:val="000000"/>
              <w:szCs w:val="27"/>
              <w:lang w:val="en-US"/>
            </w:rPr>
            <m:t>,</m:t>
          </m:r>
          <m:r>
            <w:rPr>
              <w:rFonts w:ascii="Cambria Math" w:hAnsi="Cambria Math" w:cstheme="minorHAnsi"/>
              <w:color w:val="000000"/>
              <w:szCs w:val="27"/>
            </w:rPr>
            <m:t>21=223,85 руб.</m:t>
          </m:r>
        </m:oMath>
      </m:oMathPara>
    </w:p>
    <w:p w14:paraId="7AF1481D" w14:textId="77777777" w:rsidR="00B76E65" w:rsidRPr="00C57B38" w:rsidRDefault="00B76E65" w:rsidP="00B76E65">
      <w:pPr>
        <w:ind w:firstLine="708"/>
        <w:jc w:val="right"/>
        <w:rPr>
          <w:sz w:val="24"/>
        </w:rPr>
      </w:pPr>
    </w:p>
    <w:p w14:paraId="15686C36" w14:textId="77777777" w:rsidR="00B76E65" w:rsidRDefault="00B76E65" w:rsidP="00B76E65">
      <w:pPr>
        <w:rPr>
          <w:noProof/>
          <w:lang w:eastAsia="ru-RU"/>
        </w:rPr>
      </w:pPr>
      <w:r w:rsidRPr="001A21B6">
        <w:rPr>
          <w:noProof/>
          <w:lang w:eastAsia="ru-RU"/>
        </w:rPr>
        <w:t>Стимулирующие выплаты</w:t>
      </w:r>
      <w:r>
        <w:rPr>
          <w:noProof/>
          <w:lang w:eastAsia="ru-RU"/>
        </w:rPr>
        <w:t xml:space="preserve">: </w:t>
      </w:r>
    </w:p>
    <w:p w14:paraId="620C07D7" w14:textId="77777777" w:rsidR="00B76E65" w:rsidRPr="007D59F9" w:rsidRDefault="00B76E65" w:rsidP="00B76E65">
      <w:pPr>
        <w:pStyle w:val="ListParagraph"/>
        <w:numPr>
          <w:ilvl w:val="0"/>
          <w:numId w:val="34"/>
        </w:numPr>
        <w:rPr>
          <w:noProof/>
          <w:szCs w:val="28"/>
        </w:rPr>
      </w:pPr>
      <w:r w:rsidRPr="006647C8">
        <w:rPr>
          <w:color w:val="000000"/>
          <w:szCs w:val="28"/>
        </w:rPr>
        <w:t>Надбавка за работу в бюджетной организации (70% от оклада):</w:t>
      </w:r>
    </w:p>
    <w:p w14:paraId="0295B41A" w14:textId="77777777" w:rsidR="00B76E65" w:rsidRPr="00E370D1" w:rsidRDefault="00B76E65" w:rsidP="00B76E65">
      <w:pPr>
        <w:pStyle w:val="ListParagraph"/>
        <w:ind w:left="1069" w:firstLine="0"/>
        <w:rPr>
          <w:noProof/>
          <w:sz w:val="24"/>
          <w:szCs w:val="28"/>
        </w:rPr>
      </w:pPr>
    </w:p>
    <w:p w14:paraId="442AF9A0" w14:textId="77777777" w:rsidR="00B76E65" w:rsidRDefault="00FA5158" w:rsidP="00B76E65">
      <w:pPr>
        <w:ind w:firstLine="0"/>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Н</m:t>
            </m:r>
          </m:e>
          <m:sub>
            <m:r>
              <w:rPr>
                <w:rFonts w:ascii="Cambria Math" w:hAnsi="Cambria Math" w:cstheme="minorHAnsi"/>
                <w:color w:val="000000"/>
                <w:szCs w:val="27"/>
              </w:rPr>
              <m:t>р</m:t>
            </m:r>
          </m:sub>
        </m:sSub>
        <m:r>
          <w:rPr>
            <w:rFonts w:ascii="Cambria Math" w:hAnsi="Cambria Math" w:cstheme="minorHAnsi"/>
            <w:color w:val="000000"/>
            <w:szCs w:val="27"/>
          </w:rPr>
          <m:t>=0,7∙</m:t>
        </m:r>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к</m:t>
            </m:r>
          </m:sub>
        </m:sSub>
        <m:r>
          <w:rPr>
            <w:rFonts w:ascii="Cambria Math" w:hAnsi="Cambria Math" w:cstheme="minorHAnsi"/>
            <w:color w:val="000000"/>
            <w:szCs w:val="27"/>
          </w:rPr>
          <m:t xml:space="preserve"> .</m:t>
        </m:r>
      </m:oMath>
      <w:r w:rsidR="00B76E65">
        <w:tab/>
      </w:r>
      <w:r w:rsidR="00B76E65">
        <w:tab/>
        <w:t xml:space="preserve">  </w:t>
      </w:r>
      <w:r w:rsidR="00B76E65" w:rsidRPr="00D92BEF">
        <w:t xml:space="preserve"> </w:t>
      </w:r>
      <w:r w:rsidR="00B76E65">
        <w:t xml:space="preserve">                               (6.5)</w:t>
      </w:r>
    </w:p>
    <w:p w14:paraId="3FB74119" w14:textId="77777777" w:rsidR="00B76E65" w:rsidRPr="00E370D1" w:rsidRDefault="00B76E65" w:rsidP="00B76E65">
      <w:pPr>
        <w:pStyle w:val="ListParagraph"/>
        <w:ind w:left="1069" w:firstLine="0"/>
        <w:rPr>
          <w:sz w:val="24"/>
        </w:rPr>
      </w:pPr>
    </w:p>
    <w:p w14:paraId="744941FB" w14:textId="77777777" w:rsidR="00B76E65" w:rsidRDefault="00B76E65" w:rsidP="00B76E65">
      <w:pPr>
        <w:pStyle w:val="ListParagraph"/>
        <w:ind w:left="1069" w:firstLine="0"/>
      </w:pPr>
      <w:r>
        <w:t xml:space="preserve">Подставляя данные </w:t>
      </w:r>
      <w:proofErr w:type="gramStart"/>
      <w:r>
        <w:t>в формулу (6.5)</w:t>
      </w:r>
      <w:proofErr w:type="gramEnd"/>
      <w:r>
        <w:t xml:space="preserve"> получаем:</w:t>
      </w:r>
    </w:p>
    <w:p w14:paraId="39753B96" w14:textId="77777777" w:rsidR="00B76E65" w:rsidRPr="00E370D1" w:rsidRDefault="00B76E65" w:rsidP="00B76E65">
      <w:pPr>
        <w:pStyle w:val="ListParagraph"/>
        <w:ind w:left="1069" w:firstLine="0"/>
        <w:rPr>
          <w:sz w:val="24"/>
        </w:rPr>
      </w:pPr>
    </w:p>
    <w:p w14:paraId="617BB7A4" w14:textId="77777777" w:rsidR="00B76E65" w:rsidRPr="00887D31" w:rsidRDefault="00FA5158" w:rsidP="00B76E65">
      <w:pPr>
        <w:pStyle w:val="ListParagraph"/>
        <w:ind w:left="0" w:firstLine="0"/>
        <w:rPr>
          <w:noProof/>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Н</m:t>
              </m:r>
            </m:e>
            <m:sub>
              <m:r>
                <w:rPr>
                  <w:rFonts w:ascii="Cambria Math" w:hAnsi="Cambria Math" w:cstheme="minorHAnsi"/>
                  <w:color w:val="000000"/>
                  <w:szCs w:val="27"/>
                </w:rPr>
                <m:t>р</m:t>
              </m:r>
            </m:sub>
          </m:sSub>
          <m:r>
            <w:rPr>
              <w:rFonts w:ascii="Cambria Math" w:hAnsi="Cambria Math" w:cstheme="minorHAnsi"/>
              <w:color w:val="000000"/>
              <w:szCs w:val="27"/>
            </w:rPr>
            <m:t>=0,7∙223,85=156,70 руб.</m:t>
          </m:r>
        </m:oMath>
      </m:oMathPara>
    </w:p>
    <w:p w14:paraId="6240F9B9" w14:textId="77777777" w:rsidR="00B76E65" w:rsidRPr="00C57B38" w:rsidRDefault="00B76E65" w:rsidP="00B76E65">
      <w:pPr>
        <w:pStyle w:val="ListParagraph"/>
        <w:ind w:left="0" w:firstLine="0"/>
        <w:rPr>
          <w:noProof/>
          <w:color w:val="000000"/>
          <w:sz w:val="22"/>
          <w:szCs w:val="27"/>
        </w:rPr>
      </w:pPr>
    </w:p>
    <w:p w14:paraId="71B924AA" w14:textId="77777777" w:rsidR="00B76E65" w:rsidRPr="00C57B38" w:rsidRDefault="00B76E65" w:rsidP="00B76E65">
      <w:pPr>
        <w:pStyle w:val="ListParagraph"/>
        <w:numPr>
          <w:ilvl w:val="0"/>
          <w:numId w:val="34"/>
        </w:numPr>
        <w:tabs>
          <w:tab w:val="left" w:pos="993"/>
        </w:tabs>
        <w:ind w:left="0" w:firstLine="709"/>
        <w:rPr>
          <w:color w:val="000000"/>
          <w:szCs w:val="28"/>
        </w:rPr>
      </w:pPr>
      <w:r w:rsidRPr="005D09EC">
        <w:rPr>
          <w:color w:val="000000"/>
          <w:szCs w:val="28"/>
        </w:rPr>
        <w:t>Надбавка за стаж работы в бюджетной организации при стаже работы до 5 лет устанавливается в размере 10% от базовой ставки.</w:t>
      </w:r>
    </w:p>
    <w:p w14:paraId="66C094A0" w14:textId="77777777" w:rsidR="00B76E65" w:rsidRDefault="00FA5158" w:rsidP="00B76E65">
      <w:pPr>
        <w:pStyle w:val="ListParagraph"/>
        <w:ind w:left="1069" w:firstLine="0"/>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Н</m:t>
            </m:r>
          </m:e>
          <m:sub>
            <m:r>
              <w:rPr>
                <w:rFonts w:ascii="Cambria Math" w:hAnsi="Cambria Math" w:cstheme="minorHAnsi"/>
                <w:color w:val="000000"/>
                <w:szCs w:val="27"/>
              </w:rPr>
              <m:t>с</m:t>
            </m:r>
          </m:sub>
        </m:sSub>
        <m:r>
          <w:rPr>
            <w:rFonts w:ascii="Cambria Math" w:hAnsi="Cambria Math" w:cstheme="minorHAnsi"/>
            <w:color w:val="000000"/>
            <w:szCs w:val="27"/>
          </w:rPr>
          <m:t>=0,1∙БС.</m:t>
        </m:r>
      </m:oMath>
      <w:r w:rsidR="00B76E65">
        <w:tab/>
      </w:r>
      <w:r w:rsidR="00B76E65">
        <w:tab/>
        <w:t xml:space="preserve">                                       (6.6)</w:t>
      </w:r>
    </w:p>
    <w:p w14:paraId="0512BC88" w14:textId="77777777" w:rsidR="00B76E65" w:rsidRDefault="00B76E65" w:rsidP="00B76E65">
      <w:pPr>
        <w:pStyle w:val="ListParagraph"/>
        <w:ind w:left="1069" w:firstLine="0"/>
      </w:pPr>
    </w:p>
    <w:p w14:paraId="3AD7714B" w14:textId="77777777" w:rsidR="00B76E65" w:rsidRDefault="00B76E65" w:rsidP="00B76E65">
      <w:pPr>
        <w:pStyle w:val="ListParagraph"/>
        <w:ind w:left="0"/>
      </w:pPr>
      <w:r>
        <w:t xml:space="preserve">Подставляя данные </w:t>
      </w:r>
      <w:proofErr w:type="gramStart"/>
      <w:r>
        <w:t>в формулу (6.6)</w:t>
      </w:r>
      <w:proofErr w:type="gramEnd"/>
      <w:r>
        <w:t xml:space="preserve"> получаем:</w:t>
      </w:r>
    </w:p>
    <w:p w14:paraId="76221373" w14:textId="77777777" w:rsidR="00B76E65" w:rsidRPr="00C57B38" w:rsidRDefault="00B76E65" w:rsidP="00B76E65">
      <w:pPr>
        <w:pStyle w:val="ListParagraph"/>
        <w:ind w:left="1069" w:firstLine="0"/>
        <w:rPr>
          <w:sz w:val="24"/>
        </w:rPr>
      </w:pPr>
    </w:p>
    <w:p w14:paraId="14510E61" w14:textId="77777777" w:rsidR="00B76E65" w:rsidRPr="00E370D1" w:rsidRDefault="00FA5158" w:rsidP="00B76E65">
      <w:pPr>
        <w:pStyle w:val="ListParagraph"/>
        <w:ind w:left="0" w:firstLine="0"/>
        <w:rPr>
          <w:i/>
          <w:noProof/>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Н</m:t>
              </m:r>
            </m:e>
            <m:sub>
              <m:r>
                <w:rPr>
                  <w:rFonts w:ascii="Cambria Math" w:hAnsi="Cambria Math" w:cstheme="minorHAnsi"/>
                  <w:color w:val="000000"/>
                  <w:szCs w:val="27"/>
                </w:rPr>
                <m:t>с</m:t>
              </m:r>
            </m:sub>
          </m:sSub>
          <m:r>
            <w:rPr>
              <w:rFonts w:ascii="Cambria Math" w:hAnsi="Cambria Math" w:cstheme="minorHAnsi"/>
              <w:color w:val="000000"/>
              <w:szCs w:val="27"/>
            </w:rPr>
            <m:t xml:space="preserve">=0,1∙185=18,5 руб. </m:t>
          </m:r>
        </m:oMath>
      </m:oMathPara>
    </w:p>
    <w:p w14:paraId="04A14C6D" w14:textId="77777777" w:rsidR="00B76E65" w:rsidRPr="00C57B38" w:rsidRDefault="00B76E65" w:rsidP="00B76E65">
      <w:pPr>
        <w:pStyle w:val="ListParagraph"/>
        <w:ind w:left="0" w:firstLine="0"/>
        <w:rPr>
          <w:noProof/>
          <w:color w:val="000000"/>
          <w:sz w:val="24"/>
          <w:szCs w:val="27"/>
        </w:rPr>
      </w:pPr>
    </w:p>
    <w:p w14:paraId="3AFD9304" w14:textId="77777777" w:rsidR="00B76E65" w:rsidRDefault="00B76E65" w:rsidP="00B76E65">
      <w:pPr>
        <w:pStyle w:val="ListParagraph"/>
        <w:numPr>
          <w:ilvl w:val="0"/>
          <w:numId w:val="34"/>
        </w:numPr>
        <w:rPr>
          <w:color w:val="000000"/>
          <w:szCs w:val="28"/>
        </w:rPr>
      </w:pPr>
      <w:r w:rsidRPr="005D09EC">
        <w:rPr>
          <w:color w:val="000000"/>
          <w:szCs w:val="28"/>
        </w:rPr>
        <w:t>Надбавк</w:t>
      </w:r>
      <w:r>
        <w:rPr>
          <w:color w:val="000000"/>
          <w:szCs w:val="28"/>
        </w:rPr>
        <w:t>а за контрактную форму найма (до 40</w:t>
      </w:r>
      <w:r w:rsidRPr="005D09EC">
        <w:rPr>
          <w:color w:val="000000"/>
          <w:szCs w:val="28"/>
        </w:rPr>
        <w:t>% от оклада):</w:t>
      </w:r>
    </w:p>
    <w:p w14:paraId="2CFDDABE" w14:textId="77777777" w:rsidR="00B76E65" w:rsidRPr="00C57B38" w:rsidRDefault="00B76E65" w:rsidP="00B76E65">
      <w:pPr>
        <w:pStyle w:val="ListParagraph"/>
        <w:ind w:left="1069" w:firstLine="0"/>
        <w:rPr>
          <w:color w:val="000000"/>
          <w:sz w:val="24"/>
          <w:szCs w:val="28"/>
        </w:rPr>
      </w:pPr>
    </w:p>
    <w:p w14:paraId="21BD8025" w14:textId="77777777" w:rsidR="00B76E65" w:rsidRDefault="00FA5158" w:rsidP="00B76E65">
      <w:pPr>
        <w:ind w:left="709" w:firstLine="0"/>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Н</m:t>
            </m:r>
          </m:e>
          <m:sub>
            <m:r>
              <w:rPr>
                <w:rFonts w:ascii="Cambria Math" w:hAnsi="Cambria Math" w:cstheme="minorHAnsi"/>
                <w:color w:val="000000"/>
                <w:szCs w:val="27"/>
              </w:rPr>
              <m:t>к</m:t>
            </m:r>
          </m:sub>
        </m:sSub>
        <m:r>
          <w:rPr>
            <w:rFonts w:ascii="Cambria Math" w:hAnsi="Cambria Math" w:cstheme="minorHAnsi"/>
            <w:color w:val="000000"/>
            <w:szCs w:val="27"/>
          </w:rPr>
          <m:t>=0,4∙</m:t>
        </m:r>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к</m:t>
            </m:r>
          </m:sub>
        </m:sSub>
        <m:r>
          <w:rPr>
            <w:rFonts w:ascii="Cambria Math" w:hAnsi="Cambria Math" w:cstheme="minorHAnsi"/>
            <w:color w:val="000000"/>
            <w:szCs w:val="27"/>
          </w:rPr>
          <m:t>.</m:t>
        </m:r>
      </m:oMath>
      <w:r w:rsidR="00B76E65">
        <w:tab/>
      </w:r>
      <w:r w:rsidR="00B76E65">
        <w:tab/>
        <w:t xml:space="preserve">  </w:t>
      </w:r>
      <w:r w:rsidR="00B76E65" w:rsidRPr="00D92BEF">
        <w:t xml:space="preserve"> </w:t>
      </w:r>
      <w:r w:rsidR="00B76E65">
        <w:t xml:space="preserve">                               (6.7)</w:t>
      </w:r>
    </w:p>
    <w:p w14:paraId="7DE9CC1A" w14:textId="77777777" w:rsidR="00B76E65" w:rsidRPr="00C57B38" w:rsidRDefault="00B76E65" w:rsidP="00B76E65">
      <w:pPr>
        <w:ind w:left="709" w:firstLine="0"/>
        <w:jc w:val="right"/>
        <w:rPr>
          <w:sz w:val="24"/>
        </w:rPr>
      </w:pPr>
    </w:p>
    <w:p w14:paraId="0D47F849" w14:textId="77777777" w:rsidR="00B76E65" w:rsidRDefault="00B76E65" w:rsidP="00B76E65">
      <w:pPr>
        <w:pStyle w:val="ListParagraph"/>
        <w:ind w:left="0"/>
      </w:pPr>
      <w:r>
        <w:t xml:space="preserve">Подставляя данные </w:t>
      </w:r>
      <w:proofErr w:type="gramStart"/>
      <w:r>
        <w:t>в формулу (6.7)</w:t>
      </w:r>
      <w:proofErr w:type="gramEnd"/>
      <w:r>
        <w:t xml:space="preserve"> получаем:</w:t>
      </w:r>
    </w:p>
    <w:p w14:paraId="1D0CBF4B" w14:textId="77777777" w:rsidR="00B76E65" w:rsidRPr="00C57B38" w:rsidRDefault="00B76E65" w:rsidP="00B76E65">
      <w:pPr>
        <w:pStyle w:val="ListParagraph"/>
        <w:ind w:left="1069" w:firstLine="0"/>
        <w:rPr>
          <w:sz w:val="22"/>
        </w:rPr>
      </w:pPr>
    </w:p>
    <w:p w14:paraId="0D13719F" w14:textId="77777777" w:rsidR="00B76E65" w:rsidRPr="00887D31" w:rsidRDefault="00FA5158" w:rsidP="00B76E65">
      <w:pPr>
        <w:pStyle w:val="ListParagraph"/>
        <w:ind w:left="0" w:firstLine="0"/>
        <w:rPr>
          <w:noProof/>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Н</m:t>
              </m:r>
            </m:e>
            <m:sub>
              <m:r>
                <w:rPr>
                  <w:rFonts w:ascii="Cambria Math" w:hAnsi="Cambria Math" w:cstheme="minorHAnsi"/>
                  <w:color w:val="000000"/>
                  <w:szCs w:val="27"/>
                </w:rPr>
                <m:t>к</m:t>
              </m:r>
            </m:sub>
          </m:sSub>
          <m:r>
            <w:rPr>
              <w:rFonts w:ascii="Cambria Math" w:hAnsi="Cambria Math" w:cstheme="minorHAnsi"/>
              <w:color w:val="000000"/>
              <w:szCs w:val="27"/>
            </w:rPr>
            <m:t>=0,4∙223,85=89,54 руб.</m:t>
          </m:r>
        </m:oMath>
      </m:oMathPara>
    </w:p>
    <w:p w14:paraId="3DFA9E47" w14:textId="77777777" w:rsidR="00B76E65" w:rsidRPr="00C57B38" w:rsidRDefault="00B76E65" w:rsidP="00B76E65">
      <w:pPr>
        <w:pStyle w:val="ListParagraph"/>
        <w:ind w:left="1069" w:firstLine="0"/>
        <w:rPr>
          <w:color w:val="000000"/>
          <w:sz w:val="24"/>
          <w:szCs w:val="28"/>
        </w:rPr>
      </w:pPr>
    </w:p>
    <w:p w14:paraId="5296E880" w14:textId="77777777" w:rsidR="00B76E65" w:rsidRDefault="00B76E65" w:rsidP="00B76E65">
      <w:pPr>
        <w:pStyle w:val="ListParagraph"/>
        <w:numPr>
          <w:ilvl w:val="0"/>
          <w:numId w:val="34"/>
        </w:numPr>
        <w:rPr>
          <w:color w:val="000000"/>
          <w:szCs w:val="28"/>
        </w:rPr>
      </w:pPr>
      <w:r w:rsidRPr="00091B35">
        <w:rPr>
          <w:color w:val="000000"/>
          <w:szCs w:val="28"/>
        </w:rPr>
        <w:t>Премия ежемесячная (5% от оклада):</w:t>
      </w:r>
    </w:p>
    <w:p w14:paraId="0262671F" w14:textId="77777777" w:rsidR="00B76E65" w:rsidRPr="00C57B38" w:rsidRDefault="00B76E65" w:rsidP="00B76E65">
      <w:pPr>
        <w:rPr>
          <w:color w:val="000000"/>
          <w:sz w:val="20"/>
          <w:szCs w:val="28"/>
        </w:rPr>
      </w:pPr>
    </w:p>
    <w:p w14:paraId="141AC3F7" w14:textId="77777777" w:rsidR="00B76E65" w:rsidRDefault="00FA5158" w:rsidP="00B76E65">
      <w:pPr>
        <w:ind w:left="709" w:firstLine="0"/>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ПР</m:t>
            </m:r>
          </m:e>
          <m:sub>
            <m:r>
              <w:rPr>
                <w:rFonts w:ascii="Cambria Math" w:hAnsi="Cambria Math" w:cstheme="minorHAnsi"/>
                <w:color w:val="000000"/>
                <w:szCs w:val="27"/>
              </w:rPr>
              <m:t>м</m:t>
            </m:r>
          </m:sub>
        </m:sSub>
        <m:r>
          <w:rPr>
            <w:rFonts w:ascii="Cambria Math" w:hAnsi="Cambria Math" w:cstheme="minorHAnsi"/>
            <w:color w:val="000000"/>
            <w:szCs w:val="27"/>
          </w:rPr>
          <m:t>=0,05∙</m:t>
        </m:r>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к</m:t>
            </m:r>
          </m:sub>
        </m:sSub>
        <m:r>
          <w:rPr>
            <w:rFonts w:ascii="Cambria Math" w:hAnsi="Cambria Math" w:cstheme="minorHAnsi"/>
            <w:color w:val="000000"/>
            <w:szCs w:val="27"/>
          </w:rPr>
          <m:t>.</m:t>
        </m:r>
      </m:oMath>
      <w:r w:rsidR="00B76E65">
        <w:tab/>
      </w:r>
      <w:r w:rsidR="00B76E65">
        <w:tab/>
        <w:t xml:space="preserve">  </w:t>
      </w:r>
      <w:r w:rsidR="00B76E65" w:rsidRPr="00D92BEF">
        <w:t xml:space="preserve"> </w:t>
      </w:r>
      <w:r w:rsidR="00B76E65">
        <w:t xml:space="preserve">                                (6.8)</w:t>
      </w:r>
    </w:p>
    <w:p w14:paraId="61DC9AF2" w14:textId="77777777" w:rsidR="00B76E65" w:rsidRPr="00C57B38" w:rsidRDefault="00B76E65" w:rsidP="00B76E65">
      <w:pPr>
        <w:ind w:left="709" w:firstLine="0"/>
        <w:jc w:val="right"/>
        <w:rPr>
          <w:sz w:val="22"/>
        </w:rPr>
      </w:pPr>
    </w:p>
    <w:p w14:paraId="673119F1" w14:textId="77777777" w:rsidR="00B76E65" w:rsidRDefault="00B76E65" w:rsidP="00B76E65">
      <w:pPr>
        <w:pStyle w:val="ListParagraph"/>
        <w:ind w:left="0"/>
      </w:pPr>
      <w:r>
        <w:t xml:space="preserve">Подставляя данные </w:t>
      </w:r>
      <w:proofErr w:type="gramStart"/>
      <w:r>
        <w:t>в формулу (6.8)</w:t>
      </w:r>
      <w:proofErr w:type="gramEnd"/>
      <w:r>
        <w:t xml:space="preserve"> получаем:</w:t>
      </w:r>
    </w:p>
    <w:p w14:paraId="61BD1F32" w14:textId="77777777" w:rsidR="00B76E65" w:rsidRPr="00C57B38" w:rsidRDefault="00B76E65" w:rsidP="00B76E65">
      <w:pPr>
        <w:pStyle w:val="ListParagraph"/>
        <w:ind w:left="1069" w:firstLine="0"/>
        <w:rPr>
          <w:sz w:val="20"/>
        </w:rPr>
      </w:pPr>
    </w:p>
    <w:p w14:paraId="2F62A98A" w14:textId="77777777" w:rsidR="00B76E65" w:rsidRPr="00887D31" w:rsidRDefault="00FA5158" w:rsidP="00B76E65">
      <w:pPr>
        <w:pStyle w:val="ListParagraph"/>
        <w:ind w:left="0" w:firstLine="0"/>
        <w:rPr>
          <w:noProof/>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ПР</m:t>
              </m:r>
            </m:e>
            <m:sub>
              <m:r>
                <w:rPr>
                  <w:rFonts w:ascii="Cambria Math" w:hAnsi="Cambria Math" w:cstheme="minorHAnsi"/>
                  <w:color w:val="000000"/>
                  <w:szCs w:val="27"/>
                </w:rPr>
                <m:t>м</m:t>
              </m:r>
            </m:sub>
          </m:sSub>
          <m:r>
            <w:rPr>
              <w:rFonts w:ascii="Cambria Math" w:hAnsi="Cambria Math" w:cstheme="minorHAnsi"/>
              <w:color w:val="000000"/>
              <w:szCs w:val="27"/>
            </w:rPr>
            <m:t>=0,05∙223</m:t>
          </m:r>
          <m:r>
            <w:rPr>
              <w:rFonts w:ascii="Cambria Math" w:hAnsi="Cambria Math" w:cstheme="minorHAnsi"/>
              <w:color w:val="000000"/>
              <w:szCs w:val="27"/>
              <w:lang w:val="en-US"/>
            </w:rPr>
            <m:t>,85=11,19</m:t>
          </m:r>
          <m:r>
            <w:rPr>
              <w:rFonts w:ascii="Cambria Math" w:hAnsi="Cambria Math" w:cstheme="minorHAnsi"/>
              <w:color w:val="000000"/>
              <w:szCs w:val="27"/>
            </w:rPr>
            <m:t xml:space="preserve"> руб.</m:t>
          </m:r>
        </m:oMath>
      </m:oMathPara>
    </w:p>
    <w:p w14:paraId="770EEDF1" w14:textId="77777777" w:rsidR="00B76E65" w:rsidRPr="00C57B38" w:rsidRDefault="00B76E65" w:rsidP="00B76E65">
      <w:pPr>
        <w:ind w:firstLine="0"/>
        <w:rPr>
          <w:color w:val="000000"/>
          <w:sz w:val="20"/>
          <w:szCs w:val="28"/>
        </w:rPr>
      </w:pPr>
    </w:p>
    <w:p w14:paraId="12CB3C73" w14:textId="77777777" w:rsidR="00B76E65" w:rsidRDefault="00B76E65" w:rsidP="00B76E65">
      <w:pPr>
        <w:rPr>
          <w:position w:val="-26"/>
        </w:rPr>
      </w:pPr>
      <w:r>
        <w:rPr>
          <w:noProof/>
          <w:lang w:eastAsia="ru-RU"/>
        </w:rPr>
        <w:t>На основе приведенных выше данных</w:t>
      </w:r>
      <w:r w:rsidRPr="004403C5">
        <w:rPr>
          <w:noProof/>
          <w:lang w:eastAsia="ru-RU"/>
        </w:rPr>
        <w:t xml:space="preserve"> </w:t>
      </w:r>
      <w:r>
        <w:rPr>
          <w:noProof/>
          <w:lang w:eastAsia="ru-RU"/>
        </w:rPr>
        <w:t>подставляя данные в формулу (6.3) мы получим месечную зароботную плату:</w:t>
      </w:r>
    </w:p>
    <w:p w14:paraId="19DAD209" w14:textId="77777777" w:rsidR="00B76E65" w:rsidRPr="00C57B38" w:rsidRDefault="00B76E65" w:rsidP="00B76E65">
      <w:pPr>
        <w:rPr>
          <w:position w:val="-26"/>
          <w:sz w:val="20"/>
        </w:rPr>
      </w:pPr>
    </w:p>
    <w:p w14:paraId="7AB856F8" w14:textId="77777777" w:rsidR="00B76E65" w:rsidRPr="00AE3F24" w:rsidRDefault="00FA5158" w:rsidP="00B76E65">
      <w:pPr>
        <w:jc w:val="center"/>
        <w:rPr>
          <w:rFonts w:eastAsiaTheme="minorEastAsia"/>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мес</m:t>
              </m:r>
            </m:sub>
          </m:sSub>
          <m:r>
            <w:rPr>
              <w:rFonts w:ascii="Cambria Math" w:hAnsi="Cambria Math" w:cstheme="minorHAnsi"/>
              <w:color w:val="000000"/>
              <w:szCs w:val="27"/>
            </w:rPr>
            <m:t>=223,85+156,70+18,5+89,54+11,19= 499,78 руб.</m:t>
          </m:r>
        </m:oMath>
      </m:oMathPara>
    </w:p>
    <w:p w14:paraId="0CED4EAD" w14:textId="77777777" w:rsidR="00B76E65" w:rsidRPr="00C57B38" w:rsidRDefault="00B76E65" w:rsidP="00B76E65">
      <w:pPr>
        <w:ind w:firstLine="0"/>
        <w:rPr>
          <w:sz w:val="20"/>
        </w:rPr>
      </w:pPr>
    </w:p>
    <w:p w14:paraId="06EFE997" w14:textId="77777777" w:rsidR="00B76E65" w:rsidRDefault="00B76E65" w:rsidP="00B76E65">
      <w:pPr>
        <w:rPr>
          <w:noProof/>
          <w:lang w:eastAsia="ru-RU"/>
        </w:rPr>
      </w:pPr>
      <w:r>
        <w:rPr>
          <w:noProof/>
          <w:lang w:eastAsia="ru-RU"/>
        </w:rPr>
        <w:t xml:space="preserve">Рассчитаем затраты на оплату </w:t>
      </w:r>
      <w:r w:rsidRPr="008A63C1">
        <w:t>труда</w:t>
      </w:r>
      <w:r>
        <w:rPr>
          <w:i/>
        </w:rPr>
        <w:t xml:space="preserve"> </w:t>
      </w:r>
      <w:r>
        <w:t>разработчика ПО</w:t>
      </w:r>
      <w:r>
        <w:rPr>
          <w:noProof/>
          <w:lang w:eastAsia="ru-RU"/>
        </w:rPr>
        <w:t xml:space="preserve"> по формуле (6.2):</w:t>
      </w:r>
    </w:p>
    <w:p w14:paraId="3CE0F5CF" w14:textId="77777777" w:rsidR="00B76E65" w:rsidRDefault="00B76E65" w:rsidP="00B76E65">
      <w:pPr>
        <w:rPr>
          <w:noProof/>
          <w:lang w:eastAsia="ru-RU"/>
        </w:rPr>
      </w:pPr>
    </w:p>
    <w:p w14:paraId="1D42E9A2" w14:textId="77777777" w:rsidR="00B76E65" w:rsidRPr="00C57B38" w:rsidRDefault="00FA5158" w:rsidP="00B76E65">
      <w:pPr>
        <w:rPr>
          <w:rFonts w:eastAsiaTheme="minorEastAsia"/>
          <w:noProof/>
          <w:color w:val="000000"/>
          <w:szCs w:val="27"/>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r>
            <w:rPr>
              <w:rFonts w:ascii="Cambria Math" w:hAnsi="Cambria Math" w:cstheme="minorHAnsi"/>
              <w:color w:val="000000"/>
              <w:szCs w:val="27"/>
            </w:rPr>
            <m:t>=</m:t>
          </m:r>
          <m:f>
            <m:fPr>
              <m:ctrlPr>
                <w:rPr>
                  <w:rFonts w:ascii="Cambria Math" w:hAnsi="Cambria Math" w:cstheme="minorHAnsi"/>
                  <w:i/>
                  <w:color w:val="000000"/>
                  <w:szCs w:val="27"/>
                </w:rPr>
              </m:ctrlPr>
            </m:fPr>
            <m:num>
              <m:r>
                <w:rPr>
                  <w:rFonts w:ascii="Cambria Math" w:hAnsi="Cambria Math" w:cstheme="minorHAnsi"/>
                  <w:color w:val="000000"/>
                  <w:szCs w:val="27"/>
                </w:rPr>
                <m:t>499,78∙414</m:t>
              </m:r>
            </m:num>
            <m:den>
              <m:r>
                <w:rPr>
                  <w:rFonts w:ascii="Cambria Math" w:hAnsi="Cambria Math" w:cstheme="minorHAnsi"/>
                  <w:color w:val="000000"/>
                  <w:szCs w:val="27"/>
                </w:rPr>
                <m:t>169,3</m:t>
              </m:r>
            </m:den>
          </m:f>
          <m:r>
            <w:rPr>
              <w:rFonts w:ascii="Cambria Math" w:hAnsi="Cambria Math" w:cstheme="minorHAnsi"/>
              <w:color w:val="000000"/>
              <w:szCs w:val="27"/>
            </w:rPr>
            <m:t>=1222,1 руб.</m:t>
          </m:r>
        </m:oMath>
      </m:oMathPara>
    </w:p>
    <w:p w14:paraId="2B09A0C1" w14:textId="77777777" w:rsidR="00B76E65" w:rsidRPr="00FD6932" w:rsidRDefault="00B76E65" w:rsidP="00B76E65">
      <w:pPr>
        <w:rPr>
          <w:noProof/>
          <w:lang w:eastAsia="ru-RU"/>
        </w:rPr>
      </w:pPr>
    </w:p>
    <w:p w14:paraId="2B68C8BB" w14:textId="77777777" w:rsidR="00B76E65" w:rsidRDefault="00B76E65" w:rsidP="00B76E65">
      <w:r w:rsidRPr="00046ACA">
        <w:t>Отчисления от фонда оплаты труда</w:t>
      </w:r>
      <w:r>
        <w:t xml:space="preserve"> включают: </w:t>
      </w:r>
    </w:p>
    <w:p w14:paraId="6DE985BF" w14:textId="77777777" w:rsidR="00B76E65" w:rsidRDefault="00B76E65" w:rsidP="00B76E65">
      <w:pPr>
        <w:pStyle w:val="ListParagraph"/>
        <w:numPr>
          <w:ilvl w:val="0"/>
          <w:numId w:val="37"/>
        </w:numPr>
        <w:tabs>
          <w:tab w:val="left" w:pos="851"/>
          <w:tab w:val="left" w:pos="1134"/>
        </w:tabs>
        <w:ind w:left="0" w:firstLine="709"/>
      </w:pPr>
      <w:r>
        <w:t>отчисления в Фонд социальной защиты населения – 34% от ФЗП;</w:t>
      </w:r>
    </w:p>
    <w:p w14:paraId="32BCEC18" w14:textId="77777777" w:rsidR="00B76E65" w:rsidRDefault="00B76E65" w:rsidP="00B76E65">
      <w:pPr>
        <w:pStyle w:val="ListParagraph"/>
        <w:numPr>
          <w:ilvl w:val="0"/>
          <w:numId w:val="37"/>
        </w:numPr>
        <w:tabs>
          <w:tab w:val="left" w:pos="1134"/>
        </w:tabs>
        <w:ind w:left="0" w:firstLine="709"/>
      </w:pPr>
      <w:r>
        <w:t>страхование нанимателя от несчастных случаев на производстве – 0,6% от ФЗП.</w:t>
      </w:r>
    </w:p>
    <w:p w14:paraId="14BA2A5D" w14:textId="77777777" w:rsidR="00B76E65" w:rsidRDefault="00B76E65" w:rsidP="00B76E65">
      <w:r>
        <w:t>Отчисления от фонда оплаты труда рассчитываются по формуле (6.9):</w:t>
      </w:r>
    </w:p>
    <w:p w14:paraId="44F7FCDD" w14:textId="77777777" w:rsidR="00B76E65" w:rsidRPr="001A381C" w:rsidRDefault="00B76E65" w:rsidP="00B76E65"/>
    <w:p w14:paraId="78AC8445" w14:textId="77777777" w:rsidR="00B76E65" w:rsidRDefault="00FA5158" w:rsidP="00B76E65">
      <w:pPr>
        <w:ind w:left="709" w:firstLine="0"/>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О</m:t>
            </m:r>
          </m:e>
          <m:sub>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sub>
        </m:sSub>
        <m:r>
          <w:rPr>
            <w:rFonts w:ascii="Cambria Math" w:hAnsi="Cambria Math" w:cstheme="minorHAnsi"/>
            <w:color w:val="000000"/>
            <w:szCs w:val="27"/>
          </w:rPr>
          <m:t>=</m:t>
        </m:r>
        <m:f>
          <m:fPr>
            <m:ctrlPr>
              <w:rPr>
                <w:rFonts w:ascii="Cambria Math" w:hAnsi="Cambria Math" w:cstheme="minorHAnsi"/>
                <w:i/>
                <w:color w:val="000000"/>
                <w:szCs w:val="27"/>
              </w:rPr>
            </m:ctrlPr>
          </m:fPr>
          <m:num>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ФСЗН</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с</m:t>
                </m:r>
              </m:sub>
            </m:sSub>
          </m:num>
          <m:den>
            <m:r>
              <w:rPr>
                <w:rFonts w:ascii="Cambria Math" w:hAnsi="Cambria Math" w:cstheme="minorHAnsi"/>
                <w:color w:val="000000"/>
                <w:szCs w:val="27"/>
              </w:rPr>
              <m:t>100</m:t>
            </m:r>
          </m:den>
        </m:f>
        <m:r>
          <w:rPr>
            <w:rFonts w:ascii="Cambria Math" w:hAnsi="Cambria Math" w:cstheme="minorHAnsi"/>
            <w:color w:val="000000"/>
            <w:szCs w:val="27"/>
          </w:rPr>
          <m:t xml:space="preserve"> ∙</m:t>
        </m:r>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r>
          <w:rPr>
            <w:rFonts w:ascii="Cambria Math" w:hAnsi="Cambria Math" w:cstheme="minorHAnsi"/>
            <w:color w:val="000000"/>
            <w:szCs w:val="27"/>
          </w:rPr>
          <m:t xml:space="preserve"> ,</m:t>
        </m:r>
      </m:oMath>
      <w:r w:rsidR="00B76E65">
        <w:tab/>
      </w:r>
      <w:r w:rsidR="00B76E65">
        <w:tab/>
        <w:t xml:space="preserve">  </w:t>
      </w:r>
      <w:r w:rsidR="00B76E65" w:rsidRPr="00D92BEF">
        <w:t xml:space="preserve"> </w:t>
      </w:r>
      <w:r w:rsidR="00B76E65">
        <w:t xml:space="preserve">                         (6.9)</w:t>
      </w:r>
    </w:p>
    <w:p w14:paraId="0D5B510B" w14:textId="77777777" w:rsidR="00B76E65" w:rsidRDefault="00B76E65" w:rsidP="00B76E65">
      <w:pPr>
        <w:ind w:left="709" w:firstLine="0"/>
        <w:jc w:val="right"/>
      </w:pPr>
    </w:p>
    <w:p w14:paraId="0340BDC9" w14:textId="77777777" w:rsidR="00B76E65" w:rsidRPr="004B0BCF" w:rsidRDefault="00B76E65" w:rsidP="00B76E65">
      <w:r w:rsidRPr="004B0BCF">
        <w:t xml:space="preserve">где </w:t>
      </w:r>
      <m:oMath>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ФСЗН</m:t>
            </m:r>
          </m:sub>
        </m:sSub>
      </m:oMath>
      <w:r>
        <w:t xml:space="preserve"> </w:t>
      </w:r>
      <w:r w:rsidRPr="004B0BCF">
        <w:t>– отчисления в Фонд социальной защиты населения (ставка отчислений составляет 34% от всех выплат работнику), руб.;</w:t>
      </w:r>
    </w:p>
    <w:p w14:paraId="65BD70A1" w14:textId="77777777" w:rsidR="00B76E65" w:rsidRPr="00FE4B45" w:rsidRDefault="00FA5158" w:rsidP="00B76E65">
      <m:oMath>
        <m:sSub>
          <m:sSubPr>
            <m:ctrlPr>
              <w:rPr>
                <w:rFonts w:ascii="Cambria Math" w:hAnsi="Cambria Math" w:cstheme="minorHAnsi"/>
                <w:i/>
                <w:color w:val="000000"/>
                <w:szCs w:val="27"/>
              </w:rPr>
            </m:ctrlPr>
          </m:sSubPr>
          <m:e>
            <m:r>
              <w:rPr>
                <w:rFonts w:ascii="Cambria Math" w:hAnsi="Cambria Math" w:cstheme="minorHAnsi"/>
                <w:color w:val="000000"/>
                <w:szCs w:val="27"/>
              </w:rPr>
              <m:t>О</m:t>
            </m:r>
          </m:e>
          <m:sub>
            <m:r>
              <w:rPr>
                <w:rFonts w:ascii="Cambria Math" w:hAnsi="Cambria Math" w:cstheme="minorHAnsi"/>
                <w:color w:val="000000"/>
                <w:szCs w:val="27"/>
              </w:rPr>
              <m:t>с</m:t>
            </m:r>
          </m:sub>
        </m:sSub>
      </m:oMath>
      <w:r w:rsidR="00B76E65" w:rsidRPr="004B0BCF">
        <w:t xml:space="preserve"> – страхование нанимателя от несчастных случаев на производстве и профзаболеваний </w:t>
      </w:r>
      <w:r w:rsidR="00B76E65">
        <w:t>(ставка отчислений составляет 0.</w:t>
      </w:r>
      <w:r w:rsidR="00B76E65" w:rsidRPr="004B0BCF">
        <w:t xml:space="preserve">6% </w:t>
      </w:r>
      <w:r w:rsidR="00B76E65">
        <w:t>от всех выплат работнику), руб.</w:t>
      </w:r>
    </w:p>
    <w:p w14:paraId="2F96BB91" w14:textId="77777777" w:rsidR="00B76E65" w:rsidRDefault="00B76E65" w:rsidP="00B76E65">
      <w:pPr>
        <w:ind w:firstLine="708"/>
      </w:pPr>
      <w:r>
        <w:t xml:space="preserve">Подставляя данные </w:t>
      </w:r>
      <w:proofErr w:type="gramStart"/>
      <w:r>
        <w:t>в формулу (6.9)</w:t>
      </w:r>
      <w:proofErr w:type="gramEnd"/>
      <w:r>
        <w:t xml:space="preserve"> получаем:</w:t>
      </w:r>
    </w:p>
    <w:p w14:paraId="44A66372" w14:textId="77777777" w:rsidR="00B76E65" w:rsidRDefault="00B76E65" w:rsidP="00B76E65">
      <w:pPr>
        <w:ind w:firstLine="708"/>
      </w:pPr>
    </w:p>
    <w:p w14:paraId="3E41E7FA" w14:textId="77777777" w:rsidR="00B76E65" w:rsidRPr="00887D31" w:rsidRDefault="00FA5158" w:rsidP="00B76E65">
      <w:pPr>
        <w:jc w:val="cente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О</m:t>
              </m:r>
            </m:e>
            <m:sub>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sub>
          </m:sSub>
          <m:r>
            <w:rPr>
              <w:rFonts w:ascii="Cambria Math" w:hAnsi="Cambria Math" w:cstheme="minorHAnsi"/>
              <w:color w:val="000000"/>
              <w:szCs w:val="27"/>
            </w:rPr>
            <m:t>=</m:t>
          </m:r>
          <m:f>
            <m:fPr>
              <m:ctrlPr>
                <w:rPr>
                  <w:rFonts w:ascii="Cambria Math" w:hAnsi="Cambria Math" w:cstheme="minorHAnsi"/>
                  <w:i/>
                  <w:color w:val="000000"/>
                  <w:szCs w:val="27"/>
                </w:rPr>
              </m:ctrlPr>
            </m:fPr>
            <m:num>
              <m:r>
                <w:rPr>
                  <w:rFonts w:ascii="Cambria Math" w:hAnsi="Cambria Math" w:cstheme="minorHAnsi"/>
                  <w:color w:val="000000"/>
                  <w:szCs w:val="27"/>
                </w:rPr>
                <m:t>34+0.6</m:t>
              </m:r>
            </m:num>
            <m:den>
              <m:r>
                <w:rPr>
                  <w:rFonts w:ascii="Cambria Math" w:hAnsi="Cambria Math" w:cstheme="minorHAnsi"/>
                  <w:color w:val="000000"/>
                  <w:szCs w:val="27"/>
                </w:rPr>
                <m:t>100</m:t>
              </m:r>
            </m:den>
          </m:f>
          <m:r>
            <w:rPr>
              <w:rFonts w:ascii="Cambria Math" w:hAnsi="Cambria Math" w:cstheme="minorHAnsi"/>
              <w:color w:val="000000"/>
              <w:szCs w:val="27"/>
            </w:rPr>
            <m:t xml:space="preserve"> ∙1222,1=</m:t>
          </m:r>
          <m:r>
            <w:rPr>
              <w:rFonts w:ascii="Cambria Math" w:hAnsi="Cambria Math" w:cstheme="minorHAnsi"/>
              <w:color w:val="000000"/>
              <w:szCs w:val="27"/>
              <w:lang w:val="en-US"/>
            </w:rPr>
            <m:t xml:space="preserve">422,8 </m:t>
          </m:r>
          <m:r>
            <w:rPr>
              <w:rFonts w:ascii="Cambria Math" w:hAnsi="Cambria Math" w:cstheme="minorHAnsi"/>
              <w:color w:val="000000"/>
              <w:szCs w:val="27"/>
            </w:rPr>
            <m:t>руб.</m:t>
          </m:r>
        </m:oMath>
      </m:oMathPara>
    </w:p>
    <w:p w14:paraId="016D3A51" w14:textId="77777777" w:rsidR="00B76E65" w:rsidRDefault="00B76E65" w:rsidP="00B76E65">
      <w:pPr>
        <w:ind w:firstLine="708"/>
        <w:jc w:val="center"/>
      </w:pPr>
    </w:p>
    <w:p w14:paraId="5662D665" w14:textId="77777777" w:rsidR="00B76E65" w:rsidRDefault="00B76E65" w:rsidP="00B76E65">
      <w:pPr>
        <w:ind w:firstLine="708"/>
      </w:pPr>
      <w:r w:rsidRPr="009D4046">
        <w:t>Затраты на оплату труда с учетом отчислений рассчитываются по формуле:</w:t>
      </w:r>
    </w:p>
    <w:p w14:paraId="28C7B789" w14:textId="77777777" w:rsidR="00B76E65" w:rsidRDefault="00B76E65" w:rsidP="00B76E65">
      <w:pPr>
        <w:ind w:firstLine="708"/>
      </w:pPr>
    </w:p>
    <w:p w14:paraId="10D8D5B8" w14:textId="77777777" w:rsidR="00B76E65" w:rsidRDefault="00B76E65" w:rsidP="00B76E65">
      <w:pPr>
        <w:ind w:left="709" w:firstLine="0"/>
        <w:jc w:val="right"/>
      </w:pPr>
      <m:oMath>
        <m:r>
          <w:rPr>
            <w:rFonts w:ascii="Cambria Math" w:hAnsi="Cambria Math" w:cstheme="minorHAnsi"/>
            <w:color w:val="000000"/>
            <w:szCs w:val="27"/>
          </w:rPr>
          <m:t>ФЗП=</m:t>
        </m:r>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sSub>
          <m:sSubPr>
            <m:ctrlPr>
              <w:rPr>
                <w:rFonts w:ascii="Cambria Math" w:hAnsi="Cambria Math" w:cstheme="minorHAnsi"/>
                <w:i/>
                <w:color w:val="000000"/>
                <w:szCs w:val="27"/>
              </w:rPr>
            </m:ctrlPr>
          </m:sSubPr>
          <m:e>
            <m:r>
              <w:rPr>
                <w:rFonts w:ascii="Cambria Math" w:hAnsi="Cambria Math" w:cstheme="minorHAnsi"/>
                <w:color w:val="000000"/>
                <w:szCs w:val="27"/>
              </w:rPr>
              <m:t xml:space="preserve"> + О</m:t>
            </m:r>
          </m:e>
          <m:sub>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sub>
        </m:sSub>
        <m:r>
          <w:rPr>
            <w:rFonts w:ascii="Cambria Math" w:hAnsi="Cambria Math" w:cstheme="minorHAnsi"/>
            <w:color w:val="000000"/>
            <w:szCs w:val="27"/>
          </w:rPr>
          <m:t xml:space="preserve"> .</m:t>
        </m:r>
      </m:oMath>
      <w:r>
        <w:tab/>
      </w:r>
      <w:r>
        <w:tab/>
        <w:t xml:space="preserve">  </w:t>
      </w:r>
      <w:r w:rsidRPr="00D92BEF">
        <w:t xml:space="preserve"> </w:t>
      </w:r>
      <w:r>
        <w:t xml:space="preserve">                    (6.10)</w:t>
      </w:r>
    </w:p>
    <w:p w14:paraId="698BAA3D" w14:textId="77777777" w:rsidR="00B76E65" w:rsidRDefault="00B76E65" w:rsidP="00B76E65">
      <w:pPr>
        <w:ind w:left="709" w:firstLine="0"/>
        <w:jc w:val="right"/>
      </w:pPr>
    </w:p>
    <w:p w14:paraId="2E0EE16B" w14:textId="77777777" w:rsidR="00B76E65" w:rsidRDefault="00B76E65" w:rsidP="00B76E65">
      <w:pPr>
        <w:ind w:firstLine="708"/>
      </w:pPr>
      <w:r>
        <w:t xml:space="preserve">Подставляя данные </w:t>
      </w:r>
      <w:proofErr w:type="gramStart"/>
      <w:r>
        <w:t>в формулу (6.10)</w:t>
      </w:r>
      <w:proofErr w:type="gramEnd"/>
      <w:r>
        <w:t xml:space="preserve"> получаем:</w:t>
      </w:r>
    </w:p>
    <w:p w14:paraId="0BEA97FF" w14:textId="77777777" w:rsidR="00B76E65" w:rsidRDefault="00B76E65" w:rsidP="00B76E65">
      <w:pPr>
        <w:ind w:firstLine="708"/>
      </w:pPr>
    </w:p>
    <w:p w14:paraId="41D5C81C" w14:textId="77777777" w:rsidR="00B76E65" w:rsidRPr="00C57B38" w:rsidRDefault="00B76E65" w:rsidP="00B76E65">
      <w:pPr>
        <w:tabs>
          <w:tab w:val="left" w:pos="4125"/>
        </w:tabs>
        <w:ind w:left="709" w:firstLine="0"/>
        <w:jc w:val="center"/>
        <w:rPr>
          <w:rFonts w:eastAsiaTheme="minorEastAsia"/>
          <w:color w:val="000000"/>
          <w:szCs w:val="27"/>
        </w:rPr>
      </w:pPr>
      <m:oMathPara>
        <m:oMath>
          <m:r>
            <w:rPr>
              <w:rFonts w:ascii="Cambria Math" w:hAnsi="Cambria Math" w:cstheme="minorHAnsi"/>
              <w:color w:val="000000"/>
              <w:szCs w:val="27"/>
            </w:rPr>
            <m:t>ФЗП= 1222,1+422,8=1644,9  руб.</m:t>
          </m:r>
        </m:oMath>
      </m:oMathPara>
    </w:p>
    <w:p w14:paraId="416AB609" w14:textId="77777777" w:rsidR="00B76E65" w:rsidRPr="009954A4" w:rsidRDefault="00B76E65" w:rsidP="00B76E65">
      <w:pPr>
        <w:tabs>
          <w:tab w:val="left" w:pos="4125"/>
        </w:tabs>
        <w:ind w:left="709" w:firstLine="0"/>
        <w:jc w:val="center"/>
        <w:rPr>
          <w:color w:val="FF0000"/>
          <w:lang w:val="en-US"/>
        </w:rPr>
      </w:pPr>
    </w:p>
    <w:p w14:paraId="35D64545" w14:textId="77777777" w:rsidR="00B76E65" w:rsidRPr="00054E29" w:rsidRDefault="00B76E65" w:rsidP="00B76E65">
      <w:pPr>
        <w:ind w:firstLine="708"/>
      </w:pPr>
      <w:r w:rsidRPr="00054E29">
        <w:t>6.2.2 Эксплуатационные затраты на оборудование</w:t>
      </w:r>
    </w:p>
    <w:p w14:paraId="782C4546" w14:textId="77777777" w:rsidR="00B76E65" w:rsidRDefault="00B76E65" w:rsidP="00B76E65">
      <w:pPr>
        <w:ind w:firstLine="708"/>
      </w:pPr>
    </w:p>
    <w:p w14:paraId="556A8D22" w14:textId="77777777" w:rsidR="00B76E65" w:rsidRDefault="00B76E65" w:rsidP="00B76E65">
      <w:pPr>
        <w:ind w:firstLine="708"/>
        <w:rPr>
          <w:b/>
        </w:rPr>
      </w:pPr>
      <w:r>
        <w:t xml:space="preserve">Стоимость оборудования хоть и не включается в себестоимость разработки программного обеспечения, но все же используется при расчете отдельных статей расходов. При написании программы в качестве оборудования предполагается использовать персональный компьютер, стоимость которого составляет: </w:t>
      </w: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 xml:space="preserve">обор </m:t>
            </m:r>
          </m:sub>
        </m:sSub>
        <m:r>
          <m:rPr>
            <m:sty m:val="p"/>
          </m:rPr>
          <w:rPr>
            <w:rFonts w:ascii="Cambria Math" w:hAnsi="Cambria Math"/>
          </w:rPr>
          <m:t>= 600 руб</m:t>
        </m:r>
      </m:oMath>
      <w:r>
        <w:t>.</w:t>
      </w:r>
    </w:p>
    <w:p w14:paraId="73B5312F" w14:textId="77777777" w:rsidR="00B76E65" w:rsidRPr="00F3755E" w:rsidRDefault="00B76E65" w:rsidP="00B76E65">
      <w:r>
        <w:t>Суммарная стоимость эксплуатационных затрат</w:t>
      </w:r>
      <w:r w:rsidRPr="00C65BB6">
        <w:rPr>
          <w:position w:val="-12"/>
        </w:rPr>
        <w:object w:dxaOrig="360" w:dyaOrig="380" w14:anchorId="03C81ACF">
          <v:shape id="_x0000_i1027" type="#_x0000_t75" style="width:18.35pt;height:17.65pt" o:ole="" fillcolor="window">
            <v:imagedata r:id="rId28" o:title=""/>
          </v:shape>
          <o:OLEObject Type="Embed" ProgID="Equation.3" ShapeID="_x0000_i1027" DrawAspect="Content" ObjectID="_1683902841" r:id="rId29"/>
        </w:object>
      </w:r>
      <w:r>
        <w:rPr>
          <w:position w:val="-12"/>
        </w:rPr>
        <w:t xml:space="preserve"> </w:t>
      </w:r>
      <w:r>
        <w:t>рассчитывается по формуле (6.11)</w:t>
      </w:r>
      <w:r w:rsidRPr="00F3755E">
        <w:t>:</w:t>
      </w:r>
    </w:p>
    <w:p w14:paraId="092CBE21" w14:textId="77777777" w:rsidR="00B76E65" w:rsidRDefault="00FA5158" w:rsidP="00B76E65">
      <w:pPr>
        <w:spacing w:before="240"/>
        <w:ind w:firstLine="708"/>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 xml:space="preserve">обор </m:t>
            </m:r>
          </m:sub>
        </m:sSub>
        <m:r>
          <w:rPr>
            <w:rFonts w:ascii="Cambria Math" w:hAnsi="Cambria Math" w:cstheme="minorHAnsi"/>
            <w:color w:val="000000"/>
            <w:szCs w:val="27"/>
          </w:rPr>
          <m:t xml:space="preserve">= </m:t>
        </m:r>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 xml:space="preserve">то </m:t>
            </m:r>
          </m:sub>
        </m:sSub>
        <m:r>
          <w:rPr>
            <w:rFonts w:ascii="Cambria Math" w:hAnsi="Cambria Math" w:cstheme="minorHAnsi"/>
            <w:color w:val="000000"/>
            <w:szCs w:val="27"/>
          </w:rPr>
          <m:t xml:space="preserve">+ </m:t>
        </m:r>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 xml:space="preserve">ээ </m:t>
            </m:r>
          </m:sub>
        </m:sSub>
        <m:r>
          <w:rPr>
            <w:rFonts w:ascii="Cambria Math" w:hAnsi="Cambria Math" w:cstheme="minorHAnsi"/>
            <w:color w:val="000000"/>
            <w:szCs w:val="27"/>
          </w:rPr>
          <m:t xml:space="preserve">+ </m:t>
        </m:r>
        <m:sSub>
          <m:sSubPr>
            <m:ctrlPr>
              <w:rPr>
                <w:rFonts w:ascii="Cambria Math" w:hAnsi="Cambria Math" w:cstheme="minorHAnsi"/>
                <w:i/>
                <w:color w:val="000000"/>
                <w:szCs w:val="27"/>
              </w:rPr>
            </m:ctrlPr>
          </m:sSubPr>
          <m:e>
            <m:r>
              <w:rPr>
                <w:rFonts w:ascii="Cambria Math" w:hAnsi="Cambria Math" w:cstheme="minorHAnsi"/>
                <w:color w:val="000000"/>
                <w:szCs w:val="27"/>
              </w:rPr>
              <m:t>А</m:t>
            </m:r>
          </m:e>
          <m:sub>
            <m:r>
              <w:rPr>
                <w:rFonts w:ascii="Cambria Math" w:hAnsi="Cambria Math" w:cstheme="minorHAnsi"/>
                <w:color w:val="000000"/>
                <w:szCs w:val="27"/>
              </w:rPr>
              <m:t xml:space="preserve">отч </m:t>
            </m:r>
          </m:sub>
        </m:sSub>
        <m:r>
          <w:rPr>
            <w:rFonts w:ascii="Cambria Math" w:hAnsi="Cambria Math" w:cstheme="minorHAnsi"/>
            <w:color w:val="000000"/>
            <w:szCs w:val="27"/>
          </w:rPr>
          <m:t>,</m:t>
        </m:r>
      </m:oMath>
      <w:r w:rsidR="00B76E65">
        <w:t xml:space="preserve">                                    (6.11)</w:t>
      </w:r>
    </w:p>
    <w:p w14:paraId="1486BAC1" w14:textId="77777777" w:rsidR="00B76E65" w:rsidRPr="00CC61EB" w:rsidRDefault="00B76E65" w:rsidP="00B76E65">
      <w:pPr>
        <w:spacing w:before="240"/>
        <w:ind w:firstLine="708"/>
        <w:jc w:val="right"/>
        <w:rPr>
          <w:sz w:val="16"/>
        </w:rPr>
      </w:pPr>
    </w:p>
    <w:p w14:paraId="0FB72B86" w14:textId="77777777" w:rsidR="00B76E65" w:rsidRDefault="00B76E65" w:rsidP="00B76E65">
      <w:r>
        <w:t xml:space="preserve">где </w:t>
      </w: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то</m:t>
            </m:r>
          </m:sub>
        </m:sSub>
      </m:oMath>
      <w:r>
        <w:t xml:space="preserve"> – годовые затраты на техническое обслуживание и ремонт оборудования, руб.;</w:t>
      </w:r>
    </w:p>
    <w:p w14:paraId="010D6A02" w14:textId="77777777" w:rsidR="00B76E65" w:rsidRDefault="00FA5158" w:rsidP="00B76E65">
      <w:pPr>
        <w:ind w:firstLine="567"/>
      </w:p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ээ</m:t>
            </m:r>
          </m:sub>
        </m:sSub>
      </m:oMath>
      <w:r w:rsidR="00B76E65">
        <w:t xml:space="preserve"> – годовая стоимость электроэнергии, руб.;</w:t>
      </w:r>
    </w:p>
    <w:p w14:paraId="7AA87649" w14:textId="77777777" w:rsidR="00B76E65" w:rsidRDefault="00FA5158" w:rsidP="00B76E65">
      <w:pPr>
        <w:ind w:firstLine="567"/>
      </w:pPr>
      <m:oMath>
        <m:sSub>
          <m:sSubPr>
            <m:ctrlPr>
              <w:rPr>
                <w:rFonts w:ascii="Cambria Math" w:hAnsi="Cambria Math" w:cstheme="minorHAnsi"/>
                <w:i/>
                <w:color w:val="000000"/>
                <w:szCs w:val="27"/>
              </w:rPr>
            </m:ctrlPr>
          </m:sSubPr>
          <m:e>
            <m:r>
              <w:rPr>
                <w:rFonts w:ascii="Cambria Math" w:hAnsi="Cambria Math" w:cstheme="minorHAnsi"/>
                <w:color w:val="000000"/>
                <w:szCs w:val="27"/>
              </w:rPr>
              <m:t>А</m:t>
            </m:r>
          </m:e>
          <m:sub>
            <m:r>
              <w:rPr>
                <w:rFonts w:ascii="Cambria Math" w:hAnsi="Cambria Math" w:cstheme="minorHAnsi"/>
                <w:color w:val="000000"/>
                <w:szCs w:val="27"/>
              </w:rPr>
              <m:t>отч</m:t>
            </m:r>
          </m:sub>
        </m:sSub>
      </m:oMath>
      <w:r w:rsidR="00B76E65">
        <w:t xml:space="preserve"> – годовые амортизационные отчисления, руб.</w:t>
      </w:r>
    </w:p>
    <w:p w14:paraId="2BCECB21" w14:textId="77777777" w:rsidR="00B76E65" w:rsidRDefault="00B76E65" w:rsidP="00B76E65">
      <w:pPr>
        <w:ind w:firstLine="567"/>
      </w:pPr>
      <w:r w:rsidRPr="00E20E88">
        <w:t>Затраты на техническое обслуживание и ремонт</w:t>
      </w:r>
      <w:r>
        <w:t xml:space="preserve"> (</w:t>
      </w:r>
      <w:r w:rsidRPr="00EB2B25">
        <w:rPr>
          <w:i/>
        </w:rPr>
        <w:t>С</w:t>
      </w:r>
      <w:r w:rsidRPr="00EB2B25">
        <w:rPr>
          <w:i/>
          <w:vertAlign w:val="subscript"/>
        </w:rPr>
        <w:t>ТО</w:t>
      </w:r>
      <w:r>
        <w:t>) принимаются в размере 3-5% от стоимости оборудования, например:</w:t>
      </w:r>
    </w:p>
    <w:p w14:paraId="375372B4" w14:textId="77777777" w:rsidR="00B76E65" w:rsidRPr="00CC61EB" w:rsidRDefault="00B76E65" w:rsidP="00B76E65">
      <w:pPr>
        <w:ind w:firstLine="567"/>
        <w:rPr>
          <w:sz w:val="22"/>
        </w:rPr>
      </w:pPr>
    </w:p>
    <w:p w14:paraId="17642255" w14:textId="77777777" w:rsidR="00B76E65" w:rsidRPr="00823D77" w:rsidRDefault="00FA5158" w:rsidP="00B76E65">
      <w:pPr>
        <w:ind w:firstLine="567"/>
        <w:jc w:val="right"/>
        <w:rPr>
          <w:b/>
        </w:rPr>
      </w:p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то</m:t>
            </m:r>
          </m:sub>
        </m:sSub>
        <m:r>
          <w:rPr>
            <w:rFonts w:ascii="Cambria Math" w:hAnsi="Cambria Math" w:cstheme="minorHAnsi"/>
            <w:color w:val="000000"/>
            <w:szCs w:val="27"/>
          </w:rPr>
          <m:t>=0,03∙</m:t>
        </m:r>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обор</m:t>
            </m:r>
          </m:sub>
        </m:sSub>
        <m:r>
          <w:rPr>
            <w:rFonts w:ascii="Cambria Math" w:eastAsiaTheme="minorEastAsia" w:hAnsi="Cambria Math"/>
            <w:color w:val="000000"/>
            <w:szCs w:val="27"/>
          </w:rPr>
          <m:t>.</m:t>
        </m:r>
      </m:oMath>
      <w:r w:rsidR="00B76E65">
        <w:t xml:space="preserve">                                            (6.12)</w:t>
      </w:r>
    </w:p>
    <w:p w14:paraId="7785E088" w14:textId="77777777" w:rsidR="00B76E65" w:rsidRPr="00CC61EB" w:rsidRDefault="00B76E65" w:rsidP="00B76E65">
      <w:pPr>
        <w:ind w:firstLine="708"/>
        <w:rPr>
          <w:sz w:val="20"/>
        </w:rPr>
      </w:pPr>
      <w:bookmarkStart w:id="37" w:name="_Toc231976443"/>
    </w:p>
    <w:p w14:paraId="6603B073" w14:textId="77777777" w:rsidR="00B76E65" w:rsidRDefault="00B76E65" w:rsidP="00B76E65">
      <w:pPr>
        <w:ind w:firstLine="708"/>
      </w:pPr>
      <w:r>
        <w:t xml:space="preserve">Подставляя данные </w:t>
      </w:r>
      <w:proofErr w:type="gramStart"/>
      <w:r>
        <w:t>в формулу (6.12)</w:t>
      </w:r>
      <w:proofErr w:type="gramEnd"/>
      <w:r>
        <w:t xml:space="preserve"> получаем:</w:t>
      </w:r>
    </w:p>
    <w:p w14:paraId="36950D1C" w14:textId="77777777" w:rsidR="00B76E65" w:rsidRPr="00F3755E" w:rsidRDefault="00B76E65" w:rsidP="00B76E65">
      <w:pPr>
        <w:ind w:firstLine="708"/>
        <w:rPr>
          <w:sz w:val="24"/>
        </w:rPr>
      </w:pPr>
    </w:p>
    <w:p w14:paraId="0F24C324" w14:textId="77777777" w:rsidR="00B76E65" w:rsidRDefault="00FA5158" w:rsidP="00B76E65">
      <w:pPr>
        <w:tabs>
          <w:tab w:val="center" w:pos="4734"/>
          <w:tab w:val="left" w:pos="7560"/>
        </w:tabs>
        <w:ind w:firstLine="0"/>
        <w:jc w:val="center"/>
      </w:pPr>
      <m:oMathPara>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от</m:t>
              </m:r>
            </m:sub>
          </m:sSub>
          <m:r>
            <w:rPr>
              <w:rFonts w:ascii="Cambria Math" w:hAnsi="Cambria Math" w:cstheme="minorHAnsi"/>
              <w:color w:val="000000"/>
              <w:szCs w:val="27"/>
            </w:rPr>
            <m:t>=0,03∙600=18 руб.</m:t>
          </m:r>
        </m:oMath>
      </m:oMathPara>
    </w:p>
    <w:p w14:paraId="105EF900" w14:textId="77777777" w:rsidR="00B76E65" w:rsidRPr="00F3755E" w:rsidRDefault="00B76E65" w:rsidP="00B76E65">
      <w:pPr>
        <w:ind w:firstLine="708"/>
        <w:jc w:val="center"/>
        <w:rPr>
          <w:sz w:val="24"/>
        </w:rPr>
      </w:pPr>
    </w:p>
    <w:p w14:paraId="26831BF7" w14:textId="77777777" w:rsidR="00B76E65" w:rsidRDefault="00B76E65" w:rsidP="00B76E65">
      <w:pPr>
        <w:ind w:firstLine="708"/>
      </w:pPr>
      <w:r w:rsidRPr="006B206C">
        <w:t>Амортизационные отчисления</w:t>
      </w:r>
      <w:r w:rsidRPr="000220E9">
        <w:t xml:space="preserve">,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 </w:t>
      </w:r>
      <w:r>
        <w:t>Годовые а</w:t>
      </w:r>
      <w:r w:rsidRPr="000220E9">
        <w:t>мортизационные отчисления производятся по установленным нормам амортизации, выража</w:t>
      </w:r>
      <w:r w:rsidRPr="00EA10B2">
        <w:t>ю</w:t>
      </w:r>
      <w:r w:rsidRPr="000220E9">
        <w:t>тся, в процентах к стоимости</w:t>
      </w:r>
      <w:r w:rsidRPr="00EA10B2">
        <w:t xml:space="preserve"> оборудования и </w:t>
      </w:r>
      <w:r>
        <w:t>рассчитываются по формуле (6.13):</w:t>
      </w:r>
    </w:p>
    <w:p w14:paraId="0ED49798" w14:textId="77777777" w:rsidR="00B76E65" w:rsidRDefault="00FA5158" w:rsidP="00B76E65">
      <w:pPr>
        <w:pStyle w:val="BodyText"/>
        <w:ind w:firstLine="708"/>
        <w:jc w:val="right"/>
      </w:pPr>
      <m:oMath>
        <m:sSub>
          <m:sSubPr>
            <m:ctrlPr>
              <w:rPr>
                <w:rFonts w:ascii="Cambria Math" w:hAnsi="Cambria Math" w:cstheme="minorHAnsi"/>
                <w:i/>
                <w:color w:val="000000"/>
                <w:szCs w:val="28"/>
              </w:rPr>
            </m:ctrlPr>
          </m:sSubPr>
          <m:e>
            <m:r>
              <w:rPr>
                <w:rFonts w:ascii="Cambria Math" w:hAnsi="Cambria Math" w:cstheme="minorHAnsi"/>
                <w:color w:val="000000"/>
                <w:szCs w:val="28"/>
              </w:rPr>
              <m:t>А</m:t>
            </m:r>
          </m:e>
          <m:sub>
            <m:r>
              <w:rPr>
                <w:rFonts w:ascii="Cambria Math" w:hAnsi="Cambria Math" w:cstheme="minorHAnsi"/>
                <w:color w:val="000000"/>
                <w:szCs w:val="28"/>
              </w:rPr>
              <m:t>год</m:t>
            </m:r>
          </m:sub>
        </m:sSub>
        <m:r>
          <w:rPr>
            <w:rFonts w:ascii="Cambria Math" w:hAnsi="Cambria Math" w:cstheme="minorHAnsi"/>
            <w:color w:val="000000"/>
            <w:szCs w:val="28"/>
          </w:rPr>
          <m:t xml:space="preserve">= </m:t>
        </m:r>
        <m:sSub>
          <m:sSubPr>
            <m:ctrlPr>
              <w:rPr>
                <w:rFonts w:ascii="Cambria Math" w:hAnsi="Cambria Math" w:cstheme="minorHAnsi"/>
                <w:i/>
                <w:color w:val="000000"/>
                <w:szCs w:val="28"/>
              </w:rPr>
            </m:ctrlPr>
          </m:sSubPr>
          <m:e>
            <m:r>
              <w:rPr>
                <w:rFonts w:ascii="Cambria Math" w:hAnsi="Cambria Math" w:cstheme="minorHAnsi"/>
                <w:color w:val="000000"/>
                <w:szCs w:val="28"/>
              </w:rPr>
              <m:t>С</m:t>
            </m:r>
          </m:e>
          <m:sub>
            <m:r>
              <w:rPr>
                <w:rFonts w:ascii="Cambria Math" w:hAnsi="Cambria Math" w:cstheme="minorHAnsi"/>
                <w:color w:val="000000"/>
                <w:szCs w:val="28"/>
              </w:rPr>
              <m:t xml:space="preserve">обор </m:t>
            </m:r>
          </m:sub>
        </m:sSub>
        <m:r>
          <w:rPr>
            <w:rFonts w:ascii="Cambria Math" w:hAnsi="Cambria Math" w:cstheme="minorHAnsi"/>
            <w:color w:val="000000"/>
            <w:szCs w:val="28"/>
          </w:rPr>
          <m:t xml:space="preserve">∙ </m:t>
        </m:r>
        <m:f>
          <m:fPr>
            <m:ctrlPr>
              <w:rPr>
                <w:rFonts w:ascii="Cambria Math" w:hAnsi="Cambria Math" w:cstheme="minorHAnsi"/>
                <w:i/>
                <w:color w:val="000000"/>
                <w:szCs w:val="28"/>
              </w:rPr>
            </m:ctrlPr>
          </m:fPr>
          <m:num>
            <m:sSub>
              <m:sSubPr>
                <m:ctrlPr>
                  <w:rPr>
                    <w:rFonts w:ascii="Cambria Math" w:hAnsi="Cambria Math" w:cstheme="minorHAnsi"/>
                    <w:i/>
                    <w:color w:val="000000"/>
                    <w:szCs w:val="28"/>
                  </w:rPr>
                </m:ctrlPr>
              </m:sSubPr>
              <m:e>
                <m:r>
                  <w:rPr>
                    <w:rFonts w:ascii="Cambria Math" w:hAnsi="Cambria Math" w:cstheme="minorHAnsi"/>
                    <w:color w:val="000000"/>
                    <w:szCs w:val="28"/>
                  </w:rPr>
                  <m:t>Н</m:t>
                </m:r>
              </m:e>
              <m:sub>
                <m:r>
                  <w:rPr>
                    <w:rFonts w:ascii="Cambria Math" w:hAnsi="Cambria Math" w:cstheme="minorHAnsi"/>
                    <w:color w:val="000000"/>
                    <w:szCs w:val="28"/>
                  </w:rPr>
                  <m:t>А</m:t>
                </m:r>
              </m:sub>
            </m:sSub>
          </m:num>
          <m:den>
            <m:r>
              <w:rPr>
                <w:rFonts w:ascii="Cambria Math" w:hAnsi="Cambria Math" w:cstheme="minorHAnsi"/>
                <w:color w:val="000000"/>
                <w:szCs w:val="28"/>
              </w:rPr>
              <m:t>100%</m:t>
            </m:r>
          </m:den>
        </m:f>
        <m:r>
          <w:rPr>
            <w:rFonts w:ascii="Cambria Math" w:hAnsi="Cambria Math"/>
          </w:rPr>
          <m:t xml:space="preserve"> ,</m:t>
        </m:r>
      </m:oMath>
      <w:r w:rsidR="00B76E65">
        <w:tab/>
      </w:r>
      <w:r w:rsidR="00B76E65">
        <w:tab/>
      </w:r>
      <w:r w:rsidR="00B76E65">
        <w:tab/>
      </w:r>
      <w:r w:rsidR="00B76E65">
        <w:tab/>
        <w:t xml:space="preserve">     (6.13)</w:t>
      </w:r>
    </w:p>
    <w:p w14:paraId="0CC852ED" w14:textId="77777777" w:rsidR="00B76E65" w:rsidRDefault="00B76E65" w:rsidP="00B76E65">
      <w:pPr>
        <w:pStyle w:val="BodyText"/>
        <w:ind w:left="360"/>
        <w:rPr>
          <w:vertAlign w:val="subscript"/>
        </w:rPr>
      </w:pPr>
    </w:p>
    <w:p w14:paraId="7C22041E" w14:textId="77777777" w:rsidR="00B76E65" w:rsidRDefault="00B76E65" w:rsidP="00B76E65">
      <w:pPr>
        <w:pStyle w:val="BodyText"/>
      </w:pPr>
      <w:r>
        <w:t xml:space="preserve">где </w:t>
      </w:r>
      <m:oMath>
        <m:sSub>
          <m:sSubPr>
            <m:ctrlPr>
              <w:rPr>
                <w:rFonts w:ascii="Cambria Math" w:hAnsi="Cambria Math" w:cstheme="minorHAnsi"/>
                <w:i/>
                <w:color w:val="000000"/>
                <w:szCs w:val="28"/>
              </w:rPr>
            </m:ctrlPr>
          </m:sSubPr>
          <m:e>
            <m:r>
              <w:rPr>
                <w:rFonts w:ascii="Cambria Math" w:hAnsi="Cambria Math" w:cstheme="minorHAnsi"/>
                <w:color w:val="000000"/>
                <w:szCs w:val="28"/>
              </w:rPr>
              <m:t>С</m:t>
            </m:r>
          </m:e>
          <m:sub>
            <m:r>
              <w:rPr>
                <w:rFonts w:ascii="Cambria Math" w:hAnsi="Cambria Math" w:cstheme="minorHAnsi"/>
                <w:color w:val="000000"/>
                <w:szCs w:val="28"/>
              </w:rPr>
              <m:t xml:space="preserve">обор </m:t>
            </m:r>
          </m:sub>
        </m:sSub>
      </m:oMath>
      <w:r>
        <w:t xml:space="preserve">– стоимость компьютера; </w:t>
      </w:r>
    </w:p>
    <w:p w14:paraId="4004F1AD" w14:textId="77777777" w:rsidR="00B76E65" w:rsidRDefault="00FA5158" w:rsidP="00B76E65">
      <w:pPr>
        <w:pStyle w:val="BodyText"/>
      </w:pPr>
      <m:oMath>
        <m:sSub>
          <m:sSubPr>
            <m:ctrlPr>
              <w:rPr>
                <w:rFonts w:ascii="Cambria Math" w:hAnsi="Cambria Math" w:cstheme="minorHAnsi"/>
                <w:i/>
                <w:color w:val="000000"/>
                <w:szCs w:val="28"/>
              </w:rPr>
            </m:ctrlPr>
          </m:sSubPr>
          <m:e>
            <m:r>
              <w:rPr>
                <w:rFonts w:ascii="Cambria Math" w:hAnsi="Cambria Math" w:cstheme="minorHAnsi"/>
                <w:color w:val="000000"/>
                <w:szCs w:val="28"/>
              </w:rPr>
              <m:t>Н</m:t>
            </m:r>
          </m:e>
          <m:sub>
            <m:r>
              <w:rPr>
                <w:rFonts w:ascii="Cambria Math" w:hAnsi="Cambria Math" w:cstheme="minorHAnsi"/>
                <w:color w:val="000000"/>
                <w:szCs w:val="28"/>
              </w:rPr>
              <m:t>А</m:t>
            </m:r>
          </m:sub>
        </m:sSub>
      </m:oMath>
      <w:r w:rsidR="00B76E65" w:rsidRPr="000C7766">
        <w:t xml:space="preserve"> </w:t>
      </w:r>
      <w:r w:rsidR="00B76E65">
        <w:t xml:space="preserve">– норма амортизации, которая рассчитывается по формуле (6.14): </w:t>
      </w:r>
    </w:p>
    <w:p w14:paraId="18B86094" w14:textId="77777777" w:rsidR="00B76E65" w:rsidRDefault="00B76E65" w:rsidP="00B76E65">
      <w:pPr>
        <w:pStyle w:val="BodyText"/>
        <w:ind w:left="426"/>
        <w:rPr>
          <w:position w:val="-38"/>
        </w:rPr>
      </w:pPr>
    </w:p>
    <w:p w14:paraId="745DC25D" w14:textId="77777777" w:rsidR="00B76E65" w:rsidRDefault="00FA5158" w:rsidP="00B76E65">
      <w:pPr>
        <w:pStyle w:val="BodyText"/>
        <w:ind w:left="426"/>
        <w:jc w:val="right"/>
      </w:pPr>
      <m:oMath>
        <m:sSub>
          <m:sSubPr>
            <m:ctrlPr>
              <w:rPr>
                <w:rFonts w:ascii="Cambria Math" w:hAnsi="Cambria Math" w:cstheme="minorHAnsi"/>
                <w:i/>
                <w:color w:val="000000"/>
                <w:szCs w:val="28"/>
              </w:rPr>
            </m:ctrlPr>
          </m:sSubPr>
          <m:e>
            <m:r>
              <w:rPr>
                <w:rFonts w:ascii="Cambria Math" w:hAnsi="Cambria Math" w:cstheme="minorHAnsi"/>
                <w:color w:val="000000"/>
                <w:szCs w:val="28"/>
              </w:rPr>
              <m:t>Н</m:t>
            </m:r>
          </m:e>
          <m:sub>
            <m:r>
              <w:rPr>
                <w:rFonts w:ascii="Cambria Math" w:hAnsi="Cambria Math" w:cstheme="minorHAnsi"/>
                <w:color w:val="000000"/>
                <w:szCs w:val="28"/>
              </w:rPr>
              <m:t>А</m:t>
            </m:r>
          </m:sub>
        </m:sSub>
        <m:r>
          <w:rPr>
            <w:rFonts w:ascii="Cambria Math" w:hAnsi="Cambria Math"/>
            <w:szCs w:val="28"/>
          </w:rPr>
          <m:t>=</m:t>
        </m:r>
        <m:f>
          <m:fPr>
            <m:ctrlPr>
              <w:rPr>
                <w:rFonts w:ascii="Cambria Math" w:hAnsi="Cambria Math"/>
                <w:i/>
                <w:szCs w:val="28"/>
              </w:rPr>
            </m:ctrlPr>
          </m:fPr>
          <m:num>
            <m:r>
              <w:rPr>
                <w:rFonts w:ascii="Cambria Math" w:hAnsi="Cambria Math"/>
                <w:szCs w:val="28"/>
              </w:rPr>
              <m:t>100%</m:t>
            </m:r>
          </m:num>
          <m:den>
            <m:sSub>
              <m:sSubPr>
                <m:ctrlPr>
                  <w:rPr>
                    <w:rFonts w:ascii="Cambria Math" w:hAnsi="Cambria Math"/>
                    <w:i/>
                    <w:szCs w:val="28"/>
                  </w:rPr>
                </m:ctrlPr>
              </m:sSubPr>
              <m:e>
                <m:r>
                  <w:rPr>
                    <w:rFonts w:ascii="Cambria Math" w:hAnsi="Cambria Math"/>
                    <w:szCs w:val="28"/>
                  </w:rPr>
                  <m:t>Т</m:t>
                </m:r>
              </m:e>
              <m:sub>
                <m:r>
                  <w:rPr>
                    <w:rFonts w:ascii="Cambria Math" w:hAnsi="Cambria Math"/>
                    <w:szCs w:val="28"/>
                  </w:rPr>
                  <m:t>норм</m:t>
                </m:r>
              </m:sub>
            </m:sSub>
          </m:den>
        </m:f>
      </m:oMath>
      <w:r w:rsidR="00B76E65">
        <w:t xml:space="preserve">                                                           </w:t>
      </w:r>
      <w:r w:rsidR="00B76E65" w:rsidRPr="00D76640">
        <w:t>(6.</w:t>
      </w:r>
      <w:r w:rsidR="00B76E65">
        <w:t>14</w:t>
      </w:r>
      <w:r w:rsidR="00B76E65" w:rsidRPr="00D76640">
        <w:t>)</w:t>
      </w:r>
    </w:p>
    <w:p w14:paraId="4BF65741" w14:textId="77777777" w:rsidR="00B76E65" w:rsidRPr="00C57B38" w:rsidRDefault="00B76E65" w:rsidP="00B76E65">
      <w:pPr>
        <w:pStyle w:val="BodyText"/>
        <w:ind w:left="426"/>
        <w:jc w:val="right"/>
        <w:rPr>
          <w:sz w:val="18"/>
        </w:rPr>
      </w:pPr>
    </w:p>
    <w:p w14:paraId="447E40FD" w14:textId="77777777" w:rsidR="00B76E65" w:rsidRPr="00A41AA4" w:rsidRDefault="00B76E65" w:rsidP="00921B4B">
      <w:pPr>
        <w:rPr>
          <w:b/>
        </w:rPr>
      </w:pPr>
      <w:r w:rsidRPr="00A41AA4">
        <w:t xml:space="preserve">где </w:t>
      </w:r>
      <m:oMath>
        <m:sSub>
          <m:sSubPr>
            <m:ctrlPr>
              <w:rPr>
                <w:rFonts w:ascii="Cambria Math" w:hAnsi="Cambria Math"/>
                <w:i/>
              </w:rPr>
            </m:ctrlPr>
          </m:sSubPr>
          <m:e>
            <m:r>
              <m:rPr>
                <m:sty m:val="bi"/>
              </m:rPr>
              <w:rPr>
                <w:rFonts w:ascii="Cambria Math" w:hAnsi="Cambria Math"/>
              </w:rPr>
              <m:t>Т</m:t>
            </m:r>
          </m:e>
          <m:sub>
            <m:r>
              <m:rPr>
                <m:sty m:val="bi"/>
              </m:rPr>
              <w:rPr>
                <w:rFonts w:ascii="Cambria Math" w:hAnsi="Cambria Math"/>
              </w:rPr>
              <m:t>норм</m:t>
            </m:r>
          </m:sub>
        </m:sSub>
      </m:oMath>
      <w:r w:rsidRPr="00A41AA4">
        <w:t xml:space="preserve"> – нормативный срок службы (для персонального </w:t>
      </w:r>
      <w:r>
        <w:t xml:space="preserve">компьютера  </w:t>
      </w:r>
      <m:oMath>
        <m:sSub>
          <m:sSubPr>
            <m:ctrlPr>
              <w:rPr>
                <w:rFonts w:ascii="Cambria Math" w:hAnsi="Cambria Math"/>
                <w:i/>
              </w:rPr>
            </m:ctrlPr>
          </m:sSubPr>
          <m:e>
            <m:r>
              <m:rPr>
                <m:sty m:val="bi"/>
              </m:rPr>
              <w:rPr>
                <w:rFonts w:ascii="Cambria Math" w:hAnsi="Cambria Math"/>
              </w:rPr>
              <m:t>Т</m:t>
            </m:r>
          </m:e>
          <m:sub>
            <m:r>
              <m:rPr>
                <m:sty m:val="bi"/>
              </m:rPr>
              <w:rPr>
                <w:rFonts w:ascii="Cambria Math" w:hAnsi="Cambria Math"/>
              </w:rPr>
              <m:t>норм</m:t>
            </m:r>
          </m:sub>
        </m:sSub>
      </m:oMath>
      <w:r>
        <w:t xml:space="preserve"> = 3</w:t>
      </w:r>
      <w:r w:rsidRPr="00A41AA4">
        <w:t xml:space="preserve"> </w:t>
      </w:r>
      <w:r>
        <w:t>года</w:t>
      </w:r>
      <w:r w:rsidRPr="00A41AA4">
        <w:t>).</w:t>
      </w:r>
    </w:p>
    <w:p w14:paraId="3A9004B9" w14:textId="77777777" w:rsidR="00B76E65" w:rsidRDefault="00B76E65" w:rsidP="00B76E65">
      <w:pPr>
        <w:ind w:firstLine="708"/>
      </w:pPr>
      <w:r>
        <w:t xml:space="preserve">Подставляя данные в формулы (6.14) </w:t>
      </w:r>
      <w:proofErr w:type="gramStart"/>
      <w:r>
        <w:t>и (6.13)</w:t>
      </w:r>
      <w:proofErr w:type="gramEnd"/>
      <w:r>
        <w:t xml:space="preserve"> получаем:</w:t>
      </w:r>
    </w:p>
    <w:p w14:paraId="42120CBE" w14:textId="77777777" w:rsidR="00B76E65" w:rsidRDefault="00B76E65" w:rsidP="00B76E65">
      <w:pPr>
        <w:ind w:firstLine="708"/>
      </w:pPr>
    </w:p>
    <w:p w14:paraId="497F9F34" w14:textId="77777777" w:rsidR="00B76E65" w:rsidRDefault="00FA5158" w:rsidP="00B76E65">
      <w:pPr>
        <w:ind w:firstLine="0"/>
        <w:jc w:val="center"/>
      </w:pPr>
      <m:oMath>
        <m:sSub>
          <m:sSubPr>
            <m:ctrlPr>
              <w:rPr>
                <w:rFonts w:ascii="Cambria Math" w:hAnsi="Cambria Math" w:cstheme="minorHAnsi"/>
                <w:i/>
                <w:color w:val="000000"/>
                <w:szCs w:val="28"/>
              </w:rPr>
            </m:ctrlPr>
          </m:sSubPr>
          <m:e>
            <m:r>
              <w:rPr>
                <w:rFonts w:ascii="Cambria Math" w:hAnsi="Cambria Math" w:cstheme="minorHAnsi"/>
                <w:color w:val="000000"/>
                <w:szCs w:val="28"/>
              </w:rPr>
              <m:t>Н</m:t>
            </m:r>
          </m:e>
          <m:sub>
            <m:r>
              <w:rPr>
                <w:rFonts w:ascii="Cambria Math" w:hAnsi="Cambria Math" w:cstheme="minorHAnsi"/>
                <w:color w:val="000000"/>
                <w:szCs w:val="28"/>
              </w:rPr>
              <m:t>А</m:t>
            </m:r>
          </m:sub>
        </m:sSub>
        <m:r>
          <w:rPr>
            <w:rFonts w:ascii="Cambria Math" w:hAnsi="Cambria Math"/>
            <w:szCs w:val="28"/>
          </w:rPr>
          <m:t>=</m:t>
        </m:r>
        <m:f>
          <m:fPr>
            <m:ctrlPr>
              <w:rPr>
                <w:rFonts w:ascii="Cambria Math" w:eastAsia="Times New Roman" w:hAnsi="Cambria Math" w:cs="Times New Roman"/>
                <w:i/>
                <w:szCs w:val="28"/>
                <w:lang w:eastAsia="ru-RU"/>
              </w:rPr>
            </m:ctrlPr>
          </m:fPr>
          <m:num>
            <m:r>
              <w:rPr>
                <w:rFonts w:ascii="Cambria Math" w:hAnsi="Cambria Math"/>
                <w:szCs w:val="28"/>
              </w:rPr>
              <m:t>100%</m:t>
            </m:r>
          </m:num>
          <m:den>
            <m:r>
              <w:rPr>
                <w:rFonts w:ascii="Cambria Math" w:eastAsia="Times New Roman" w:hAnsi="Cambria Math" w:cs="Times New Roman"/>
                <w:szCs w:val="28"/>
                <w:lang w:eastAsia="ru-RU"/>
              </w:rPr>
              <m:t>3</m:t>
            </m:r>
          </m:den>
        </m:f>
        <m:r>
          <w:rPr>
            <w:rFonts w:ascii="Cambria Math" w:eastAsia="Times New Roman" w:hAnsi="Cambria Math" w:cs="Times New Roman"/>
            <w:szCs w:val="28"/>
            <w:lang w:eastAsia="ru-RU"/>
          </w:rPr>
          <m:t>=33,33%</m:t>
        </m:r>
      </m:oMath>
      <w:r w:rsidR="00B76E65">
        <w:t xml:space="preserve"> </w:t>
      </w:r>
    </w:p>
    <w:p w14:paraId="400B60FD" w14:textId="77777777" w:rsidR="00B76E65" w:rsidRPr="007C3C8E" w:rsidRDefault="00FA5158" w:rsidP="00B76E65">
      <w:pPr>
        <w:jc w:val="center"/>
      </w:pPr>
      <m:oMathPara>
        <m:oMathParaPr>
          <m:jc m:val="center"/>
        </m:oMathParaPr>
        <m:oMath>
          <m:sSub>
            <m:sSubPr>
              <m:ctrlPr>
                <w:rPr>
                  <w:rFonts w:ascii="Cambria Math" w:hAnsi="Cambria Math" w:cstheme="minorHAnsi"/>
                  <w:i/>
                  <w:color w:val="000000"/>
                  <w:szCs w:val="28"/>
                </w:rPr>
              </m:ctrlPr>
            </m:sSubPr>
            <m:e>
              <m:r>
                <w:rPr>
                  <w:rFonts w:ascii="Cambria Math" w:hAnsi="Cambria Math" w:cstheme="minorHAnsi"/>
                  <w:color w:val="000000"/>
                  <w:szCs w:val="28"/>
                </w:rPr>
                <m:t>А</m:t>
              </m:r>
            </m:e>
            <m:sub>
              <m:r>
                <w:rPr>
                  <w:rFonts w:ascii="Cambria Math" w:hAnsi="Cambria Math" w:cstheme="minorHAnsi"/>
                  <w:color w:val="000000"/>
                  <w:szCs w:val="28"/>
                </w:rPr>
                <m:t>год</m:t>
              </m:r>
            </m:sub>
          </m:sSub>
          <m:r>
            <w:rPr>
              <w:rFonts w:ascii="Cambria Math" w:hAnsi="Cambria Math" w:cstheme="minorHAnsi"/>
              <w:color w:val="000000"/>
              <w:szCs w:val="28"/>
            </w:rPr>
            <m:t xml:space="preserve">= 600∙ </m:t>
          </m:r>
          <m:f>
            <m:fPr>
              <m:ctrlPr>
                <w:rPr>
                  <w:rFonts w:ascii="Cambria Math" w:hAnsi="Cambria Math" w:cstheme="minorHAnsi"/>
                  <w:i/>
                  <w:color w:val="000000"/>
                  <w:szCs w:val="28"/>
                </w:rPr>
              </m:ctrlPr>
            </m:fPr>
            <m:num>
              <m:r>
                <w:rPr>
                  <w:rFonts w:ascii="Cambria Math" w:hAnsi="Cambria Math" w:cstheme="minorHAnsi"/>
                  <w:color w:val="000000"/>
                  <w:szCs w:val="28"/>
                </w:rPr>
                <m:t>33,33%</m:t>
              </m:r>
            </m:num>
            <m:den>
              <m:r>
                <w:rPr>
                  <w:rFonts w:ascii="Cambria Math" w:hAnsi="Cambria Math" w:cstheme="minorHAnsi"/>
                  <w:color w:val="000000"/>
                  <w:szCs w:val="28"/>
                </w:rPr>
                <m:t>100%</m:t>
              </m:r>
            </m:den>
          </m:f>
          <m:r>
            <w:rPr>
              <w:rFonts w:ascii="Cambria Math" w:hAnsi="Cambria Math"/>
            </w:rPr>
            <m:t>=199,98 руб.  ,</m:t>
          </m:r>
        </m:oMath>
      </m:oMathPara>
    </w:p>
    <w:p w14:paraId="0F948E3F" w14:textId="77777777" w:rsidR="00B76E65" w:rsidRPr="00C57B38" w:rsidRDefault="00B76E65" w:rsidP="00B76E65">
      <w:pPr>
        <w:jc w:val="center"/>
        <w:rPr>
          <w:sz w:val="20"/>
        </w:rPr>
      </w:pPr>
    </w:p>
    <w:p w14:paraId="5121D38A" w14:textId="77777777" w:rsidR="00B76E65" w:rsidRDefault="00B76E65" w:rsidP="00B76E65">
      <w:pPr>
        <w:pStyle w:val="BodyText"/>
        <w:tabs>
          <w:tab w:val="left" w:pos="720"/>
        </w:tabs>
      </w:pPr>
      <w:r>
        <w:tab/>
      </w:r>
      <w:r w:rsidRPr="00A41AA4">
        <w:t>Годовая стоимость электроэнергии</w:t>
      </w:r>
      <w:r>
        <w:t xml:space="preserve"> вычисляется по формуле (6.15):</w:t>
      </w:r>
    </w:p>
    <w:p w14:paraId="19BD2802" w14:textId="77777777" w:rsidR="00B76E65" w:rsidRPr="00C57B38" w:rsidRDefault="00B76E65" w:rsidP="00B76E65">
      <w:pPr>
        <w:pStyle w:val="BodyText"/>
        <w:rPr>
          <w:sz w:val="20"/>
        </w:rPr>
      </w:pPr>
    </w:p>
    <w:p w14:paraId="08B48429" w14:textId="77777777" w:rsidR="00B76E65" w:rsidRDefault="00FA5158" w:rsidP="00B76E65">
      <w:pPr>
        <w:pStyle w:val="BodyText"/>
        <w:ind w:firstLine="708"/>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ээ</m:t>
            </m:r>
          </m:sub>
        </m:sSub>
        <m:r>
          <w:rPr>
            <w:rFonts w:ascii="Cambria Math" w:hAnsi="Cambria Math" w:cstheme="minorHAnsi"/>
            <w:color w:val="000000"/>
            <w:szCs w:val="27"/>
          </w:rPr>
          <m:t>=M∙</m:t>
        </m:r>
        <m:sSub>
          <m:sSubPr>
            <m:ctrlPr>
              <w:rPr>
                <w:rFonts w:ascii="Cambria Math" w:hAnsi="Cambria Math" w:cstheme="minorHAnsi"/>
                <w:i/>
                <w:color w:val="000000"/>
                <w:szCs w:val="27"/>
              </w:rPr>
            </m:ctrlPr>
          </m:sSubPr>
          <m:e>
            <m:r>
              <w:rPr>
                <w:rFonts w:ascii="Cambria Math" w:hAnsi="Cambria Math" w:cstheme="minorHAnsi"/>
                <w:color w:val="000000"/>
                <w:szCs w:val="27"/>
                <w:lang w:val="en-US"/>
              </w:rPr>
              <m:t>k</m:t>
            </m:r>
          </m:e>
          <m:sub>
            <m:r>
              <w:rPr>
                <w:rFonts w:ascii="Cambria Math" w:hAnsi="Cambria Math" w:cstheme="minorHAnsi"/>
                <w:color w:val="000000"/>
                <w:szCs w:val="27"/>
              </w:rPr>
              <m:t>з</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lang w:val="en-US"/>
              </w:rPr>
              <m:t>F</m:t>
            </m:r>
          </m:e>
          <m:sub>
            <m:r>
              <w:rPr>
                <w:rFonts w:ascii="Cambria Math" w:hAnsi="Cambria Math" w:cstheme="minorHAnsi"/>
                <w:color w:val="000000"/>
                <w:szCs w:val="27"/>
              </w:rPr>
              <m:t>эф</m:t>
            </m:r>
          </m:sub>
        </m:sSub>
        <m:r>
          <w:rPr>
            <w:rFonts w:ascii="Cambria Math" w:hAnsi="Cambria Math" w:cstheme="minorHAnsi"/>
            <w:color w:val="000000"/>
            <w:szCs w:val="27"/>
          </w:rPr>
          <m:t xml:space="preserve">∙ </m:t>
        </m:r>
        <m:sSub>
          <m:sSubPr>
            <m:ctrlPr>
              <w:rPr>
                <w:rFonts w:ascii="Cambria Math" w:hAnsi="Cambria Math" w:cstheme="minorHAnsi"/>
                <w:i/>
                <w:color w:val="000000"/>
                <w:szCs w:val="27"/>
              </w:rPr>
            </m:ctrlPr>
          </m:sSubPr>
          <m:e>
            <m:r>
              <w:rPr>
                <w:rFonts w:ascii="Cambria Math" w:hAnsi="Cambria Math" w:cstheme="minorHAnsi"/>
                <w:color w:val="000000"/>
                <w:szCs w:val="27"/>
              </w:rPr>
              <m:t>C</m:t>
            </m:r>
          </m:e>
          <m:sub>
            <m:r>
              <w:rPr>
                <w:rFonts w:ascii="Cambria Math" w:hAnsi="Cambria Math" w:cstheme="minorHAnsi"/>
                <w:color w:val="000000"/>
                <w:szCs w:val="27"/>
              </w:rPr>
              <m:t xml:space="preserve">кВт.ч </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lang w:val="en-US"/>
              </w:rPr>
              <m:t>K</m:t>
            </m:r>
          </m:e>
          <m:sub>
            <m:r>
              <w:rPr>
                <w:rFonts w:ascii="Cambria Math" w:hAnsi="Cambria Math" w:cstheme="minorHAnsi"/>
                <w:color w:val="000000"/>
                <w:szCs w:val="27"/>
              </w:rPr>
              <m:t>с</m:t>
            </m:r>
          </m:sub>
        </m:sSub>
      </m:oMath>
      <w:r w:rsidR="00B76E65">
        <w:t xml:space="preserve"> </w:t>
      </w:r>
      <w:r w:rsidR="00B76E65">
        <w:tab/>
      </w:r>
      <w:r w:rsidR="00B76E65">
        <w:tab/>
        <w:t xml:space="preserve">                    </w:t>
      </w:r>
      <w:r w:rsidR="00B76E65" w:rsidRPr="00CC61EB">
        <w:t xml:space="preserve">  </w:t>
      </w:r>
      <w:r w:rsidR="00B76E65">
        <w:t xml:space="preserve"> (6.15)</w:t>
      </w:r>
    </w:p>
    <w:p w14:paraId="103ECB8D" w14:textId="77777777" w:rsidR="00B76E65" w:rsidRDefault="00B76E65" w:rsidP="00B76E65">
      <w:pPr>
        <w:pStyle w:val="BodyText"/>
        <w:ind w:firstLine="708"/>
        <w:jc w:val="right"/>
      </w:pPr>
    </w:p>
    <w:p w14:paraId="54138B9B" w14:textId="77777777" w:rsidR="00B76E65" w:rsidRDefault="00B76E65" w:rsidP="00B76E65">
      <w:pPr>
        <w:pStyle w:val="BodyText"/>
      </w:pPr>
      <w:r>
        <w:t xml:space="preserve">где </w:t>
      </w:r>
      <m:oMath>
        <m:r>
          <w:rPr>
            <w:rFonts w:ascii="Cambria Math" w:hAnsi="Cambria Math" w:cstheme="minorHAnsi"/>
            <w:color w:val="000000"/>
            <w:szCs w:val="27"/>
          </w:rPr>
          <m:t>M</m:t>
        </m:r>
      </m:oMath>
      <w:r>
        <w:t xml:space="preserve"> – мощность компьютера, КВт (примем равным 0.4 кВт); </w:t>
      </w:r>
    </w:p>
    <w:p w14:paraId="0CDF99AB" w14:textId="77777777" w:rsidR="00B76E65" w:rsidRPr="00813C12" w:rsidRDefault="00FA5158" w:rsidP="00B76E65">
      <w:pPr>
        <w:pStyle w:val="BodyText"/>
        <w:rPr>
          <w:szCs w:val="28"/>
        </w:rPr>
      </w:pPr>
      <m:oMath>
        <m:sSub>
          <m:sSubPr>
            <m:ctrlPr>
              <w:rPr>
                <w:rFonts w:ascii="Cambria Math" w:hAnsi="Cambria Math" w:cstheme="minorHAnsi"/>
                <w:i/>
                <w:color w:val="000000"/>
                <w:szCs w:val="27"/>
              </w:rPr>
            </m:ctrlPr>
          </m:sSubPr>
          <m:e>
            <m:r>
              <w:rPr>
                <w:rFonts w:ascii="Cambria Math" w:hAnsi="Cambria Math" w:cstheme="minorHAnsi"/>
                <w:color w:val="000000"/>
                <w:szCs w:val="27"/>
                <w:lang w:val="en-US"/>
              </w:rPr>
              <m:t>k</m:t>
            </m:r>
          </m:e>
          <m:sub>
            <m:r>
              <w:rPr>
                <w:rFonts w:ascii="Cambria Math" w:hAnsi="Cambria Math" w:cstheme="minorHAnsi"/>
                <w:color w:val="000000"/>
                <w:szCs w:val="27"/>
              </w:rPr>
              <m:t>з</m:t>
            </m:r>
          </m:sub>
        </m:sSub>
        <m:r>
          <w:rPr>
            <w:rFonts w:ascii="Cambria Math" w:hAnsi="Cambria Math" w:cstheme="minorHAnsi"/>
            <w:color w:val="000000"/>
            <w:szCs w:val="27"/>
          </w:rPr>
          <m:t xml:space="preserve"> </m:t>
        </m:r>
      </m:oMath>
      <w:r w:rsidR="00B76E65" w:rsidRPr="00813C12">
        <w:rPr>
          <w:szCs w:val="28"/>
        </w:rPr>
        <w:t>– коэффициент загрузки,</w:t>
      </w:r>
      <w:r w:rsidR="00B76E65" w:rsidRPr="00813C12">
        <w:rPr>
          <w:rFonts w:eastAsia="Calibri"/>
          <w:szCs w:val="28"/>
        </w:rPr>
        <w:t xml:space="preserve"> учитывающий использование оборудования </w:t>
      </w:r>
      <w:r w:rsidR="00B76E65" w:rsidRPr="00813C12">
        <w:rPr>
          <w:rFonts w:eastAsia="Calibri"/>
          <w:bCs/>
          <w:szCs w:val="28"/>
        </w:rPr>
        <w:t xml:space="preserve">по </w:t>
      </w:r>
      <w:r w:rsidR="00B76E65" w:rsidRPr="00813C12">
        <w:rPr>
          <w:rFonts w:eastAsia="Calibri"/>
          <w:szCs w:val="28"/>
        </w:rPr>
        <w:t>времени</w:t>
      </w:r>
      <w:r w:rsidR="00B76E65">
        <w:rPr>
          <w:szCs w:val="28"/>
        </w:rPr>
        <w:t xml:space="preserve"> (0.9</w:t>
      </w:r>
      <w:r w:rsidR="00B76E65" w:rsidRPr="00813C12">
        <w:rPr>
          <w:szCs w:val="28"/>
        </w:rPr>
        <w:t xml:space="preserve">); </w:t>
      </w:r>
    </w:p>
    <w:p w14:paraId="7916FF39" w14:textId="77777777" w:rsidR="00B76E65" w:rsidRDefault="00FA5158" w:rsidP="00B76E65">
      <w:pPr>
        <w:pStyle w:val="BodyText"/>
      </w:pPr>
      <m:oMath>
        <m:sSub>
          <m:sSubPr>
            <m:ctrlPr>
              <w:rPr>
                <w:rFonts w:ascii="Cambria Math" w:hAnsi="Cambria Math" w:cstheme="minorHAnsi"/>
                <w:i/>
                <w:color w:val="000000"/>
                <w:szCs w:val="27"/>
              </w:rPr>
            </m:ctrlPr>
          </m:sSubPr>
          <m:e>
            <m:r>
              <w:rPr>
                <w:rFonts w:ascii="Cambria Math" w:hAnsi="Cambria Math" w:cstheme="minorHAnsi"/>
                <w:color w:val="000000"/>
                <w:szCs w:val="27"/>
              </w:rPr>
              <m:t>C</m:t>
            </m:r>
          </m:e>
          <m:sub>
            <m:r>
              <w:rPr>
                <w:rFonts w:ascii="Cambria Math" w:hAnsi="Cambria Math" w:cstheme="minorHAnsi"/>
                <w:color w:val="000000"/>
                <w:szCs w:val="27"/>
              </w:rPr>
              <m:t xml:space="preserve">кВт.ч </m:t>
            </m:r>
          </m:sub>
        </m:sSub>
        <m:r>
          <w:rPr>
            <w:rFonts w:ascii="Cambria Math" w:hAnsi="Cambria Math" w:cstheme="minorHAnsi"/>
            <w:color w:val="000000"/>
            <w:szCs w:val="27"/>
          </w:rPr>
          <m:t xml:space="preserve"> </m:t>
        </m:r>
      </m:oMath>
      <w:r w:rsidR="00B76E65">
        <w:t>– стоимость 1 кВт</w:t>
      </w:r>
      <m:oMath>
        <m:r>
          <w:rPr>
            <w:rFonts w:ascii="Cambria Math" w:hAnsi="Cambria Math" w:cstheme="minorHAnsi"/>
            <w:color w:val="000000"/>
            <w:szCs w:val="27"/>
          </w:rPr>
          <m:t>∙</m:t>
        </m:r>
      </m:oMath>
      <w:r w:rsidR="00B76E65">
        <w:t>ч электроэнергии (0,</w:t>
      </w:r>
      <w:r w:rsidR="00B76E65" w:rsidRPr="000019CD">
        <w:t>27274</w:t>
      </w:r>
      <w:r w:rsidR="00B76E65">
        <w:t xml:space="preserve"> </w:t>
      </w:r>
      <w:r w:rsidR="00B76E65" w:rsidRPr="00557E8D">
        <w:t>руб.</w:t>
      </w:r>
      <w:r w:rsidR="00B76E65">
        <w:t>/кВт</w:t>
      </w:r>
      <m:oMath>
        <m:r>
          <w:rPr>
            <w:rFonts w:ascii="Cambria Math" w:hAnsi="Cambria Math" w:cstheme="minorHAnsi"/>
            <w:color w:val="000000"/>
            <w:szCs w:val="27"/>
          </w:rPr>
          <m:t>∙</m:t>
        </m:r>
      </m:oMath>
      <w:r w:rsidR="00B76E65">
        <w:rPr>
          <w:color w:val="000000"/>
          <w:szCs w:val="27"/>
        </w:rPr>
        <w:t>ч</w:t>
      </w:r>
      <w:r w:rsidR="00B76E65">
        <w:t xml:space="preserve"> для бюджетных организаций по состоянию 01.02.2020); </w:t>
      </w:r>
    </w:p>
    <w:p w14:paraId="024A2034" w14:textId="77777777" w:rsidR="00B76E65" w:rsidRPr="00813C12" w:rsidRDefault="00FA5158" w:rsidP="00B76E65">
      <w:pPr>
        <w:pStyle w:val="BodyText"/>
        <w:rPr>
          <w:szCs w:val="28"/>
        </w:rPr>
      </w:pPr>
      <m:oMath>
        <m:sSub>
          <m:sSubPr>
            <m:ctrlPr>
              <w:rPr>
                <w:rFonts w:ascii="Cambria Math" w:hAnsi="Cambria Math" w:cstheme="minorHAnsi"/>
                <w:i/>
                <w:color w:val="000000"/>
                <w:szCs w:val="27"/>
              </w:rPr>
            </m:ctrlPr>
          </m:sSubPr>
          <m:e>
            <m:r>
              <w:rPr>
                <w:rFonts w:ascii="Cambria Math" w:hAnsi="Cambria Math" w:cstheme="minorHAnsi"/>
                <w:color w:val="000000"/>
                <w:szCs w:val="27"/>
                <w:lang w:val="en-US"/>
              </w:rPr>
              <m:t>K</m:t>
            </m:r>
          </m:e>
          <m:sub>
            <m:r>
              <w:rPr>
                <w:rFonts w:ascii="Cambria Math" w:hAnsi="Cambria Math" w:cstheme="minorHAnsi"/>
                <w:color w:val="000000"/>
                <w:szCs w:val="27"/>
              </w:rPr>
              <m:t>с</m:t>
            </m:r>
          </m:sub>
        </m:sSub>
        <m:r>
          <w:rPr>
            <w:rFonts w:ascii="Cambria Math" w:hAnsi="Cambria Math" w:cstheme="minorHAnsi"/>
            <w:color w:val="000000"/>
            <w:szCs w:val="27"/>
          </w:rPr>
          <m:t xml:space="preserve"> </m:t>
        </m:r>
      </m:oMath>
      <w:r w:rsidR="00B76E65">
        <w:rPr>
          <w:szCs w:val="28"/>
        </w:rPr>
        <w:t>–</w:t>
      </w:r>
      <w:r w:rsidR="00B76E65" w:rsidRPr="00813C12">
        <w:rPr>
          <w:szCs w:val="28"/>
        </w:rPr>
        <w:t xml:space="preserve"> </w:t>
      </w:r>
      <w:r w:rsidR="00B76E65" w:rsidRPr="00813C12">
        <w:rPr>
          <w:rFonts w:eastAsia="Calibri"/>
          <w:szCs w:val="28"/>
        </w:rPr>
        <w:t>коэффициент, учитывающий потери в сети (</w:t>
      </w:r>
      <w:r w:rsidR="00B76E65" w:rsidRPr="00813C12">
        <w:rPr>
          <w:rFonts w:eastAsia="Calibri"/>
          <w:szCs w:val="28"/>
          <w:lang w:val="en-US"/>
        </w:rPr>
        <w:t>Kc</w:t>
      </w:r>
      <w:r w:rsidR="00B76E65">
        <w:rPr>
          <w:rFonts w:eastAsia="Calibri"/>
          <w:szCs w:val="28"/>
        </w:rPr>
        <w:t>=1,</w:t>
      </w:r>
      <w:r w:rsidR="00B76E65" w:rsidRPr="00813C12">
        <w:rPr>
          <w:rFonts w:eastAsia="Calibri"/>
          <w:szCs w:val="28"/>
        </w:rPr>
        <w:t>05);</w:t>
      </w:r>
    </w:p>
    <w:p w14:paraId="70C20CFB" w14:textId="77777777" w:rsidR="00B76E65" w:rsidRPr="00683058" w:rsidRDefault="00FA5158" w:rsidP="00B76E65">
      <w:pPr>
        <w:pStyle w:val="BodyText"/>
      </w:pPr>
      <m:oMath>
        <m:sSub>
          <m:sSubPr>
            <m:ctrlPr>
              <w:rPr>
                <w:rFonts w:ascii="Cambria Math" w:hAnsi="Cambria Math" w:cstheme="minorHAnsi"/>
                <w:i/>
                <w:color w:val="000000"/>
                <w:szCs w:val="27"/>
              </w:rPr>
            </m:ctrlPr>
          </m:sSubPr>
          <m:e>
            <m:r>
              <w:rPr>
                <w:rFonts w:ascii="Cambria Math" w:hAnsi="Cambria Math" w:cstheme="minorHAnsi"/>
                <w:color w:val="000000"/>
                <w:szCs w:val="27"/>
                <w:lang w:val="en-US"/>
              </w:rPr>
              <m:t>F</m:t>
            </m:r>
          </m:e>
          <m:sub>
            <m:r>
              <w:rPr>
                <w:rFonts w:ascii="Cambria Math" w:hAnsi="Cambria Math" w:cstheme="minorHAnsi"/>
                <w:color w:val="000000"/>
                <w:szCs w:val="27"/>
              </w:rPr>
              <m:t>эф</m:t>
            </m:r>
          </m:sub>
        </m:sSub>
        <m:r>
          <w:rPr>
            <w:rFonts w:ascii="Cambria Math" w:hAnsi="Cambria Math" w:cstheme="minorHAnsi"/>
            <w:color w:val="000000"/>
            <w:szCs w:val="27"/>
          </w:rPr>
          <m:t xml:space="preserve"> </m:t>
        </m:r>
      </m:oMath>
      <w:r w:rsidR="00B76E65">
        <w:t>– эффективный фонд рабочего времени, рассчитывается по формуле (6.16):</w:t>
      </w:r>
    </w:p>
    <w:p w14:paraId="5F78EBD3" w14:textId="77777777" w:rsidR="00B76E65" w:rsidRPr="00683058" w:rsidRDefault="00B76E65" w:rsidP="00B76E65">
      <w:pPr>
        <w:pStyle w:val="BodyText"/>
        <w:rPr>
          <w:sz w:val="12"/>
        </w:rPr>
      </w:pPr>
    </w:p>
    <w:p w14:paraId="3CFBEB20" w14:textId="77777777" w:rsidR="00B76E65" w:rsidRPr="00134B61" w:rsidRDefault="00FA5158" w:rsidP="00B76E65">
      <w:pPr>
        <w:pStyle w:val="BodyText"/>
        <w:ind w:firstLine="708"/>
        <w:jc w:val="right"/>
      </w:pPr>
      <m:oMath>
        <m:sSub>
          <m:sSubPr>
            <m:ctrlPr>
              <w:rPr>
                <w:rFonts w:ascii="Cambria Math" w:hAnsi="Cambria Math" w:cstheme="minorHAnsi"/>
                <w:i/>
                <w:color w:val="000000"/>
                <w:szCs w:val="27"/>
                <w:lang w:val="en-US"/>
              </w:rPr>
            </m:ctrlPr>
          </m:sSubPr>
          <m:e>
            <m:r>
              <w:rPr>
                <w:rFonts w:ascii="Cambria Math" w:hAnsi="Cambria Math" w:cstheme="minorHAnsi"/>
                <w:color w:val="000000"/>
                <w:szCs w:val="27"/>
                <w:lang w:val="en-US"/>
              </w:rPr>
              <m:t>F</m:t>
            </m:r>
          </m:e>
          <m:sub>
            <m:r>
              <w:rPr>
                <w:rFonts w:ascii="Cambria Math" w:hAnsi="Cambria Math" w:cstheme="minorHAnsi"/>
                <w:color w:val="000000"/>
                <w:szCs w:val="27"/>
              </w:rPr>
              <m:t>эф</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Д</m:t>
            </m:r>
          </m:e>
          <m:sub>
            <m:r>
              <w:rPr>
                <w:rFonts w:ascii="Cambria Math" w:hAnsi="Cambria Math" w:cstheme="minorHAnsi"/>
                <w:color w:val="000000"/>
                <w:szCs w:val="27"/>
              </w:rPr>
              <m:t>ном</m:t>
            </m:r>
          </m:sub>
        </m:sSub>
        <m:r>
          <w:rPr>
            <w:rFonts w:ascii="Cambria Math" w:hAnsi="Cambria Math" w:cstheme="minorHAnsi"/>
            <w:color w:val="000000"/>
            <w:szCs w:val="27"/>
          </w:rPr>
          <m:t>∙</m:t>
        </m:r>
        <m:r>
          <w:rPr>
            <w:rFonts w:ascii="Cambria Math" w:hAnsi="Cambria Math" w:cstheme="minorHAnsi"/>
            <w:color w:val="000000"/>
            <w:szCs w:val="27"/>
            <w:lang w:val="en-US"/>
          </w:rPr>
          <m:t>d</m:t>
        </m:r>
        <m:r>
          <w:rPr>
            <w:rFonts w:ascii="Cambria Math" w:hAnsi="Cambria Math" w:cstheme="minorHAnsi"/>
            <w:color w:val="000000"/>
            <w:szCs w:val="27"/>
          </w:rPr>
          <m:t>∙</m:t>
        </m:r>
        <m:d>
          <m:dPr>
            <m:ctrlPr>
              <w:rPr>
                <w:rFonts w:ascii="Cambria Math" w:hAnsi="Cambria Math" w:cstheme="minorHAnsi"/>
                <w:i/>
                <w:color w:val="000000"/>
                <w:szCs w:val="27"/>
                <w:lang w:val="en-US"/>
              </w:rPr>
            </m:ctrlPr>
          </m:dPr>
          <m:e>
            <m:r>
              <w:rPr>
                <w:rFonts w:ascii="Cambria Math" w:hAnsi="Cambria Math" w:cstheme="minorHAnsi"/>
                <w:color w:val="000000"/>
                <w:szCs w:val="27"/>
              </w:rPr>
              <m:t xml:space="preserve">1- </m:t>
            </m:r>
            <m:f>
              <m:fPr>
                <m:ctrlPr>
                  <w:rPr>
                    <w:rFonts w:ascii="Cambria Math" w:hAnsi="Cambria Math" w:cstheme="minorHAnsi"/>
                    <w:i/>
                    <w:color w:val="000000"/>
                    <w:szCs w:val="27"/>
                    <w:lang w:val="en-US"/>
                  </w:rPr>
                </m:ctrlPr>
              </m:fPr>
              <m:num>
                <m:r>
                  <w:rPr>
                    <w:rFonts w:ascii="Cambria Math" w:hAnsi="Cambria Math" w:cstheme="minorHAnsi"/>
                    <w:color w:val="000000"/>
                    <w:szCs w:val="27"/>
                    <w:lang w:val="en-US"/>
                  </w:rPr>
                  <m:t>f</m:t>
                </m:r>
              </m:num>
              <m:den>
                <m:r>
                  <w:rPr>
                    <w:rFonts w:ascii="Cambria Math" w:hAnsi="Cambria Math" w:cstheme="minorHAnsi"/>
                    <w:color w:val="000000"/>
                    <w:szCs w:val="27"/>
                  </w:rPr>
                  <m:t>100%</m:t>
                </m:r>
              </m:den>
            </m:f>
          </m:e>
        </m:d>
        <m:r>
          <w:rPr>
            <w:rFonts w:ascii="Cambria Math" w:hAnsi="Cambria Math" w:cstheme="minorHAnsi"/>
            <w:color w:val="000000"/>
            <w:szCs w:val="27"/>
          </w:rPr>
          <m:t xml:space="preserve"> ,</m:t>
        </m:r>
      </m:oMath>
      <w:r w:rsidR="00B76E65" w:rsidRPr="00134B61">
        <w:t xml:space="preserve"> </w:t>
      </w:r>
      <w:r w:rsidR="00B76E65">
        <w:tab/>
      </w:r>
      <w:r w:rsidR="00B76E65">
        <w:tab/>
      </w:r>
      <w:r w:rsidR="00B76E65">
        <w:tab/>
      </w:r>
      <w:r w:rsidR="00B76E65">
        <w:tab/>
        <w:t>(6.16)</w:t>
      </w:r>
    </w:p>
    <w:p w14:paraId="2777EC90" w14:textId="77777777" w:rsidR="00B76E65" w:rsidRPr="00683058" w:rsidRDefault="00B76E65" w:rsidP="00B76E65">
      <w:pPr>
        <w:ind w:firstLine="708"/>
        <w:rPr>
          <w:sz w:val="24"/>
        </w:rPr>
      </w:pPr>
    </w:p>
    <w:p w14:paraId="3EBB2428" w14:textId="77777777" w:rsidR="00B76E65" w:rsidRPr="00855D75" w:rsidRDefault="00B76E65" w:rsidP="00B76E65">
      <w:pPr>
        <w:pStyle w:val="BodyText"/>
        <w:rPr>
          <w:color w:val="FF0000"/>
        </w:rPr>
      </w:pPr>
      <w:r>
        <w:t xml:space="preserve">где  </w:t>
      </w:r>
      <m:oMath>
        <m:sSub>
          <m:sSubPr>
            <m:ctrlPr>
              <w:rPr>
                <w:rFonts w:ascii="Cambria Math" w:hAnsi="Cambria Math" w:cstheme="minorHAnsi"/>
                <w:i/>
                <w:color w:val="000000"/>
                <w:szCs w:val="27"/>
              </w:rPr>
            </m:ctrlPr>
          </m:sSubPr>
          <m:e>
            <m:r>
              <w:rPr>
                <w:rFonts w:ascii="Cambria Math" w:hAnsi="Cambria Math" w:cstheme="minorHAnsi"/>
                <w:color w:val="000000"/>
                <w:szCs w:val="27"/>
              </w:rPr>
              <m:t>Д</m:t>
            </m:r>
          </m:e>
          <m:sub>
            <m:r>
              <w:rPr>
                <w:rFonts w:ascii="Cambria Math" w:hAnsi="Cambria Math" w:cstheme="minorHAnsi"/>
                <w:color w:val="000000"/>
                <w:szCs w:val="27"/>
              </w:rPr>
              <m:t>ном</m:t>
            </m:r>
          </m:sub>
        </m:sSub>
      </m:oMath>
      <w:r>
        <w:rPr>
          <w:i/>
        </w:rPr>
        <w:t xml:space="preserve"> </w:t>
      </w:r>
      <w:r>
        <w:t>= 255</w:t>
      </w:r>
      <w:r w:rsidRPr="004C0C0A">
        <w:t xml:space="preserve"> – количество раб</w:t>
      </w:r>
      <w:r>
        <w:t>очих дней в 2020</w:t>
      </w:r>
      <w:r w:rsidRPr="004C0C0A">
        <w:t xml:space="preserve"> году при пятидневной рабочей неделе (данные Министерства труда и соцзащиты РБ);</w:t>
      </w:r>
      <w:r w:rsidRPr="00855D75">
        <w:rPr>
          <w:color w:val="FF0000"/>
        </w:rPr>
        <w:t xml:space="preserve"> </w:t>
      </w:r>
    </w:p>
    <w:p w14:paraId="2C66F630" w14:textId="77777777" w:rsidR="00B76E65" w:rsidRDefault="00B76E65" w:rsidP="00B76E65">
      <w:pPr>
        <w:pStyle w:val="BodyText"/>
      </w:pPr>
      <w:r>
        <w:rPr>
          <w:i/>
          <w:lang w:val="en-US"/>
        </w:rPr>
        <w:t>d</w:t>
      </w:r>
      <w:r>
        <w:t xml:space="preserve"> = 7,97 – продолжительность рабочего дня, ч.;</w:t>
      </w:r>
    </w:p>
    <w:p w14:paraId="04FF593F" w14:textId="77777777" w:rsidR="00B76E65" w:rsidRDefault="00B76E65" w:rsidP="00B76E65">
      <w:pPr>
        <w:pStyle w:val="BodyText"/>
      </w:pPr>
      <w:r w:rsidRPr="0077378E">
        <w:t xml:space="preserve"> </w:t>
      </w:r>
      <w:r>
        <w:rPr>
          <w:i/>
          <w:lang w:val="en-US"/>
        </w:rPr>
        <w:t>f</w:t>
      </w:r>
      <w:r>
        <w:t xml:space="preserve"> = 2% </w:t>
      </w:r>
      <w:r w:rsidRPr="0077378E">
        <w:t>–</w:t>
      </w:r>
      <w:r>
        <w:t xml:space="preserve"> планируемый процент времени на ремонт оборудования.</w:t>
      </w:r>
    </w:p>
    <w:p w14:paraId="530F7624" w14:textId="77777777" w:rsidR="00B76E65" w:rsidRDefault="00B76E65" w:rsidP="00B76E65">
      <w:pPr>
        <w:ind w:firstLine="708"/>
      </w:pPr>
      <w:r>
        <w:t xml:space="preserve">Подставляя данные </w:t>
      </w:r>
      <w:proofErr w:type="gramStart"/>
      <w:r>
        <w:t>в формулу (6.1</w:t>
      </w:r>
      <w:r w:rsidRPr="00F06A65">
        <w:t>6</w:t>
      </w:r>
      <w:r>
        <w:t>)</w:t>
      </w:r>
      <w:proofErr w:type="gramEnd"/>
      <w:r>
        <w:t xml:space="preserve"> получаем:</w:t>
      </w:r>
    </w:p>
    <w:p w14:paraId="13341C05" w14:textId="77777777" w:rsidR="00B76E65" w:rsidRPr="00683058" w:rsidRDefault="00B76E65" w:rsidP="00B76E65">
      <w:pPr>
        <w:ind w:firstLine="708"/>
        <w:rPr>
          <w:sz w:val="22"/>
        </w:rPr>
      </w:pPr>
    </w:p>
    <w:p w14:paraId="5123B698" w14:textId="77777777" w:rsidR="00B76E65" w:rsidRPr="00986F6C" w:rsidRDefault="00FA5158" w:rsidP="00B76E65">
      <w:pPr>
        <w:ind w:firstLine="708"/>
        <w:rPr>
          <w:i/>
        </w:rPr>
      </w:pPr>
      <m:oMathPara>
        <m:oMathParaPr>
          <m:jc m:val="center"/>
        </m:oMathParaPr>
        <m:oMath>
          <m:sSub>
            <m:sSubPr>
              <m:ctrlPr>
                <w:rPr>
                  <w:rFonts w:ascii="Cambria Math" w:hAnsi="Cambria Math" w:cstheme="minorHAnsi"/>
                  <w:i/>
                  <w:color w:val="000000"/>
                  <w:szCs w:val="27"/>
                  <w:lang w:val="en-US"/>
                </w:rPr>
              </m:ctrlPr>
            </m:sSubPr>
            <m:e>
              <m:r>
                <w:rPr>
                  <w:rFonts w:ascii="Cambria Math" w:hAnsi="Cambria Math" w:cstheme="minorHAnsi"/>
                  <w:color w:val="000000"/>
                  <w:szCs w:val="27"/>
                  <w:lang w:val="en-US"/>
                </w:rPr>
                <m:t>F</m:t>
              </m:r>
            </m:e>
            <m:sub>
              <m:r>
                <w:rPr>
                  <w:rFonts w:ascii="Cambria Math" w:hAnsi="Cambria Math" w:cstheme="minorHAnsi"/>
                  <w:color w:val="000000"/>
                  <w:szCs w:val="27"/>
                </w:rPr>
                <m:t>эф</m:t>
              </m:r>
            </m:sub>
          </m:sSub>
          <m:r>
            <w:rPr>
              <w:rFonts w:ascii="Cambria Math" w:hAnsi="Cambria Math" w:cstheme="minorHAnsi"/>
              <w:color w:val="000000"/>
              <w:szCs w:val="27"/>
            </w:rPr>
            <m:t>=</m:t>
          </m:r>
          <m:r>
            <w:rPr>
              <w:rFonts w:ascii="Cambria Math" w:eastAsia="Times New Roman" w:hAnsi="Cambria Math" w:cstheme="minorHAnsi"/>
              <w:color w:val="000000"/>
              <w:szCs w:val="27"/>
              <w:lang w:eastAsia="ru-RU"/>
            </w:rPr>
            <m:t>255</m:t>
          </m:r>
          <m:r>
            <w:rPr>
              <w:rFonts w:ascii="Cambria Math" w:hAnsi="Cambria Math" w:cstheme="minorHAnsi"/>
              <w:color w:val="000000"/>
              <w:szCs w:val="27"/>
            </w:rPr>
            <m:t>∙</m:t>
          </m:r>
          <m:r>
            <w:rPr>
              <w:rFonts w:ascii="Cambria Math" w:hAnsi="Cambria Math" w:cstheme="minorHAnsi"/>
              <w:color w:val="000000"/>
              <w:szCs w:val="27"/>
              <w:lang w:val="en-US"/>
            </w:rPr>
            <m:t>7,97∙</m:t>
          </m:r>
          <m:d>
            <m:dPr>
              <m:ctrlPr>
                <w:rPr>
                  <w:rFonts w:ascii="Cambria Math" w:eastAsia="Times New Roman" w:hAnsi="Cambria Math" w:cstheme="minorHAnsi"/>
                  <w:i/>
                  <w:color w:val="000000"/>
                  <w:szCs w:val="27"/>
                  <w:lang w:val="en-US" w:eastAsia="ru-RU"/>
                </w:rPr>
              </m:ctrlPr>
            </m:dPr>
            <m:e>
              <m:r>
                <w:rPr>
                  <w:rFonts w:ascii="Cambria Math" w:hAnsi="Cambria Math" w:cstheme="minorHAnsi"/>
                  <w:color w:val="000000"/>
                  <w:szCs w:val="27"/>
                  <w:lang w:val="en-US"/>
                </w:rPr>
                <m:t xml:space="preserve">1- </m:t>
              </m:r>
              <m:f>
                <m:fPr>
                  <m:ctrlPr>
                    <w:rPr>
                      <w:rFonts w:ascii="Cambria Math" w:eastAsia="Times New Roman" w:hAnsi="Cambria Math" w:cstheme="minorHAnsi"/>
                      <w:i/>
                      <w:color w:val="000000"/>
                      <w:szCs w:val="27"/>
                      <w:lang w:val="en-US" w:eastAsia="ru-RU"/>
                    </w:rPr>
                  </m:ctrlPr>
                </m:fPr>
                <m:num>
                  <m:r>
                    <w:rPr>
                      <w:rFonts w:ascii="Cambria Math" w:hAnsi="Cambria Math" w:cstheme="minorHAnsi"/>
                      <w:color w:val="000000"/>
                      <w:szCs w:val="27"/>
                      <w:lang w:val="en-US"/>
                    </w:rPr>
                    <m:t>2%</m:t>
                  </m:r>
                </m:num>
                <m:den>
                  <m:r>
                    <w:rPr>
                      <w:rFonts w:ascii="Cambria Math" w:hAnsi="Cambria Math" w:cstheme="minorHAnsi"/>
                      <w:color w:val="000000"/>
                      <w:szCs w:val="27"/>
                      <w:lang w:val="en-US"/>
                    </w:rPr>
                    <m:t>100%</m:t>
                  </m:r>
                </m:den>
              </m:f>
            </m:e>
          </m:d>
          <m:r>
            <w:rPr>
              <w:rFonts w:ascii="Cambria Math" w:eastAsia="Times New Roman" w:hAnsi="Cambria Math" w:cstheme="minorHAnsi"/>
              <w:color w:val="000000"/>
              <w:szCs w:val="27"/>
              <w:lang w:val="en-US" w:eastAsia="ru-RU"/>
            </w:rPr>
            <m:t xml:space="preserve">=255∙7,97∙0,98=1991,7 </m:t>
          </m:r>
          <m:r>
            <w:rPr>
              <w:rFonts w:ascii="Cambria Math" w:eastAsia="Times New Roman" w:hAnsi="Cambria Math" w:cstheme="minorHAnsi"/>
              <w:color w:val="000000"/>
              <w:szCs w:val="27"/>
              <w:lang w:eastAsia="ru-RU"/>
            </w:rPr>
            <m:t>ч.</m:t>
          </m:r>
        </m:oMath>
      </m:oMathPara>
    </w:p>
    <w:p w14:paraId="6220C9B2" w14:textId="77777777" w:rsidR="00B76E65" w:rsidRPr="00683058" w:rsidRDefault="00B76E65" w:rsidP="00B76E65">
      <w:pPr>
        <w:pStyle w:val="BodyText"/>
        <w:ind w:firstLine="708"/>
        <w:jc w:val="center"/>
        <w:rPr>
          <w:sz w:val="22"/>
        </w:rPr>
      </w:pPr>
    </w:p>
    <w:p w14:paraId="1EE6A1C2" w14:textId="77777777" w:rsidR="00B76E65" w:rsidRDefault="00B76E65" w:rsidP="00B76E65">
      <w:pPr>
        <w:ind w:firstLine="708"/>
      </w:pPr>
      <w:r>
        <w:t xml:space="preserve">Подставляя данные </w:t>
      </w:r>
      <w:proofErr w:type="gramStart"/>
      <w:r>
        <w:t>в формулу (6.15)</w:t>
      </w:r>
      <w:proofErr w:type="gramEnd"/>
      <w:r>
        <w:t xml:space="preserve"> получаем:</w:t>
      </w:r>
    </w:p>
    <w:p w14:paraId="10D85F21" w14:textId="77777777" w:rsidR="00B76E65" w:rsidRPr="00683058" w:rsidRDefault="00B76E65" w:rsidP="00B76E65">
      <w:pPr>
        <w:ind w:firstLine="708"/>
        <w:rPr>
          <w:sz w:val="24"/>
        </w:rPr>
      </w:pPr>
    </w:p>
    <w:p w14:paraId="57C62BAF" w14:textId="77777777" w:rsidR="00B76E65" w:rsidRPr="00F854EA" w:rsidRDefault="00FA5158" w:rsidP="00B76E65">
      <w:pPr>
        <w:ind w:firstLine="708"/>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ээ</m:t>
              </m:r>
            </m:sub>
          </m:sSub>
          <m:r>
            <w:rPr>
              <w:rFonts w:ascii="Cambria Math" w:hAnsi="Cambria Math" w:cstheme="minorHAnsi"/>
              <w:color w:val="000000"/>
              <w:szCs w:val="27"/>
            </w:rPr>
            <m:t>=0,4∙</m:t>
          </m:r>
          <m:r>
            <w:rPr>
              <w:rFonts w:ascii="Cambria Math" w:eastAsia="Times New Roman" w:hAnsi="Cambria Math" w:cstheme="minorHAnsi"/>
              <w:color w:val="000000"/>
              <w:szCs w:val="27"/>
              <w:lang w:eastAsia="ru-RU"/>
            </w:rPr>
            <m:t>0,9</m:t>
          </m:r>
          <m:r>
            <w:rPr>
              <w:rFonts w:ascii="Cambria Math" w:hAnsi="Cambria Math" w:cstheme="minorHAnsi"/>
              <w:color w:val="000000"/>
              <w:szCs w:val="27"/>
            </w:rPr>
            <m:t>∙</m:t>
          </m:r>
          <m:r>
            <w:rPr>
              <w:rFonts w:ascii="Cambria Math" w:eastAsia="Times New Roman" w:hAnsi="Cambria Math" w:cstheme="minorHAnsi"/>
              <w:color w:val="000000"/>
              <w:szCs w:val="27"/>
              <w:lang w:eastAsia="ru-RU"/>
            </w:rPr>
            <m:t xml:space="preserve">1991,7 </m:t>
          </m:r>
          <m:r>
            <w:rPr>
              <w:rFonts w:ascii="Cambria Math" w:hAnsi="Cambria Math" w:cstheme="minorHAnsi"/>
              <w:color w:val="000000"/>
              <w:szCs w:val="27"/>
            </w:rPr>
            <m:t>∙</m:t>
          </m:r>
          <m:r>
            <w:rPr>
              <w:rFonts w:ascii="Cambria Math" w:eastAsia="Times New Roman" w:hAnsi="Cambria Math" w:cstheme="minorHAnsi"/>
              <w:color w:val="000000"/>
              <w:szCs w:val="27"/>
              <w:lang w:eastAsia="ru-RU"/>
            </w:rPr>
            <m:t xml:space="preserve">0,27274 </m:t>
          </m:r>
          <m:r>
            <w:rPr>
              <w:rFonts w:ascii="Cambria Math" w:hAnsi="Cambria Math" w:cstheme="minorHAnsi"/>
              <w:color w:val="000000"/>
              <w:szCs w:val="27"/>
            </w:rPr>
            <m:t>∙</m:t>
          </m:r>
          <m:r>
            <w:rPr>
              <w:rFonts w:ascii="Cambria Math" w:eastAsia="Times New Roman" w:hAnsi="Cambria Math" w:cstheme="minorHAnsi"/>
              <w:color w:val="000000"/>
              <w:szCs w:val="27"/>
              <w:lang w:eastAsia="ru-RU"/>
            </w:rPr>
            <m:t>1,05 =</m:t>
          </m:r>
          <m:r>
            <w:rPr>
              <w:rFonts w:ascii="Cambria Math" w:eastAsiaTheme="minorEastAsia" w:hAnsi="Cambria Math"/>
              <w:color w:val="000000"/>
              <w:szCs w:val="27"/>
              <w:lang w:eastAsia="ru-RU"/>
            </w:rPr>
            <m:t xml:space="preserve"> 205,3 руб.</m:t>
          </m:r>
        </m:oMath>
      </m:oMathPara>
    </w:p>
    <w:p w14:paraId="6886C957" w14:textId="77777777" w:rsidR="00B76E65" w:rsidRPr="00683058" w:rsidRDefault="00B76E65" w:rsidP="00B76E65">
      <w:pPr>
        <w:pStyle w:val="BodyText"/>
        <w:ind w:left="567"/>
        <w:jc w:val="center"/>
      </w:pPr>
    </w:p>
    <w:p w14:paraId="15E6F69C" w14:textId="77777777" w:rsidR="00B76E65" w:rsidRDefault="00B76E65" w:rsidP="00B76E65">
      <w:pPr>
        <w:pStyle w:val="BodyText"/>
        <w:ind w:firstLine="708"/>
      </w:pPr>
      <w:r>
        <w:t xml:space="preserve">Однако, полученная стоимость эксплуатационных затрат – это значения годовых расходов. Необходимо их скорректировать в соответствии с временным коэффициентом (так как оборудование будет эксплуатироваться не весь год, а только в течение времени </w:t>
      </w:r>
      <m:oMath>
        <m:nary>
          <m:naryPr>
            <m:chr m:val="∑"/>
            <m:limLoc m:val="undOvr"/>
            <m:subHide m:val="1"/>
            <m:supHide m:val="1"/>
            <m:ctrlPr>
              <w:rPr>
                <w:rFonts w:ascii="Cambria Math" w:hAnsi="Cambria Math" w:cstheme="minorHAnsi"/>
                <w:i/>
                <w:color w:val="000000"/>
                <w:szCs w:val="27"/>
              </w:rPr>
            </m:ctrlPr>
          </m:naryPr>
          <m:sub/>
          <m:sup/>
          <m:e>
            <m:sSub>
              <m:sSubPr>
                <m:ctrlPr>
                  <w:rPr>
                    <w:rFonts w:ascii="Cambria Math" w:hAnsi="Cambria Math" w:cstheme="minorHAnsi"/>
                    <w:i/>
                    <w:color w:val="000000"/>
                    <w:szCs w:val="27"/>
                  </w:rPr>
                </m:ctrlPr>
              </m:sSubPr>
              <m:e>
                <m:r>
                  <w:rPr>
                    <w:rFonts w:ascii="Cambria Math" w:hAnsi="Cambria Math" w:cstheme="minorHAnsi"/>
                    <w:color w:val="000000"/>
                    <w:szCs w:val="27"/>
                    <w:lang w:val="en-US"/>
                  </w:rPr>
                  <m:t>t</m:t>
                </m:r>
              </m:e>
              <m:sub>
                <m:r>
                  <w:rPr>
                    <w:rFonts w:ascii="Cambria Math" w:hAnsi="Cambria Math" w:cstheme="minorHAnsi"/>
                    <w:color w:val="000000"/>
                    <w:szCs w:val="27"/>
                  </w:rPr>
                  <m:t>маш</m:t>
                </m:r>
              </m:sub>
            </m:sSub>
          </m:e>
        </m:nary>
      </m:oMath>
      <w:r>
        <w:t>), который определяется исходя из суммарных годовых эксплуатационных затрат, которые рассчитываются по формуле (6.17):</w:t>
      </w:r>
    </w:p>
    <w:p w14:paraId="588F76A4" w14:textId="77777777" w:rsidR="00B76E65" w:rsidRPr="00683058" w:rsidRDefault="00B76E65" w:rsidP="00B76E65">
      <w:pPr>
        <w:pStyle w:val="BodyText"/>
      </w:pPr>
    </w:p>
    <w:p w14:paraId="12C765B8" w14:textId="77777777" w:rsidR="00B76E65" w:rsidRDefault="00FA5158" w:rsidP="00B76E65">
      <w:pPr>
        <w:pStyle w:val="BodyText"/>
        <w:jc w:val="right"/>
      </w:pPr>
      <m:oMath>
        <m:sSub>
          <m:sSubPr>
            <m:ctrlPr>
              <w:rPr>
                <w:rFonts w:ascii="Cambria Math" w:hAnsi="Cambria Math" w:cstheme="minorHAnsi"/>
                <w:i/>
                <w:color w:val="000000"/>
                <w:szCs w:val="27"/>
                <w:lang w:val="en-US"/>
              </w:rPr>
            </m:ctrlPr>
          </m:sSubPr>
          <m:e>
            <m:r>
              <w:rPr>
                <w:rFonts w:ascii="Cambria Math" w:hAnsi="Cambria Math" w:cstheme="minorHAnsi"/>
                <w:color w:val="000000"/>
                <w:szCs w:val="27"/>
              </w:rPr>
              <m:t>Э</m:t>
            </m:r>
          </m:e>
          <m:sub>
            <m:r>
              <w:rPr>
                <w:rFonts w:ascii="Cambria Math" w:hAnsi="Cambria Math" w:cstheme="minorHAnsi"/>
                <w:color w:val="000000"/>
                <w:szCs w:val="27"/>
              </w:rPr>
              <m:t>з</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m:t>
            </m:r>
          </m:sub>
        </m:sSub>
        <m:r>
          <w:rPr>
            <w:rFonts w:ascii="Cambria Math" w:hAnsi="Cambria Math" w:cstheme="minorHAnsi"/>
            <w:color w:val="000000"/>
            <w:szCs w:val="27"/>
          </w:rPr>
          <m:t>∙</m:t>
        </m:r>
        <m:f>
          <m:fPr>
            <m:ctrlPr>
              <w:rPr>
                <w:rFonts w:ascii="Cambria Math" w:hAnsi="Cambria Math" w:cstheme="minorHAnsi"/>
                <w:i/>
                <w:color w:val="000000"/>
                <w:szCs w:val="27"/>
              </w:rPr>
            </m:ctrlPr>
          </m:fPr>
          <m:num>
            <m:nary>
              <m:naryPr>
                <m:chr m:val="∑"/>
                <m:limLoc m:val="undOvr"/>
                <m:subHide m:val="1"/>
                <m:supHide m:val="1"/>
                <m:ctrlPr>
                  <w:rPr>
                    <w:rFonts w:ascii="Cambria Math" w:hAnsi="Cambria Math" w:cstheme="minorHAnsi"/>
                    <w:i/>
                    <w:color w:val="000000"/>
                    <w:szCs w:val="27"/>
                  </w:rPr>
                </m:ctrlPr>
              </m:naryPr>
              <m:sub/>
              <m:sup/>
              <m:e>
                <m:sSub>
                  <m:sSubPr>
                    <m:ctrlPr>
                      <w:rPr>
                        <w:rFonts w:ascii="Cambria Math" w:hAnsi="Cambria Math" w:cstheme="minorHAnsi"/>
                        <w:i/>
                        <w:color w:val="000000"/>
                        <w:szCs w:val="27"/>
                      </w:rPr>
                    </m:ctrlPr>
                  </m:sSubPr>
                  <m:e>
                    <m:r>
                      <w:rPr>
                        <w:rFonts w:ascii="Cambria Math" w:hAnsi="Cambria Math" w:cstheme="minorHAnsi"/>
                        <w:color w:val="000000"/>
                        <w:szCs w:val="27"/>
                        <w:lang w:val="en-US"/>
                      </w:rPr>
                      <m:t>t</m:t>
                    </m:r>
                  </m:e>
                  <m:sub>
                    <m:r>
                      <w:rPr>
                        <w:rFonts w:ascii="Cambria Math" w:hAnsi="Cambria Math" w:cstheme="minorHAnsi"/>
                        <w:color w:val="000000"/>
                        <w:szCs w:val="27"/>
                      </w:rPr>
                      <m:t>маш</m:t>
                    </m:r>
                  </m:sub>
                </m:sSub>
              </m:e>
            </m:nary>
          </m:num>
          <m:den>
            <m:sSub>
              <m:sSubPr>
                <m:ctrlPr>
                  <w:rPr>
                    <w:rFonts w:ascii="Cambria Math" w:hAnsi="Cambria Math" w:cstheme="minorHAnsi"/>
                    <w:i/>
                    <w:color w:val="000000"/>
                    <w:szCs w:val="27"/>
                  </w:rPr>
                </m:ctrlPr>
              </m:sSubPr>
              <m:e>
                <m:r>
                  <w:rPr>
                    <w:rFonts w:ascii="Cambria Math" w:hAnsi="Cambria Math" w:cstheme="minorHAnsi"/>
                    <w:color w:val="000000"/>
                    <w:szCs w:val="27"/>
                    <w:lang w:val="en-US"/>
                  </w:rPr>
                  <m:t>F</m:t>
                </m:r>
              </m:e>
              <m:sub>
                <m:r>
                  <w:rPr>
                    <w:rFonts w:ascii="Cambria Math" w:hAnsi="Cambria Math" w:cstheme="minorHAnsi"/>
                    <w:color w:val="000000"/>
                    <w:szCs w:val="27"/>
                  </w:rPr>
                  <m:t>эф</m:t>
                </m:r>
              </m:sub>
            </m:sSub>
          </m:den>
        </m:f>
        <m:r>
          <w:rPr>
            <w:rFonts w:ascii="Cambria Math" w:hAnsi="Cambria Math" w:cstheme="minorHAnsi"/>
            <w:color w:val="000000"/>
            <w:szCs w:val="27"/>
          </w:rPr>
          <m:t xml:space="preserve"> ,</m:t>
        </m:r>
      </m:oMath>
      <w:r w:rsidR="00B76E65">
        <w:tab/>
        <w:t xml:space="preserve"> </w:t>
      </w:r>
      <w:r w:rsidR="00B76E65">
        <w:tab/>
      </w:r>
      <w:r w:rsidR="00B76E65">
        <w:tab/>
      </w:r>
      <w:r w:rsidR="00B76E65">
        <w:tab/>
        <w:t xml:space="preserve">           (6.17)</w:t>
      </w:r>
    </w:p>
    <w:p w14:paraId="06960C27" w14:textId="77777777" w:rsidR="00B76E65" w:rsidRPr="00683058" w:rsidRDefault="00B76E65" w:rsidP="00B76E65">
      <w:pPr>
        <w:pStyle w:val="BodyText"/>
      </w:pPr>
    </w:p>
    <w:p w14:paraId="455CF282" w14:textId="77777777" w:rsidR="00B76E65" w:rsidRDefault="00B76E65" w:rsidP="00B76E65">
      <w:pPr>
        <w:pStyle w:val="BodyText"/>
      </w:pPr>
      <w:r>
        <w:t xml:space="preserve">где </w:t>
      </w: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m:t>
            </m:r>
          </m:sub>
        </m:sSub>
      </m:oMath>
      <w:r>
        <w:t xml:space="preserve"> – суммарная годовая стоимость эксплуатационных затрат, высчитываемая по формуле (6.18);</w:t>
      </w:r>
    </w:p>
    <w:p w14:paraId="19D043DD" w14:textId="77777777" w:rsidR="00B76E65" w:rsidRDefault="00FA5158" w:rsidP="00B76E65">
      <w:pPr>
        <w:pStyle w:val="BodyText"/>
      </w:pPr>
      <m:oMath>
        <m:sSub>
          <m:sSubPr>
            <m:ctrlPr>
              <w:rPr>
                <w:rFonts w:ascii="Cambria Math" w:hAnsi="Cambria Math" w:cstheme="minorHAnsi"/>
                <w:i/>
                <w:color w:val="000000"/>
                <w:szCs w:val="27"/>
              </w:rPr>
            </m:ctrlPr>
          </m:sSubPr>
          <m:e>
            <m:r>
              <w:rPr>
                <w:rFonts w:ascii="Cambria Math" w:hAnsi="Cambria Math" w:cstheme="minorHAnsi"/>
                <w:color w:val="000000"/>
                <w:szCs w:val="27"/>
                <w:lang w:val="en-US"/>
              </w:rPr>
              <m:t>F</m:t>
            </m:r>
          </m:e>
          <m:sub>
            <m:r>
              <w:rPr>
                <w:rFonts w:ascii="Cambria Math" w:hAnsi="Cambria Math" w:cstheme="minorHAnsi"/>
                <w:color w:val="000000"/>
                <w:szCs w:val="27"/>
              </w:rPr>
              <m:t>эф</m:t>
            </m:r>
          </m:sub>
        </m:sSub>
      </m:oMath>
      <w:r w:rsidR="00B76E65">
        <w:t xml:space="preserve"> – эффективный фонд рабочего времени, (формула (6.16));      </w:t>
      </w:r>
    </w:p>
    <w:p w14:paraId="65C83892" w14:textId="77777777" w:rsidR="00B76E65" w:rsidRDefault="00FA5158" w:rsidP="00B76E65">
      <w:pPr>
        <w:pStyle w:val="BodyText"/>
      </w:pPr>
      <m:oMath>
        <m:nary>
          <m:naryPr>
            <m:chr m:val="∑"/>
            <m:limLoc m:val="undOvr"/>
            <m:subHide m:val="1"/>
            <m:supHide m:val="1"/>
            <m:ctrlPr>
              <w:rPr>
                <w:rFonts w:ascii="Cambria Math" w:hAnsi="Cambria Math" w:cstheme="minorHAnsi"/>
                <w:i/>
                <w:color w:val="000000"/>
                <w:szCs w:val="27"/>
              </w:rPr>
            </m:ctrlPr>
          </m:naryPr>
          <m:sub/>
          <m:sup/>
          <m:e>
            <m:sSub>
              <m:sSubPr>
                <m:ctrlPr>
                  <w:rPr>
                    <w:rFonts w:ascii="Cambria Math" w:hAnsi="Cambria Math" w:cstheme="minorHAnsi"/>
                    <w:i/>
                    <w:color w:val="000000"/>
                    <w:szCs w:val="27"/>
                  </w:rPr>
                </m:ctrlPr>
              </m:sSubPr>
              <m:e>
                <m:r>
                  <w:rPr>
                    <w:rFonts w:ascii="Cambria Math" w:hAnsi="Cambria Math" w:cstheme="minorHAnsi"/>
                    <w:color w:val="000000"/>
                    <w:szCs w:val="27"/>
                    <w:lang w:val="en-US"/>
                  </w:rPr>
                  <m:t>t</m:t>
                </m:r>
              </m:e>
              <m:sub>
                <m:r>
                  <w:rPr>
                    <w:rFonts w:ascii="Cambria Math" w:hAnsi="Cambria Math" w:cstheme="minorHAnsi"/>
                    <w:color w:val="000000"/>
                    <w:szCs w:val="27"/>
                  </w:rPr>
                  <m:t>маш</m:t>
                </m:r>
              </m:sub>
            </m:sSub>
          </m:e>
        </m:nary>
        <m:r>
          <w:rPr>
            <w:rFonts w:ascii="Cambria Math" w:hAnsi="Cambria Math" w:cstheme="minorHAnsi"/>
            <w:color w:val="000000"/>
            <w:szCs w:val="27"/>
          </w:rPr>
          <m:t xml:space="preserve"> </m:t>
        </m:r>
      </m:oMath>
      <w:r w:rsidR="00B76E65" w:rsidRPr="00406358">
        <w:t>–</w:t>
      </w:r>
      <w:r w:rsidR="00B76E65">
        <w:t xml:space="preserve"> общее время использования оборудования (из таблицы 6.1 – 343 ч.).</w:t>
      </w:r>
    </w:p>
    <w:p w14:paraId="4D2F1739" w14:textId="77777777" w:rsidR="00B76E65" w:rsidRPr="00683058" w:rsidRDefault="00B76E65" w:rsidP="00B76E65">
      <w:pPr>
        <w:pStyle w:val="BodyText"/>
        <w:rPr>
          <w:sz w:val="14"/>
        </w:rPr>
      </w:pPr>
    </w:p>
    <w:p w14:paraId="229ACBE9" w14:textId="77777777" w:rsidR="00B76E65" w:rsidRDefault="00FA5158" w:rsidP="00B76E65">
      <w:pPr>
        <w:pStyle w:val="BodyText"/>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ээ</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от</m:t>
            </m:r>
          </m:sub>
        </m:sSub>
        <m:r>
          <w:rPr>
            <w:rFonts w:ascii="Cambria Math" w:hAnsi="Cambria Math" w:cstheme="minorHAnsi"/>
            <w:color w:val="000000"/>
            <w:szCs w:val="27"/>
          </w:rPr>
          <m:t>+</m:t>
        </m:r>
        <m:sSub>
          <m:sSubPr>
            <m:ctrlPr>
              <w:rPr>
                <w:rFonts w:ascii="Cambria Math" w:hAnsi="Cambria Math" w:cstheme="minorHAnsi"/>
                <w:i/>
                <w:color w:val="000000"/>
                <w:szCs w:val="27"/>
              </w:rPr>
            </m:ctrlPr>
          </m:sSubPr>
          <m:e>
            <m:r>
              <w:rPr>
                <w:rFonts w:ascii="Cambria Math" w:hAnsi="Cambria Math" w:cstheme="minorHAnsi"/>
                <w:color w:val="000000"/>
                <w:szCs w:val="27"/>
              </w:rPr>
              <m:t>А</m:t>
            </m:r>
          </m:e>
          <m:sub>
            <m:r>
              <w:rPr>
                <w:rFonts w:ascii="Cambria Math" w:hAnsi="Cambria Math" w:cstheme="minorHAnsi"/>
                <w:color w:val="000000"/>
                <w:szCs w:val="27"/>
              </w:rPr>
              <m:t xml:space="preserve">год </m:t>
            </m:r>
          </m:sub>
        </m:sSub>
      </m:oMath>
      <w:r w:rsidR="00B76E65">
        <w:tab/>
        <w:t xml:space="preserve"> </w:t>
      </w:r>
      <w:r w:rsidR="00B76E65">
        <w:tab/>
      </w:r>
      <w:r w:rsidR="00B76E65">
        <w:tab/>
      </w:r>
      <w:r w:rsidR="00B76E65">
        <w:tab/>
        <w:t xml:space="preserve">       (6.18)</w:t>
      </w:r>
    </w:p>
    <w:p w14:paraId="278D7A32" w14:textId="77777777" w:rsidR="00B76E65" w:rsidRDefault="00B76E65" w:rsidP="00B76E65"/>
    <w:p w14:paraId="79958DC0" w14:textId="77777777" w:rsidR="00B76E65" w:rsidRDefault="00B76E65" w:rsidP="00B76E65">
      <w:r>
        <w:t xml:space="preserve">Подставляя данные </w:t>
      </w:r>
      <w:proofErr w:type="gramStart"/>
      <w:r>
        <w:t>в формулу (6.18)</w:t>
      </w:r>
      <w:proofErr w:type="gramEnd"/>
      <w:r>
        <w:t xml:space="preserve"> получаем:</w:t>
      </w:r>
    </w:p>
    <w:p w14:paraId="796C0ACA" w14:textId="77777777" w:rsidR="00B76E65" w:rsidRPr="00683058" w:rsidRDefault="00B76E65" w:rsidP="00B76E65">
      <w:pPr>
        <w:jc w:val="center"/>
        <w:rPr>
          <w:sz w:val="22"/>
        </w:rPr>
      </w:pPr>
    </w:p>
    <w:p w14:paraId="40E6D3F4" w14:textId="77777777" w:rsidR="00B76E65" w:rsidRPr="00740552" w:rsidRDefault="00FA5158" w:rsidP="00B76E65">
      <w:pPr>
        <w:rPr>
          <w:rFonts w:eastAsiaTheme="minorEastAsia"/>
          <w:color w:val="000000"/>
          <w:szCs w:val="27"/>
          <w:lang w:eastAsia="ru-RU"/>
        </w:rPr>
      </w:pPr>
      <m:oMathPara>
        <m:oMathParaPr>
          <m:jc m:val="center"/>
        </m:oMathPara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э</m:t>
              </m:r>
            </m:sub>
          </m:sSub>
          <m:r>
            <w:rPr>
              <w:rFonts w:ascii="Cambria Math" w:hAnsi="Cambria Math" w:cstheme="minorHAnsi"/>
              <w:color w:val="000000"/>
              <w:szCs w:val="27"/>
            </w:rPr>
            <m:t>=</m:t>
          </m:r>
          <m:r>
            <w:rPr>
              <w:rFonts w:ascii="Cambria Math" w:eastAsia="Times New Roman" w:hAnsi="Cambria Math" w:cstheme="minorHAnsi"/>
              <w:color w:val="000000"/>
              <w:szCs w:val="27"/>
              <w:lang w:eastAsia="ru-RU"/>
            </w:rPr>
            <m:t>205</m:t>
          </m:r>
          <m:r>
            <w:rPr>
              <w:rFonts w:ascii="Cambria Math" w:eastAsia="Times New Roman" w:hAnsi="Cambria Math" w:cstheme="minorHAnsi"/>
              <w:color w:val="000000"/>
              <w:szCs w:val="27"/>
              <w:lang w:val="en-US" w:eastAsia="ru-RU"/>
            </w:rPr>
            <m:t>,</m:t>
          </m:r>
          <m:r>
            <w:rPr>
              <w:rFonts w:ascii="Cambria Math" w:eastAsia="Times New Roman" w:hAnsi="Cambria Math" w:cstheme="minorHAnsi"/>
              <w:color w:val="000000"/>
              <w:szCs w:val="27"/>
              <w:lang w:eastAsia="ru-RU"/>
            </w:rPr>
            <m:t>3</m:t>
          </m:r>
          <m:r>
            <w:rPr>
              <w:rFonts w:ascii="Cambria Math" w:hAnsi="Cambria Math" w:cstheme="minorHAnsi"/>
              <w:color w:val="000000"/>
              <w:szCs w:val="27"/>
            </w:rPr>
            <m:t>+</m:t>
          </m:r>
          <m:r>
            <w:rPr>
              <w:rFonts w:ascii="Cambria Math" w:eastAsia="Times New Roman" w:hAnsi="Cambria Math" w:cstheme="minorHAnsi"/>
              <w:color w:val="000000"/>
              <w:szCs w:val="27"/>
              <w:lang w:eastAsia="ru-RU"/>
            </w:rPr>
            <m:t>18</m:t>
          </m:r>
          <m:r>
            <w:rPr>
              <w:rFonts w:ascii="Cambria Math" w:hAnsi="Cambria Math" w:cstheme="minorHAnsi"/>
              <w:color w:val="000000"/>
              <w:szCs w:val="27"/>
            </w:rPr>
            <m:t>+199,98</m:t>
          </m:r>
          <m:r>
            <w:rPr>
              <w:rFonts w:ascii="Cambria Math" w:eastAsia="Times New Roman" w:hAnsi="Cambria Math" w:cstheme="minorHAnsi"/>
              <w:color w:val="000000"/>
              <w:szCs w:val="27"/>
              <w:lang w:eastAsia="ru-RU"/>
            </w:rPr>
            <m:t>=423,28</m:t>
          </m:r>
          <m:r>
            <w:rPr>
              <w:rFonts w:ascii="Cambria Math" w:eastAsiaTheme="minorEastAsia" w:hAnsi="Cambria Math"/>
              <w:color w:val="000000"/>
              <w:szCs w:val="27"/>
              <w:lang w:eastAsia="ru-RU"/>
            </w:rPr>
            <m:t xml:space="preserve"> руб.</m:t>
          </m:r>
        </m:oMath>
      </m:oMathPara>
    </w:p>
    <w:p w14:paraId="725E191F" w14:textId="77777777" w:rsidR="00B76E65" w:rsidRPr="00683058" w:rsidRDefault="00B76E65" w:rsidP="00B76E65">
      <w:pPr>
        <w:rPr>
          <w:sz w:val="22"/>
        </w:rPr>
      </w:pPr>
    </w:p>
    <w:p w14:paraId="1EF6A02B" w14:textId="77777777" w:rsidR="00B76E65" w:rsidRDefault="00B76E65" w:rsidP="00B76E65">
      <w:r>
        <w:t xml:space="preserve">Подставляя данные </w:t>
      </w:r>
      <w:proofErr w:type="gramStart"/>
      <w:r>
        <w:t>в формулу (6.17)</w:t>
      </w:r>
      <w:proofErr w:type="gramEnd"/>
      <w:r>
        <w:t xml:space="preserve"> получаем:</w:t>
      </w:r>
    </w:p>
    <w:p w14:paraId="766B464B" w14:textId="77777777" w:rsidR="00B76E65" w:rsidRPr="00C57B38" w:rsidRDefault="00B76E65" w:rsidP="00B76E65">
      <w:pPr>
        <w:rPr>
          <w:sz w:val="18"/>
        </w:rPr>
      </w:pPr>
    </w:p>
    <w:p w14:paraId="0C749FB0" w14:textId="77777777" w:rsidR="00B76E65" w:rsidRPr="005E0B9A" w:rsidRDefault="00FA5158" w:rsidP="00B76E65">
      <m:oMathPara>
        <m:oMathParaPr>
          <m:jc m:val="center"/>
        </m:oMathParaPr>
        <m:oMath>
          <m:sSub>
            <m:sSubPr>
              <m:ctrlPr>
                <w:rPr>
                  <w:rFonts w:ascii="Cambria Math" w:hAnsi="Cambria Math" w:cstheme="minorHAnsi"/>
                  <w:i/>
                  <w:color w:val="000000"/>
                  <w:szCs w:val="27"/>
                  <w:lang w:val="en-US"/>
                </w:rPr>
              </m:ctrlPr>
            </m:sSubPr>
            <m:e>
              <m:r>
                <w:rPr>
                  <w:rFonts w:ascii="Cambria Math" w:hAnsi="Cambria Math" w:cstheme="minorHAnsi"/>
                  <w:color w:val="000000"/>
                  <w:szCs w:val="27"/>
                </w:rPr>
                <m:t>Э</m:t>
              </m:r>
            </m:e>
            <m:sub>
              <m:r>
                <w:rPr>
                  <w:rFonts w:ascii="Cambria Math" w:hAnsi="Cambria Math" w:cstheme="minorHAnsi"/>
                  <w:color w:val="000000"/>
                  <w:szCs w:val="27"/>
                </w:rPr>
                <m:t>з</m:t>
              </m:r>
            </m:sub>
          </m:sSub>
          <m:r>
            <w:rPr>
              <w:rFonts w:ascii="Cambria Math" w:hAnsi="Cambria Math" w:cstheme="minorHAnsi"/>
              <w:color w:val="000000"/>
              <w:szCs w:val="27"/>
            </w:rPr>
            <m:t>=</m:t>
          </m:r>
          <m:r>
            <w:rPr>
              <w:rFonts w:ascii="Cambria Math" w:eastAsia="Times New Roman" w:hAnsi="Cambria Math" w:cstheme="minorHAnsi"/>
              <w:color w:val="000000"/>
              <w:szCs w:val="27"/>
              <w:lang w:eastAsia="ru-RU"/>
            </w:rPr>
            <m:t>423,28</m:t>
          </m:r>
          <m:r>
            <w:rPr>
              <w:rFonts w:ascii="Cambria Math" w:hAnsi="Cambria Math" w:cstheme="minorHAnsi"/>
              <w:color w:val="000000"/>
              <w:szCs w:val="27"/>
            </w:rPr>
            <m:t>∙</m:t>
          </m:r>
          <m:f>
            <m:fPr>
              <m:ctrlPr>
                <w:rPr>
                  <w:rFonts w:ascii="Cambria Math" w:eastAsia="Times New Roman" w:hAnsi="Cambria Math" w:cstheme="minorHAnsi"/>
                  <w:i/>
                  <w:color w:val="000000"/>
                  <w:szCs w:val="27"/>
                  <w:lang w:eastAsia="ru-RU"/>
                </w:rPr>
              </m:ctrlPr>
            </m:fPr>
            <m:num>
              <m:r>
                <w:rPr>
                  <w:rFonts w:ascii="Cambria Math" w:eastAsia="Times New Roman" w:hAnsi="Cambria Math" w:cstheme="minorHAnsi"/>
                  <w:color w:val="000000"/>
                  <w:szCs w:val="27"/>
                  <w:lang w:eastAsia="ru-RU"/>
                </w:rPr>
                <m:t>332</m:t>
              </m:r>
            </m:num>
            <m:den>
              <m:r>
                <w:rPr>
                  <w:rFonts w:ascii="Cambria Math" w:eastAsia="Times New Roman" w:hAnsi="Cambria Math" w:cstheme="minorHAnsi"/>
                  <w:color w:val="000000"/>
                  <w:szCs w:val="27"/>
                  <w:lang w:eastAsia="ru-RU"/>
                </w:rPr>
                <m:t>1991,7</m:t>
              </m:r>
            </m:den>
          </m:f>
          <m:r>
            <w:rPr>
              <w:rFonts w:ascii="Cambria Math" w:eastAsia="Times New Roman" w:hAnsi="Cambria Math" w:cstheme="minorHAnsi"/>
              <w:color w:val="000000"/>
              <w:szCs w:val="27"/>
              <w:lang w:eastAsia="ru-RU"/>
            </w:rPr>
            <m:t>=70,6 руб.</m:t>
          </m:r>
        </m:oMath>
      </m:oMathPara>
    </w:p>
    <w:p w14:paraId="711EE0E7" w14:textId="77777777" w:rsidR="00B76E65" w:rsidRPr="00C57B38" w:rsidRDefault="00B76E65" w:rsidP="00B76E65">
      <w:pPr>
        <w:pStyle w:val="BodyText"/>
        <w:ind w:left="567"/>
        <w:jc w:val="center"/>
        <w:rPr>
          <w:sz w:val="20"/>
        </w:rPr>
      </w:pPr>
    </w:p>
    <w:p w14:paraId="48A6E013" w14:textId="77777777" w:rsidR="00B76E65" w:rsidRPr="00054E29" w:rsidRDefault="00B76E65" w:rsidP="00B76E65">
      <w:pPr>
        <w:ind w:firstLine="708"/>
      </w:pPr>
      <w:r w:rsidRPr="00054E29">
        <w:t xml:space="preserve">6.2.3 Затраты на материалы </w:t>
      </w:r>
    </w:p>
    <w:p w14:paraId="44EF10F1" w14:textId="77777777" w:rsidR="00B76E65" w:rsidRDefault="00B76E65" w:rsidP="00B76E65">
      <w:pPr>
        <w:spacing w:line="300" w:lineRule="auto"/>
        <w:rPr>
          <w:rFonts w:eastAsia="Calibri"/>
          <w:sz w:val="24"/>
        </w:rPr>
      </w:pPr>
    </w:p>
    <w:p w14:paraId="2269D7CD" w14:textId="77777777" w:rsidR="00B76E65" w:rsidRDefault="00B76E65" w:rsidP="00B76E65">
      <w:pPr>
        <w:rPr>
          <w:rFonts w:eastAsia="Calibri"/>
          <w:szCs w:val="28"/>
        </w:rPr>
      </w:pPr>
      <w:r w:rsidRPr="0073444C">
        <w:rPr>
          <w:rFonts w:eastAsia="Calibri"/>
          <w:szCs w:val="28"/>
        </w:rPr>
        <w:t>Затраты на материалы включают</w:t>
      </w:r>
      <w:r w:rsidRPr="00542339">
        <w:rPr>
          <w:rFonts w:eastAsia="Calibri"/>
          <w:szCs w:val="28"/>
        </w:rPr>
        <w:t xml:space="preserve"> расходы на бумагу, </w:t>
      </w:r>
      <w:r w:rsidRPr="0073444C">
        <w:rPr>
          <w:rFonts w:eastAsia="Calibri"/>
          <w:szCs w:val="28"/>
        </w:rPr>
        <w:t>канцелярские принадлежности</w:t>
      </w:r>
      <w:r w:rsidRPr="00542339">
        <w:rPr>
          <w:rFonts w:eastAsia="Calibri"/>
          <w:szCs w:val="28"/>
        </w:rPr>
        <w:t xml:space="preserve"> и другие материалы, </w:t>
      </w:r>
      <w:r>
        <w:rPr>
          <w:rFonts w:eastAsia="Calibri"/>
          <w:szCs w:val="28"/>
        </w:rPr>
        <w:t xml:space="preserve">используемые при разработке </w:t>
      </w:r>
      <w:r w:rsidRPr="00542339">
        <w:rPr>
          <w:rFonts w:eastAsia="Calibri"/>
          <w:szCs w:val="28"/>
        </w:rPr>
        <w:t>ПО.</w:t>
      </w:r>
      <w:r w:rsidRPr="0073444C">
        <w:rPr>
          <w:rFonts w:eastAsia="Calibri"/>
          <w:szCs w:val="28"/>
        </w:rPr>
        <w:t xml:space="preserve"> </w:t>
      </w:r>
    </w:p>
    <w:p w14:paraId="51889CAD" w14:textId="77777777" w:rsidR="00B76E65" w:rsidRDefault="00B76E65" w:rsidP="00B76E65">
      <w:pPr>
        <w:rPr>
          <w:rFonts w:eastAsia="Calibri"/>
          <w:szCs w:val="28"/>
        </w:rPr>
      </w:pPr>
      <w:r>
        <w:rPr>
          <w:rFonts w:eastAsia="Calibri"/>
          <w:szCs w:val="28"/>
        </w:rPr>
        <w:t xml:space="preserve">Затраты на печать пояснительной записки к дипломному проекту составили – 15 бел. руб. </w:t>
      </w:r>
    </w:p>
    <w:p w14:paraId="00EF8473" w14:textId="77777777" w:rsidR="00B76E65" w:rsidRPr="00B84169" w:rsidRDefault="00B76E65" w:rsidP="00B76E65">
      <w:pPr>
        <w:rPr>
          <w:rFonts w:eastAsia="Calibri"/>
          <w:sz w:val="22"/>
          <w:szCs w:val="28"/>
        </w:rPr>
      </w:pPr>
    </w:p>
    <w:p w14:paraId="7FB8DCF5" w14:textId="77777777" w:rsidR="00B76E65" w:rsidRDefault="00B76E65" w:rsidP="00B76E65">
      <w:pPr>
        <w:ind w:firstLine="708"/>
      </w:pPr>
      <w:r w:rsidRPr="00054E29">
        <w:t xml:space="preserve">6.2.4 Накладные расходы </w:t>
      </w:r>
    </w:p>
    <w:p w14:paraId="72019126" w14:textId="77777777" w:rsidR="00B76E65" w:rsidRPr="00C57B38" w:rsidRDefault="00B76E65" w:rsidP="00B76E65">
      <w:pPr>
        <w:ind w:firstLine="708"/>
        <w:rPr>
          <w:sz w:val="22"/>
        </w:rPr>
      </w:pPr>
    </w:p>
    <w:bookmarkEnd w:id="37"/>
    <w:p w14:paraId="412A44A2" w14:textId="77777777" w:rsidR="00B76E65" w:rsidRPr="00582BF5" w:rsidRDefault="00B76E65" w:rsidP="00B76E65">
      <w:r w:rsidRPr="00582BF5">
        <w:t>Накладные расходы, связанные с управлением, организационными расходами и прочими дополнительными затратами, составляют 30% от фонда заработной платы и</w:t>
      </w:r>
      <w:r>
        <w:t xml:space="preserve"> вычисляются по формуле (6.19)</w:t>
      </w:r>
      <w:r w:rsidRPr="00F23440">
        <w:t>:</w:t>
      </w:r>
    </w:p>
    <w:p w14:paraId="0D97CF00" w14:textId="77777777" w:rsidR="00B76E65" w:rsidRPr="00C57B38" w:rsidRDefault="00B76E65" w:rsidP="00B76E65">
      <w:pPr>
        <w:ind w:firstLine="708"/>
        <w:rPr>
          <w:sz w:val="24"/>
        </w:rPr>
      </w:pPr>
    </w:p>
    <w:p w14:paraId="13ECE5CE" w14:textId="77777777" w:rsidR="00B76E65" w:rsidRDefault="00FA5158" w:rsidP="00B76E65">
      <w:pPr>
        <w:ind w:firstLine="708"/>
        <w:jc w:val="right"/>
      </w:pPr>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накл</m:t>
            </m:r>
          </m:sub>
        </m:sSub>
        <m:r>
          <w:rPr>
            <w:rFonts w:ascii="Cambria Math" w:hAnsi="Cambria Math" w:cstheme="minorHAnsi"/>
            <w:color w:val="000000"/>
            <w:szCs w:val="27"/>
          </w:rPr>
          <m:t>=0,3∙</m:t>
        </m:r>
        <m:sSub>
          <m:sSubPr>
            <m:ctrlPr>
              <w:rPr>
                <w:rFonts w:ascii="Cambria Math" w:hAnsi="Cambria Math" w:cstheme="minorHAnsi"/>
                <w:i/>
                <w:color w:val="000000"/>
                <w:szCs w:val="27"/>
              </w:rPr>
            </m:ctrlPr>
          </m:sSubPr>
          <m:e>
            <m:r>
              <w:rPr>
                <w:rFonts w:ascii="Cambria Math" w:hAnsi="Cambria Math" w:cstheme="minorHAnsi"/>
                <w:color w:val="000000"/>
                <w:szCs w:val="27"/>
              </w:rPr>
              <m:t>З</m:t>
            </m:r>
          </m:e>
          <m:sub>
            <m:r>
              <w:rPr>
                <w:rFonts w:ascii="Cambria Math" w:hAnsi="Cambria Math" w:cstheme="minorHAnsi"/>
                <w:color w:val="000000"/>
                <w:szCs w:val="27"/>
              </w:rPr>
              <m:t>от</m:t>
            </m:r>
          </m:sub>
        </m:sSub>
      </m:oMath>
      <w:r w:rsidR="00B76E65">
        <w:tab/>
      </w:r>
      <w:r w:rsidR="00B76E65">
        <w:tab/>
      </w:r>
      <w:r w:rsidR="00B76E65">
        <w:tab/>
      </w:r>
      <w:r w:rsidR="00B76E65">
        <w:tab/>
        <w:t xml:space="preserve">             (6.19)</w:t>
      </w:r>
    </w:p>
    <w:p w14:paraId="0238C929" w14:textId="77777777" w:rsidR="00B76E65" w:rsidRPr="00C57B38" w:rsidRDefault="00B76E65" w:rsidP="00B76E65">
      <w:pPr>
        <w:ind w:firstLine="708"/>
        <w:rPr>
          <w:sz w:val="24"/>
        </w:rPr>
      </w:pPr>
    </w:p>
    <w:p w14:paraId="5789DBA5" w14:textId="77777777" w:rsidR="00B76E65" w:rsidRDefault="00B76E65" w:rsidP="00B76E65">
      <w:pPr>
        <w:ind w:firstLine="708"/>
      </w:pPr>
      <w:r>
        <w:t xml:space="preserve">Подставляя данные </w:t>
      </w:r>
      <w:proofErr w:type="gramStart"/>
      <w:r>
        <w:t>в формулу (6.19)</w:t>
      </w:r>
      <w:proofErr w:type="gramEnd"/>
      <w:r>
        <w:t xml:space="preserve"> получаем:</w:t>
      </w:r>
    </w:p>
    <w:p w14:paraId="5EBC3A29" w14:textId="77777777" w:rsidR="00B76E65" w:rsidRPr="00C57B38" w:rsidRDefault="00B76E65" w:rsidP="00B76E65">
      <w:pPr>
        <w:ind w:firstLine="708"/>
        <w:rPr>
          <w:sz w:val="22"/>
        </w:rPr>
      </w:pPr>
    </w:p>
    <w:p w14:paraId="761012FA" w14:textId="77777777" w:rsidR="00B76E65" w:rsidRPr="00B84169" w:rsidRDefault="00FA5158" w:rsidP="00B76E65">
      <w:pPr>
        <w:ind w:firstLine="708"/>
        <w:rPr>
          <w:sz w:val="24"/>
        </w:rPr>
      </w:pPr>
      <m:oMathPara>
        <m:oMath>
          <m:sSub>
            <m:sSubPr>
              <m:ctrlPr>
                <w:rPr>
                  <w:rFonts w:ascii="Cambria Math" w:hAnsi="Cambria Math" w:cstheme="minorHAnsi"/>
                  <w:i/>
                  <w:color w:val="000000"/>
                  <w:szCs w:val="27"/>
                </w:rPr>
              </m:ctrlPr>
            </m:sSubPr>
            <m:e>
              <m:r>
                <w:rPr>
                  <w:rFonts w:ascii="Cambria Math" w:hAnsi="Cambria Math" w:cstheme="minorHAnsi"/>
                  <w:color w:val="000000"/>
                  <w:szCs w:val="27"/>
                </w:rPr>
                <m:t>С</m:t>
              </m:r>
            </m:e>
            <m:sub>
              <m:r>
                <w:rPr>
                  <w:rFonts w:ascii="Cambria Math" w:hAnsi="Cambria Math" w:cstheme="minorHAnsi"/>
                  <w:color w:val="000000"/>
                  <w:szCs w:val="27"/>
                </w:rPr>
                <m:t>накл</m:t>
              </m:r>
            </m:sub>
          </m:sSub>
          <m:r>
            <w:rPr>
              <w:rFonts w:ascii="Cambria Math" w:hAnsi="Cambria Math" w:cstheme="minorHAnsi"/>
              <w:color w:val="000000"/>
              <w:szCs w:val="27"/>
            </w:rPr>
            <m:t>=0,3∙1222,1=366,6 руб.</m:t>
          </m:r>
        </m:oMath>
      </m:oMathPara>
    </w:p>
    <w:p w14:paraId="61B50A16" w14:textId="77777777" w:rsidR="00B76E65" w:rsidRDefault="00B76E65" w:rsidP="00B76E65">
      <w:pPr>
        <w:ind w:firstLine="708"/>
      </w:pPr>
      <w:r>
        <w:t xml:space="preserve">Суммарные затраты на разработку программного обеспечения считаются как сумма фонда заработной платы и отчислений от него, эксплуатационных затрат, затрат на материалы, накладных расходов. </w:t>
      </w:r>
    </w:p>
    <w:p w14:paraId="7950E533" w14:textId="77777777" w:rsidR="00B76E65" w:rsidRDefault="00B76E65" w:rsidP="00B76E65">
      <w:pPr>
        <w:ind w:firstLine="708"/>
      </w:pPr>
      <w:r>
        <w:t>Себестоимость разработки программного обеспечения представлена в таблице 6.2.</w:t>
      </w:r>
    </w:p>
    <w:p w14:paraId="2F75D55B" w14:textId="77777777" w:rsidR="00B76E65" w:rsidRDefault="00B76E65" w:rsidP="00B76E65">
      <w:pPr>
        <w:ind w:firstLine="708"/>
      </w:pPr>
    </w:p>
    <w:p w14:paraId="5686D967" w14:textId="77777777" w:rsidR="00B76E65" w:rsidRPr="00194DBE" w:rsidRDefault="00B76E65" w:rsidP="00B76E65">
      <w:pPr>
        <w:spacing w:line="276" w:lineRule="auto"/>
        <w:rPr>
          <w:rFonts w:eastAsia="Calibri"/>
          <w:szCs w:val="28"/>
        </w:rPr>
      </w:pPr>
      <w:r w:rsidRPr="00194DBE">
        <w:rPr>
          <w:rFonts w:eastAsia="Calibri"/>
          <w:szCs w:val="28"/>
        </w:rPr>
        <w:t xml:space="preserve">Таблица 6.2 </w:t>
      </w:r>
      <w:r>
        <w:rPr>
          <w:rFonts w:eastAsia="Calibri"/>
          <w:szCs w:val="28"/>
        </w:rPr>
        <w:t>–</w:t>
      </w:r>
      <w:r w:rsidRPr="00194DBE">
        <w:rPr>
          <w:rFonts w:eastAsia="Calibri"/>
          <w:szCs w:val="28"/>
        </w:rPr>
        <w:t xml:space="preserve"> Стоимость программного обеспечения</w:t>
      </w: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5103"/>
        <w:gridCol w:w="2711"/>
        <w:gridCol w:w="1542"/>
      </w:tblGrid>
      <w:tr w:rsidR="00B76E65" w:rsidRPr="00F83E1E" w14:paraId="39C48755" w14:textId="77777777" w:rsidTr="00F04364">
        <w:tc>
          <w:tcPr>
            <w:tcW w:w="5103" w:type="dxa"/>
            <w:shd w:val="clear" w:color="auto" w:fill="FFFFFF"/>
            <w:vAlign w:val="center"/>
          </w:tcPr>
          <w:p w14:paraId="0E4F19FD" w14:textId="77777777" w:rsidR="00B76E65" w:rsidRPr="00C5459E" w:rsidRDefault="00B76E65" w:rsidP="00F04364">
            <w:pPr>
              <w:ind w:firstLine="0"/>
              <w:jc w:val="center"/>
              <w:rPr>
                <w:rFonts w:eastAsia="Calibri"/>
                <w:sz w:val="24"/>
                <w:szCs w:val="24"/>
              </w:rPr>
            </w:pPr>
            <w:r w:rsidRPr="00C5459E">
              <w:rPr>
                <w:rFonts w:eastAsia="Calibri"/>
                <w:bCs/>
                <w:sz w:val="24"/>
                <w:szCs w:val="24"/>
              </w:rPr>
              <w:t>Наименование статей затрат</w:t>
            </w:r>
          </w:p>
        </w:tc>
        <w:tc>
          <w:tcPr>
            <w:tcW w:w="2711" w:type="dxa"/>
            <w:tcBorders>
              <w:right w:val="single" w:sz="4" w:space="0" w:color="auto"/>
            </w:tcBorders>
            <w:shd w:val="clear" w:color="auto" w:fill="FFFFFF"/>
            <w:vAlign w:val="center"/>
          </w:tcPr>
          <w:p w14:paraId="0BA4C306" w14:textId="77777777" w:rsidR="00B76E65" w:rsidRPr="00C5459E" w:rsidRDefault="00B76E65" w:rsidP="00F04364">
            <w:pPr>
              <w:ind w:firstLine="0"/>
              <w:jc w:val="center"/>
              <w:rPr>
                <w:rFonts w:eastAsia="Calibri"/>
                <w:sz w:val="24"/>
                <w:szCs w:val="24"/>
              </w:rPr>
            </w:pPr>
            <w:r w:rsidRPr="00C5459E">
              <w:rPr>
                <w:rFonts w:eastAsia="Calibri"/>
                <w:bCs/>
                <w:sz w:val="24"/>
                <w:szCs w:val="24"/>
              </w:rPr>
              <w:t>Обозначение</w:t>
            </w:r>
          </w:p>
        </w:tc>
        <w:tc>
          <w:tcPr>
            <w:tcW w:w="1542" w:type="dxa"/>
            <w:shd w:val="clear" w:color="auto" w:fill="FFFFFF"/>
            <w:vAlign w:val="center"/>
          </w:tcPr>
          <w:p w14:paraId="4ADA74ED" w14:textId="77777777" w:rsidR="00B76E65" w:rsidRPr="00C5459E" w:rsidRDefault="00B76E65" w:rsidP="00F04364">
            <w:pPr>
              <w:ind w:firstLine="0"/>
              <w:jc w:val="center"/>
              <w:rPr>
                <w:rFonts w:eastAsia="Calibri"/>
                <w:sz w:val="24"/>
                <w:szCs w:val="24"/>
              </w:rPr>
            </w:pPr>
            <w:r w:rsidRPr="00C5459E">
              <w:rPr>
                <w:rFonts w:eastAsia="Calibri"/>
                <w:bCs/>
                <w:sz w:val="24"/>
                <w:szCs w:val="24"/>
              </w:rPr>
              <w:t xml:space="preserve">Сумма, </w:t>
            </w:r>
            <w:r w:rsidRPr="00C5459E">
              <w:rPr>
                <w:rFonts w:eastAsia="Calibri"/>
                <w:sz w:val="24"/>
                <w:szCs w:val="24"/>
              </w:rPr>
              <w:t>руб.</w:t>
            </w:r>
          </w:p>
        </w:tc>
      </w:tr>
      <w:tr w:rsidR="00B76E65" w:rsidRPr="00F83E1E" w14:paraId="6D468633" w14:textId="77777777" w:rsidTr="00F04364">
        <w:tc>
          <w:tcPr>
            <w:tcW w:w="5103" w:type="dxa"/>
            <w:shd w:val="clear" w:color="auto" w:fill="FFFFFF"/>
            <w:vAlign w:val="center"/>
          </w:tcPr>
          <w:p w14:paraId="43889C8C" w14:textId="77777777" w:rsidR="00B76E65" w:rsidRPr="00C5459E" w:rsidRDefault="00B76E65" w:rsidP="00F04364">
            <w:pPr>
              <w:ind w:firstLine="0"/>
              <w:jc w:val="left"/>
              <w:rPr>
                <w:rFonts w:eastAsia="Calibri"/>
                <w:sz w:val="24"/>
                <w:szCs w:val="24"/>
              </w:rPr>
            </w:pPr>
            <w:r w:rsidRPr="00C5459E">
              <w:rPr>
                <w:rFonts w:eastAsia="Calibri"/>
                <w:sz w:val="24"/>
                <w:szCs w:val="24"/>
              </w:rPr>
              <w:t>1. Затраты на материалы</w:t>
            </w:r>
          </w:p>
        </w:tc>
        <w:tc>
          <w:tcPr>
            <w:tcW w:w="2711" w:type="dxa"/>
            <w:tcBorders>
              <w:right w:val="single" w:sz="4" w:space="0" w:color="auto"/>
            </w:tcBorders>
            <w:shd w:val="clear" w:color="auto" w:fill="FFFFFF"/>
            <w:vAlign w:val="center"/>
          </w:tcPr>
          <w:p w14:paraId="6AEA8A70" w14:textId="77777777" w:rsidR="00B76E65" w:rsidRPr="00C5459E" w:rsidRDefault="00FA5158" w:rsidP="00F04364">
            <w:pPr>
              <w:ind w:firstLine="0"/>
              <w:jc w:val="center"/>
              <w:rPr>
                <w:rFonts w:eastAsia="Calibri"/>
                <w:sz w:val="24"/>
                <w:szCs w:val="24"/>
              </w:rPr>
            </w:pPr>
            <m:oMathPara>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З</m:t>
                    </m:r>
                  </m:e>
                  <m:sub>
                    <m:r>
                      <w:rPr>
                        <w:rFonts w:ascii="Cambria Math" w:hAnsi="Cambria Math" w:cstheme="minorHAnsi"/>
                        <w:color w:val="000000"/>
                        <w:sz w:val="24"/>
                        <w:szCs w:val="24"/>
                      </w:rPr>
                      <m:t>м</m:t>
                    </m:r>
                  </m:sub>
                </m:sSub>
              </m:oMath>
            </m:oMathPara>
          </w:p>
        </w:tc>
        <w:tc>
          <w:tcPr>
            <w:tcW w:w="1542" w:type="dxa"/>
            <w:shd w:val="clear" w:color="auto" w:fill="FFFFFF"/>
            <w:vAlign w:val="center"/>
          </w:tcPr>
          <w:p w14:paraId="42CDD3E3" w14:textId="77777777" w:rsidR="00B76E65" w:rsidRPr="00C5459E" w:rsidRDefault="00B76E65" w:rsidP="00F04364">
            <w:pPr>
              <w:ind w:firstLine="0"/>
              <w:jc w:val="center"/>
              <w:rPr>
                <w:rFonts w:eastAsia="Calibri"/>
                <w:sz w:val="24"/>
                <w:szCs w:val="24"/>
              </w:rPr>
            </w:pPr>
            <w:r>
              <w:rPr>
                <w:rFonts w:eastAsia="Calibri"/>
                <w:sz w:val="24"/>
                <w:szCs w:val="24"/>
              </w:rPr>
              <w:t>15</w:t>
            </w:r>
          </w:p>
        </w:tc>
      </w:tr>
      <w:tr w:rsidR="00B76E65" w:rsidRPr="00F83E1E" w14:paraId="03607197" w14:textId="77777777" w:rsidTr="00F04364">
        <w:tc>
          <w:tcPr>
            <w:tcW w:w="5103" w:type="dxa"/>
            <w:shd w:val="clear" w:color="auto" w:fill="FFFFFF"/>
            <w:vAlign w:val="center"/>
          </w:tcPr>
          <w:p w14:paraId="45975175" w14:textId="77777777" w:rsidR="00B76E65" w:rsidRPr="00C5459E" w:rsidRDefault="00B76E65" w:rsidP="00F04364">
            <w:pPr>
              <w:ind w:firstLine="0"/>
              <w:jc w:val="left"/>
              <w:rPr>
                <w:rFonts w:eastAsia="Calibri"/>
                <w:sz w:val="24"/>
                <w:szCs w:val="24"/>
              </w:rPr>
            </w:pPr>
            <w:r w:rsidRPr="00C5459E">
              <w:rPr>
                <w:rFonts w:eastAsia="Calibri"/>
                <w:sz w:val="24"/>
                <w:szCs w:val="24"/>
              </w:rPr>
              <w:t>2. Эксплуатационные затраты</w:t>
            </w:r>
          </w:p>
        </w:tc>
        <w:tc>
          <w:tcPr>
            <w:tcW w:w="2711" w:type="dxa"/>
            <w:tcBorders>
              <w:right w:val="single" w:sz="4" w:space="0" w:color="auto"/>
            </w:tcBorders>
            <w:shd w:val="clear" w:color="auto" w:fill="FFFFFF"/>
            <w:vAlign w:val="center"/>
          </w:tcPr>
          <w:p w14:paraId="591CC3F4" w14:textId="77777777" w:rsidR="00B76E65" w:rsidRPr="00C5459E" w:rsidRDefault="00FA5158" w:rsidP="00F04364">
            <w:pPr>
              <w:ind w:firstLine="0"/>
              <w:jc w:val="center"/>
              <w:rPr>
                <w:rFonts w:eastAsia="Calibri"/>
                <w:sz w:val="24"/>
                <w:szCs w:val="24"/>
              </w:rPr>
            </w:pPr>
            <m:oMathPara>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Э</m:t>
                    </m:r>
                  </m:e>
                  <m:sub>
                    <m:r>
                      <w:rPr>
                        <w:rFonts w:ascii="Cambria Math" w:hAnsi="Cambria Math" w:cstheme="minorHAnsi"/>
                        <w:color w:val="000000"/>
                        <w:sz w:val="24"/>
                        <w:szCs w:val="24"/>
                      </w:rPr>
                      <m:t>з</m:t>
                    </m:r>
                  </m:sub>
                </m:sSub>
              </m:oMath>
            </m:oMathPara>
          </w:p>
        </w:tc>
        <w:tc>
          <w:tcPr>
            <w:tcW w:w="1542" w:type="dxa"/>
            <w:shd w:val="clear" w:color="auto" w:fill="FFFFFF"/>
            <w:vAlign w:val="center"/>
          </w:tcPr>
          <w:p w14:paraId="3F96484C" w14:textId="77777777" w:rsidR="00B76E65" w:rsidRPr="00C5459E" w:rsidRDefault="00B76E65" w:rsidP="00F04364">
            <w:pPr>
              <w:ind w:firstLine="0"/>
              <w:jc w:val="center"/>
              <w:rPr>
                <w:rFonts w:eastAsia="Calibri"/>
                <w:sz w:val="24"/>
                <w:szCs w:val="24"/>
              </w:rPr>
            </w:pPr>
            <w:r>
              <w:rPr>
                <w:rFonts w:eastAsia="Calibri"/>
                <w:sz w:val="24"/>
                <w:szCs w:val="24"/>
              </w:rPr>
              <w:t>70,6</w:t>
            </w:r>
          </w:p>
        </w:tc>
      </w:tr>
      <w:tr w:rsidR="00B76E65" w:rsidRPr="00F83E1E" w14:paraId="0C80B05E" w14:textId="77777777" w:rsidTr="00F04364">
        <w:tc>
          <w:tcPr>
            <w:tcW w:w="5103" w:type="dxa"/>
            <w:shd w:val="clear" w:color="auto" w:fill="FFFFFF"/>
            <w:vAlign w:val="center"/>
          </w:tcPr>
          <w:p w14:paraId="25F26980" w14:textId="77777777" w:rsidR="00B76E65" w:rsidRPr="00C5459E" w:rsidRDefault="00B76E65" w:rsidP="00F04364">
            <w:pPr>
              <w:ind w:firstLine="0"/>
              <w:jc w:val="left"/>
              <w:rPr>
                <w:rFonts w:eastAsia="Calibri"/>
                <w:sz w:val="24"/>
                <w:szCs w:val="24"/>
              </w:rPr>
            </w:pPr>
            <w:r w:rsidRPr="00C5459E">
              <w:rPr>
                <w:rFonts w:eastAsia="Calibri"/>
                <w:sz w:val="24"/>
                <w:szCs w:val="24"/>
              </w:rPr>
              <w:t>3. Основная заработная плата</w:t>
            </w:r>
          </w:p>
        </w:tc>
        <w:tc>
          <w:tcPr>
            <w:tcW w:w="2711" w:type="dxa"/>
            <w:tcBorders>
              <w:right w:val="single" w:sz="4" w:space="0" w:color="auto"/>
            </w:tcBorders>
            <w:shd w:val="clear" w:color="auto" w:fill="FFFFFF"/>
            <w:vAlign w:val="center"/>
          </w:tcPr>
          <w:p w14:paraId="5FC61D74" w14:textId="77777777" w:rsidR="00B76E65" w:rsidRPr="00C5459E" w:rsidRDefault="00FA5158" w:rsidP="00F04364">
            <w:pPr>
              <w:ind w:firstLine="0"/>
              <w:jc w:val="center"/>
              <w:rPr>
                <w:rFonts w:eastAsia="Calibri"/>
                <w:sz w:val="24"/>
                <w:szCs w:val="24"/>
              </w:rPr>
            </w:pPr>
            <m:oMathPara>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З</m:t>
                    </m:r>
                  </m:e>
                  <m:sub>
                    <m:r>
                      <w:rPr>
                        <w:rFonts w:ascii="Cambria Math" w:hAnsi="Cambria Math" w:cstheme="minorHAnsi"/>
                        <w:color w:val="000000"/>
                        <w:sz w:val="24"/>
                        <w:szCs w:val="24"/>
                      </w:rPr>
                      <m:t>от</m:t>
                    </m:r>
                  </m:sub>
                </m:sSub>
              </m:oMath>
            </m:oMathPara>
          </w:p>
        </w:tc>
        <w:tc>
          <w:tcPr>
            <w:tcW w:w="1542" w:type="dxa"/>
            <w:shd w:val="clear" w:color="auto" w:fill="FFFFFF"/>
            <w:vAlign w:val="center"/>
          </w:tcPr>
          <w:p w14:paraId="4E64CFB2" w14:textId="77777777" w:rsidR="00B76E65" w:rsidRPr="00C5459E" w:rsidRDefault="00B76E65" w:rsidP="00F04364">
            <w:pPr>
              <w:ind w:firstLine="0"/>
              <w:jc w:val="center"/>
              <w:rPr>
                <w:rFonts w:eastAsia="Calibri"/>
                <w:sz w:val="24"/>
                <w:szCs w:val="24"/>
              </w:rPr>
            </w:pPr>
            <w:r>
              <w:rPr>
                <w:rFonts w:eastAsia="Calibri"/>
                <w:sz w:val="24"/>
                <w:szCs w:val="24"/>
              </w:rPr>
              <w:t>1222,1</w:t>
            </w:r>
          </w:p>
        </w:tc>
      </w:tr>
      <w:tr w:rsidR="00B76E65" w:rsidRPr="00F83E1E" w14:paraId="00080500" w14:textId="77777777" w:rsidTr="00F04364">
        <w:tc>
          <w:tcPr>
            <w:tcW w:w="5103" w:type="dxa"/>
            <w:tcBorders>
              <w:top w:val="single" w:sz="6" w:space="0" w:color="auto"/>
              <w:left w:val="single" w:sz="6" w:space="0" w:color="auto"/>
              <w:bottom w:val="single" w:sz="6" w:space="0" w:color="auto"/>
              <w:right w:val="single" w:sz="6" w:space="0" w:color="auto"/>
            </w:tcBorders>
            <w:shd w:val="clear" w:color="auto" w:fill="FFFFFF"/>
            <w:vAlign w:val="center"/>
          </w:tcPr>
          <w:p w14:paraId="3FFAAB50" w14:textId="77777777" w:rsidR="00B76E65" w:rsidRPr="00C5459E" w:rsidRDefault="00B76E65" w:rsidP="00F04364">
            <w:pPr>
              <w:ind w:firstLine="0"/>
              <w:jc w:val="left"/>
              <w:rPr>
                <w:rFonts w:eastAsia="Calibri"/>
                <w:sz w:val="24"/>
                <w:szCs w:val="24"/>
              </w:rPr>
            </w:pPr>
            <w:r w:rsidRPr="00C5459E">
              <w:rPr>
                <w:rFonts w:eastAsia="Calibri"/>
                <w:sz w:val="24"/>
                <w:szCs w:val="24"/>
              </w:rPr>
              <w:lastRenderedPageBreak/>
              <w:t>4. Отчисления от заработной платы</w:t>
            </w:r>
          </w:p>
        </w:tc>
        <w:tc>
          <w:tcPr>
            <w:tcW w:w="2711" w:type="dxa"/>
            <w:tcBorders>
              <w:top w:val="single" w:sz="6" w:space="0" w:color="auto"/>
              <w:left w:val="single" w:sz="6" w:space="0" w:color="auto"/>
              <w:bottom w:val="single" w:sz="6" w:space="0" w:color="auto"/>
              <w:right w:val="single" w:sz="4" w:space="0" w:color="auto"/>
            </w:tcBorders>
            <w:shd w:val="clear" w:color="auto" w:fill="FFFFFF"/>
            <w:vAlign w:val="center"/>
          </w:tcPr>
          <w:p w14:paraId="0E8AF980" w14:textId="77777777" w:rsidR="00B76E65" w:rsidRPr="00C5459E" w:rsidRDefault="00FA5158" w:rsidP="00F04364">
            <w:pPr>
              <w:ind w:firstLine="0"/>
              <w:jc w:val="center"/>
              <w:rPr>
                <w:rFonts w:eastAsia="Calibri"/>
                <w:sz w:val="24"/>
                <w:szCs w:val="24"/>
              </w:rPr>
            </w:pPr>
            <m:oMathPara>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О</m:t>
                    </m:r>
                  </m:e>
                  <m: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З</m:t>
                        </m:r>
                      </m:e>
                      <m:sub>
                        <m:r>
                          <w:rPr>
                            <w:rFonts w:ascii="Cambria Math" w:hAnsi="Cambria Math" w:cstheme="minorHAnsi"/>
                            <w:color w:val="000000"/>
                            <w:sz w:val="24"/>
                            <w:szCs w:val="24"/>
                          </w:rPr>
                          <m:t>от</m:t>
                        </m:r>
                      </m:sub>
                    </m:sSub>
                  </m:sub>
                </m:sSub>
              </m:oMath>
            </m:oMathPara>
          </w:p>
        </w:tc>
        <w:tc>
          <w:tcPr>
            <w:tcW w:w="1542" w:type="dxa"/>
            <w:tcBorders>
              <w:top w:val="single" w:sz="6" w:space="0" w:color="auto"/>
              <w:left w:val="single" w:sz="6" w:space="0" w:color="auto"/>
              <w:bottom w:val="single" w:sz="6" w:space="0" w:color="auto"/>
              <w:right w:val="single" w:sz="6" w:space="0" w:color="auto"/>
            </w:tcBorders>
            <w:shd w:val="clear" w:color="auto" w:fill="FFFFFF"/>
            <w:vAlign w:val="center"/>
          </w:tcPr>
          <w:p w14:paraId="04926A63" w14:textId="77777777" w:rsidR="00B76E65" w:rsidRPr="00C5459E" w:rsidRDefault="00B76E65" w:rsidP="00F04364">
            <w:pPr>
              <w:ind w:firstLine="0"/>
              <w:jc w:val="center"/>
              <w:rPr>
                <w:rFonts w:eastAsia="Calibri"/>
                <w:sz w:val="24"/>
                <w:szCs w:val="24"/>
              </w:rPr>
            </w:pPr>
            <w:r>
              <w:rPr>
                <w:rFonts w:eastAsia="Calibri"/>
                <w:sz w:val="24"/>
                <w:szCs w:val="24"/>
              </w:rPr>
              <w:t>422,8</w:t>
            </w:r>
          </w:p>
        </w:tc>
      </w:tr>
      <w:tr w:rsidR="00B76E65" w:rsidRPr="00F83E1E" w14:paraId="6A22EBAE" w14:textId="77777777" w:rsidTr="00F04364">
        <w:tc>
          <w:tcPr>
            <w:tcW w:w="5103" w:type="dxa"/>
            <w:tcBorders>
              <w:top w:val="single" w:sz="6" w:space="0" w:color="auto"/>
              <w:left w:val="single" w:sz="6" w:space="0" w:color="auto"/>
              <w:bottom w:val="single" w:sz="6" w:space="0" w:color="auto"/>
              <w:right w:val="single" w:sz="6" w:space="0" w:color="auto"/>
            </w:tcBorders>
            <w:shd w:val="clear" w:color="auto" w:fill="FFFFFF"/>
            <w:vAlign w:val="center"/>
          </w:tcPr>
          <w:p w14:paraId="4EB48AD8" w14:textId="77777777" w:rsidR="00B76E65" w:rsidRPr="00C5459E" w:rsidRDefault="00B76E65" w:rsidP="00F04364">
            <w:pPr>
              <w:ind w:firstLine="0"/>
              <w:jc w:val="left"/>
              <w:rPr>
                <w:rFonts w:eastAsia="Calibri"/>
                <w:sz w:val="24"/>
                <w:szCs w:val="24"/>
              </w:rPr>
            </w:pPr>
            <w:r w:rsidRPr="00C5459E">
              <w:rPr>
                <w:rFonts w:eastAsia="Calibri"/>
                <w:sz w:val="24"/>
                <w:szCs w:val="24"/>
              </w:rPr>
              <w:t>5. Накладные расходы</w:t>
            </w:r>
          </w:p>
        </w:tc>
        <w:tc>
          <w:tcPr>
            <w:tcW w:w="2711" w:type="dxa"/>
            <w:tcBorders>
              <w:top w:val="single" w:sz="6" w:space="0" w:color="auto"/>
              <w:left w:val="single" w:sz="6" w:space="0" w:color="auto"/>
              <w:bottom w:val="single" w:sz="6" w:space="0" w:color="auto"/>
              <w:right w:val="single" w:sz="4" w:space="0" w:color="auto"/>
            </w:tcBorders>
            <w:shd w:val="clear" w:color="auto" w:fill="FFFFFF"/>
            <w:vAlign w:val="center"/>
          </w:tcPr>
          <w:p w14:paraId="7F3F62FF" w14:textId="77777777" w:rsidR="00B76E65" w:rsidRPr="00C5459E" w:rsidRDefault="00FA5158" w:rsidP="00F04364">
            <w:pPr>
              <w:ind w:firstLine="0"/>
              <w:jc w:val="center"/>
              <w:rPr>
                <w:rFonts w:eastAsia="Calibri"/>
                <w:sz w:val="24"/>
                <w:szCs w:val="24"/>
              </w:rPr>
            </w:pPr>
            <m:oMathPara>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С</m:t>
                    </m:r>
                  </m:e>
                  <m:sub>
                    <m:r>
                      <w:rPr>
                        <w:rFonts w:ascii="Cambria Math" w:hAnsi="Cambria Math" w:cstheme="minorHAnsi"/>
                        <w:color w:val="000000"/>
                        <w:sz w:val="24"/>
                        <w:szCs w:val="24"/>
                      </w:rPr>
                      <m:t>накл</m:t>
                    </m:r>
                  </m:sub>
                </m:sSub>
              </m:oMath>
            </m:oMathPara>
          </w:p>
        </w:tc>
        <w:tc>
          <w:tcPr>
            <w:tcW w:w="1542" w:type="dxa"/>
            <w:tcBorders>
              <w:top w:val="single" w:sz="6" w:space="0" w:color="auto"/>
              <w:left w:val="single" w:sz="6" w:space="0" w:color="auto"/>
              <w:bottom w:val="single" w:sz="6" w:space="0" w:color="auto"/>
              <w:right w:val="single" w:sz="6" w:space="0" w:color="auto"/>
            </w:tcBorders>
            <w:shd w:val="clear" w:color="auto" w:fill="FFFFFF"/>
            <w:vAlign w:val="center"/>
          </w:tcPr>
          <w:p w14:paraId="3DC5D902" w14:textId="77777777" w:rsidR="00B76E65" w:rsidRPr="00C5459E" w:rsidRDefault="00B76E65" w:rsidP="00F04364">
            <w:pPr>
              <w:ind w:firstLine="0"/>
              <w:jc w:val="center"/>
              <w:rPr>
                <w:rFonts w:eastAsia="Calibri"/>
                <w:sz w:val="24"/>
                <w:szCs w:val="24"/>
              </w:rPr>
            </w:pPr>
            <w:r>
              <w:rPr>
                <w:rFonts w:eastAsia="Calibri"/>
                <w:sz w:val="24"/>
                <w:szCs w:val="24"/>
              </w:rPr>
              <w:t>366,6</w:t>
            </w:r>
          </w:p>
        </w:tc>
      </w:tr>
      <w:tr w:rsidR="00B76E65" w:rsidRPr="00F83E1E" w14:paraId="2F88ACDA" w14:textId="77777777" w:rsidTr="00F04364">
        <w:tc>
          <w:tcPr>
            <w:tcW w:w="5103" w:type="dxa"/>
            <w:tcBorders>
              <w:top w:val="single" w:sz="6" w:space="0" w:color="auto"/>
              <w:left w:val="single" w:sz="6" w:space="0" w:color="auto"/>
              <w:bottom w:val="single" w:sz="6" w:space="0" w:color="auto"/>
              <w:right w:val="single" w:sz="6" w:space="0" w:color="auto"/>
            </w:tcBorders>
            <w:shd w:val="clear" w:color="auto" w:fill="FFFFFF"/>
            <w:vAlign w:val="center"/>
          </w:tcPr>
          <w:p w14:paraId="58B856C3" w14:textId="77777777" w:rsidR="00B76E65" w:rsidRPr="00C5459E" w:rsidRDefault="00B76E65" w:rsidP="00F04364">
            <w:pPr>
              <w:ind w:firstLine="0"/>
              <w:jc w:val="left"/>
              <w:rPr>
                <w:rFonts w:eastAsia="Calibri"/>
                <w:i/>
                <w:sz w:val="24"/>
                <w:szCs w:val="24"/>
              </w:rPr>
            </w:pPr>
            <w:r w:rsidRPr="00C5459E">
              <w:rPr>
                <w:rFonts w:eastAsia="Calibri"/>
                <w:sz w:val="24"/>
                <w:szCs w:val="24"/>
              </w:rPr>
              <w:t xml:space="preserve">6. Полная себестоимость разработки и сопровождения ПО, </w:t>
            </w:r>
            <w:proofErr w:type="spellStart"/>
            <w:r w:rsidRPr="00C5459E">
              <w:rPr>
                <w:rFonts w:eastAsia="Calibri"/>
                <w:i/>
                <w:sz w:val="24"/>
                <w:szCs w:val="24"/>
              </w:rPr>
              <w:t>С</w:t>
            </w:r>
            <w:r w:rsidRPr="00C5459E">
              <w:rPr>
                <w:rFonts w:eastAsia="Calibri"/>
                <w:i/>
                <w:sz w:val="24"/>
                <w:szCs w:val="24"/>
                <w:vertAlign w:val="subscript"/>
              </w:rPr>
              <w:t>полн</w:t>
            </w:r>
            <w:proofErr w:type="spellEnd"/>
            <w:r w:rsidRPr="00C5459E">
              <w:rPr>
                <w:rFonts w:eastAsia="Calibri"/>
                <w:i/>
                <w:sz w:val="24"/>
                <w:szCs w:val="24"/>
              </w:rPr>
              <w:t xml:space="preserve"> </w:t>
            </w:r>
          </w:p>
        </w:tc>
        <w:tc>
          <w:tcPr>
            <w:tcW w:w="2711" w:type="dxa"/>
            <w:tcBorders>
              <w:top w:val="single" w:sz="6" w:space="0" w:color="auto"/>
              <w:left w:val="single" w:sz="6" w:space="0" w:color="auto"/>
              <w:bottom w:val="single" w:sz="6" w:space="0" w:color="auto"/>
              <w:right w:val="single" w:sz="4" w:space="0" w:color="auto"/>
            </w:tcBorders>
            <w:shd w:val="clear" w:color="auto" w:fill="FFFFFF"/>
            <w:vAlign w:val="center"/>
          </w:tcPr>
          <w:p w14:paraId="32E56DE7" w14:textId="77777777" w:rsidR="00B76E65" w:rsidRPr="00C5459E" w:rsidRDefault="00B76E65" w:rsidP="00F04364">
            <w:pPr>
              <w:ind w:firstLine="0"/>
              <w:jc w:val="center"/>
              <w:rPr>
                <w:rFonts w:eastAsia="Calibri"/>
                <w:sz w:val="24"/>
                <w:szCs w:val="24"/>
              </w:rPr>
            </w:pPr>
            <w:r w:rsidRPr="00C5459E">
              <w:rPr>
                <w:rFonts w:eastAsia="Calibri"/>
                <w:sz w:val="24"/>
                <w:szCs w:val="24"/>
              </w:rPr>
              <w:t>п.1+п.2+п.3+п.4+п.5</w:t>
            </w:r>
          </w:p>
        </w:tc>
        <w:tc>
          <w:tcPr>
            <w:tcW w:w="1542" w:type="dxa"/>
            <w:tcBorders>
              <w:top w:val="single" w:sz="6" w:space="0" w:color="auto"/>
              <w:left w:val="single" w:sz="6" w:space="0" w:color="auto"/>
              <w:bottom w:val="single" w:sz="6" w:space="0" w:color="auto"/>
              <w:right w:val="single" w:sz="6" w:space="0" w:color="auto"/>
            </w:tcBorders>
            <w:shd w:val="clear" w:color="auto" w:fill="FFFFFF"/>
            <w:vAlign w:val="center"/>
          </w:tcPr>
          <w:p w14:paraId="26B60273" w14:textId="77777777" w:rsidR="00B76E65" w:rsidRPr="00C5459E" w:rsidRDefault="00B76E65" w:rsidP="00F04364">
            <w:pPr>
              <w:ind w:firstLine="0"/>
              <w:jc w:val="center"/>
              <w:rPr>
                <w:rFonts w:eastAsia="Calibri"/>
                <w:sz w:val="24"/>
                <w:szCs w:val="24"/>
              </w:rPr>
            </w:pPr>
            <w:r>
              <w:rPr>
                <w:rFonts w:eastAsia="Calibri"/>
                <w:sz w:val="24"/>
                <w:szCs w:val="24"/>
              </w:rPr>
              <w:t>2097,</w:t>
            </w:r>
            <w:r w:rsidRPr="00C5459E">
              <w:rPr>
                <w:rFonts w:eastAsia="Calibri"/>
                <w:sz w:val="24"/>
                <w:szCs w:val="24"/>
              </w:rPr>
              <w:t>1</w:t>
            </w:r>
          </w:p>
        </w:tc>
      </w:tr>
    </w:tbl>
    <w:p w14:paraId="295BEE14" w14:textId="77777777" w:rsidR="00B76E65" w:rsidRDefault="00B76E65" w:rsidP="00B76E65">
      <w:pPr>
        <w:rPr>
          <w:rFonts w:cs="Times New Roman"/>
        </w:rPr>
      </w:pPr>
    </w:p>
    <w:p w14:paraId="46C948A9" w14:textId="4126078E" w:rsidR="00B76E65" w:rsidRDefault="00B76E65" w:rsidP="00921B4B">
      <w:pPr>
        <w:pStyle w:val="Heading3"/>
      </w:pPr>
      <w:bookmarkStart w:id="38" w:name="_Toc73289960"/>
      <w:r>
        <w:rPr>
          <w:rFonts w:eastAsia="Calibri"/>
        </w:rPr>
        <w:t>6.3</w:t>
      </w:r>
      <w:r w:rsidR="00921B4B" w:rsidRPr="00921B4B">
        <w:rPr>
          <w:rFonts w:eastAsia="Calibri"/>
        </w:rPr>
        <w:t xml:space="preserve"> </w:t>
      </w:r>
      <w:r w:rsidRPr="00B83696">
        <w:t>Расчёт экономического эффекта от внедрения программного продукта</w:t>
      </w:r>
      <w:bookmarkEnd w:id="38"/>
    </w:p>
    <w:p w14:paraId="32F55B9B" w14:textId="77777777" w:rsidR="00B76E65" w:rsidRDefault="00B76E65" w:rsidP="00B76E65">
      <w:pPr>
        <w:rPr>
          <w:rFonts w:eastAsia="Calibri"/>
          <w:b/>
          <w:szCs w:val="28"/>
        </w:rPr>
      </w:pPr>
    </w:p>
    <w:p w14:paraId="09C8057B" w14:textId="77777777" w:rsidR="00B76E65" w:rsidRPr="00054E29" w:rsidRDefault="00B76E65" w:rsidP="00B76E65">
      <w:pPr>
        <w:ind w:firstLine="708"/>
        <w:rPr>
          <w:rFonts w:eastAsia="Calibri"/>
          <w:szCs w:val="28"/>
        </w:rPr>
      </w:pPr>
      <w:r w:rsidRPr="00054E29">
        <w:rPr>
          <w:rFonts w:eastAsia="Calibri"/>
          <w:szCs w:val="28"/>
        </w:rPr>
        <w:t>6.3.1 Экономический эффект у разработчика программного обеспечения</w:t>
      </w:r>
    </w:p>
    <w:p w14:paraId="5986EDB0" w14:textId="77777777" w:rsidR="00B76E65" w:rsidRDefault="00B76E65" w:rsidP="00B76E65">
      <w:pPr>
        <w:rPr>
          <w:rFonts w:eastAsia="Calibri"/>
          <w:szCs w:val="28"/>
        </w:rPr>
      </w:pPr>
    </w:p>
    <w:p w14:paraId="28596702" w14:textId="77777777" w:rsidR="00B76E65" w:rsidRDefault="00B76E65" w:rsidP="00B76E65">
      <w:pPr>
        <w:rPr>
          <w:rFonts w:eastAsia="Calibri"/>
          <w:szCs w:val="28"/>
        </w:rPr>
      </w:pPr>
      <w:r w:rsidRPr="00F570C1">
        <w:rPr>
          <w:rFonts w:eastAsia="Calibri" w:cs="Times New Roman"/>
          <w:szCs w:val="28"/>
        </w:rPr>
        <w:t xml:space="preserve">Заказчик оплачивает разработчику всю сумму расходов по проекту (полная себестоимость ПО из таблицы </w:t>
      </w:r>
      <w:r>
        <w:rPr>
          <w:rFonts w:eastAsia="Calibri" w:cs="Times New Roman"/>
          <w:szCs w:val="28"/>
        </w:rPr>
        <w:t>6.2</w:t>
      </w:r>
      <w:r w:rsidRPr="00F570C1">
        <w:rPr>
          <w:rFonts w:eastAsia="Calibri" w:cs="Times New Roman"/>
          <w:szCs w:val="28"/>
        </w:rPr>
        <w:t>) с учетом прибыли разработчика и налога на добавленную стоимость с учетом качества, потребительских свойств продукции (ПО) и конъюнктуры рынка. Таким образом, в дипломном проекте отпускная цена программного обеспечения, представляет собой не цену за единицу продукции, а цену проекта вместе с его исходными кодами и документацией</w:t>
      </w:r>
      <w:r>
        <w:rPr>
          <w:rFonts w:eastAsia="Calibri" w:cs="Times New Roman"/>
          <w:szCs w:val="28"/>
        </w:rPr>
        <w:t>,</w:t>
      </w:r>
      <w:r w:rsidRPr="00F570C1">
        <w:rPr>
          <w:rFonts w:eastAsia="Calibri" w:cs="Times New Roman"/>
          <w:szCs w:val="28"/>
        </w:rPr>
        <w:t xml:space="preserve"> за которую его можно продать и получить определенную выгоду.</w:t>
      </w:r>
      <w:r>
        <w:rPr>
          <w:rFonts w:eastAsia="Calibri" w:cs="Times New Roman"/>
          <w:szCs w:val="28"/>
        </w:rPr>
        <w:t xml:space="preserve"> </w:t>
      </w:r>
      <w:r>
        <w:rPr>
          <w:rFonts w:eastAsia="Calibri"/>
          <w:szCs w:val="28"/>
        </w:rPr>
        <w:t>Прогнозируемая отпускная цена ПО (</w:t>
      </w:r>
      <w:r w:rsidRPr="009276FC">
        <w:rPr>
          <w:rFonts w:eastAsia="Calibri"/>
          <w:i/>
          <w:szCs w:val="28"/>
        </w:rPr>
        <w:t>Ц</w:t>
      </w:r>
      <w:r w:rsidRPr="009276FC">
        <w:rPr>
          <w:rFonts w:eastAsia="Calibri"/>
          <w:i/>
          <w:szCs w:val="28"/>
          <w:vertAlign w:val="subscript"/>
        </w:rPr>
        <w:t>ПО</w:t>
      </w:r>
      <w:r>
        <w:rPr>
          <w:rFonts w:eastAsia="Calibri"/>
          <w:szCs w:val="28"/>
        </w:rPr>
        <w:t>) с учетом НДС рассчитывается по формуле (6.20):</w:t>
      </w:r>
    </w:p>
    <w:p w14:paraId="08D18B0D" w14:textId="77777777" w:rsidR="00B76E65" w:rsidRDefault="00B76E65" w:rsidP="00B76E65">
      <w:pPr>
        <w:rPr>
          <w:rFonts w:eastAsia="Calibri"/>
          <w:szCs w:val="28"/>
        </w:rPr>
      </w:pPr>
    </w:p>
    <w:p w14:paraId="69D02499" w14:textId="77777777" w:rsidR="00B76E65" w:rsidRPr="00D216B2" w:rsidRDefault="00FA5158" w:rsidP="00B76E65">
      <w:pPr>
        <w:ind w:firstLine="708"/>
        <w:jc w:val="right"/>
        <w:rPr>
          <w:rFonts w:eastAsia="Calibri" w:cs="Times New Roman"/>
          <w:szCs w:val="28"/>
        </w:rPr>
      </w:pPr>
      <m:oMath>
        <m:sSub>
          <m:sSubPr>
            <m:ctrlPr>
              <w:rPr>
                <w:rFonts w:ascii="Cambria Math" w:eastAsia="Calibri" w:hAnsi="Cambria Math" w:cs="Times New Roman"/>
                <w:i/>
                <w:szCs w:val="28"/>
              </w:rPr>
            </m:ctrlPr>
          </m:sSubPr>
          <m:e>
            <m:r>
              <w:rPr>
                <w:rFonts w:ascii="Cambria Math" w:eastAsia="Calibri" w:hAnsi="Cambria Math" w:cs="Times New Roman"/>
                <w:szCs w:val="28"/>
              </w:rPr>
              <m:t>Ц</m:t>
            </m:r>
          </m:e>
          <m:sub>
            <m:r>
              <w:rPr>
                <w:rFonts w:ascii="Cambria Math" w:eastAsia="Calibri" w:hAnsi="Cambria Math" w:cs="Times New Roman"/>
                <w:szCs w:val="28"/>
              </w:rPr>
              <m:t>ПО</m:t>
            </m:r>
          </m:sub>
        </m:sSub>
        <m:r>
          <w:rPr>
            <w:rFonts w:ascii="Cambria Math" w:eastAsia="Calibri" w:hAnsi="Cambria Math" w:cs="Times New Roman"/>
            <w:szCs w:val="28"/>
          </w:rPr>
          <m:t>=</m:t>
        </m:r>
        <m:f>
          <m:fPr>
            <m:ctrlPr>
              <w:rPr>
                <w:rFonts w:ascii="Cambria Math" w:eastAsia="Calibri" w:hAnsi="Cambria Math" w:cs="Times New Roman"/>
                <w:i/>
                <w:szCs w:val="28"/>
              </w:rPr>
            </m:ctrlPr>
          </m:fPr>
          <m:num>
            <m:r>
              <w:rPr>
                <w:rFonts w:ascii="Cambria Math" w:eastAsia="Calibri" w:hAnsi="Cambria Math" w:cs="Times New Roman"/>
                <w:szCs w:val="28"/>
              </w:rPr>
              <m:t>(</m:t>
            </m:r>
            <m:sSub>
              <m:sSubPr>
                <m:ctrlPr>
                  <w:rPr>
                    <w:rFonts w:ascii="Cambria Math" w:eastAsia="Calibri" w:hAnsi="Cambria Math" w:cs="Times New Roman"/>
                    <w:i/>
                    <w:szCs w:val="28"/>
                  </w:rPr>
                </m:ctrlPr>
              </m:sSubPr>
              <m:e>
                <m:r>
                  <w:rPr>
                    <w:rFonts w:ascii="Cambria Math" w:eastAsia="Calibri" w:hAnsi="Cambria Math" w:cs="Times New Roman"/>
                    <w:szCs w:val="28"/>
                  </w:rPr>
                  <m:t>С</m:t>
                </m:r>
              </m:e>
              <m:sub>
                <m:r>
                  <w:rPr>
                    <w:rFonts w:ascii="Cambria Math" w:eastAsia="Calibri" w:hAnsi="Cambria Math" w:cs="Times New Roman"/>
                    <w:szCs w:val="28"/>
                  </w:rPr>
                  <m:t>полн</m:t>
                </m:r>
              </m:sub>
            </m:sSub>
            <m:r>
              <w:rPr>
                <w:rFonts w:ascii="Cambria Math" w:eastAsia="Calibri" w:hAnsi="Cambria Math" w:cs="Times New Roman"/>
                <w:szCs w:val="28"/>
              </w:rPr>
              <m:t xml:space="preserve">+П)∙(100 + </m:t>
            </m:r>
            <m:sSub>
              <m:sSubPr>
                <m:ctrlPr>
                  <w:rPr>
                    <w:rFonts w:ascii="Cambria Math" w:eastAsia="Calibri" w:hAnsi="Cambria Math" w:cs="Times New Roman"/>
                    <w:i/>
                    <w:szCs w:val="28"/>
                  </w:rPr>
                </m:ctrlPr>
              </m:sSubPr>
              <m:e>
                <m:r>
                  <w:rPr>
                    <w:rFonts w:ascii="Cambria Math" w:eastAsia="Calibri" w:hAnsi="Cambria Math" w:cs="Times New Roman"/>
                    <w:szCs w:val="28"/>
                  </w:rPr>
                  <m:t>СТ</m:t>
                </m:r>
              </m:e>
              <m:sub>
                <m:r>
                  <w:rPr>
                    <w:rFonts w:ascii="Cambria Math" w:eastAsia="Calibri" w:hAnsi="Cambria Math" w:cs="Times New Roman"/>
                    <w:szCs w:val="28"/>
                  </w:rPr>
                  <m:t>НДС</m:t>
                </m:r>
              </m:sub>
            </m:sSub>
            <m:r>
              <w:rPr>
                <w:rFonts w:ascii="Cambria Math" w:eastAsia="Calibri" w:hAnsi="Cambria Math" w:cs="Times New Roman"/>
                <w:szCs w:val="28"/>
              </w:rPr>
              <m:t>)</m:t>
            </m:r>
          </m:num>
          <m:den>
            <m:r>
              <w:rPr>
                <w:rFonts w:ascii="Cambria Math" w:eastAsia="Calibri" w:hAnsi="Cambria Math" w:cs="Times New Roman"/>
                <w:szCs w:val="28"/>
              </w:rPr>
              <m:t>100</m:t>
            </m:r>
          </m:den>
        </m:f>
      </m:oMath>
      <w:r w:rsidR="00B76E65" w:rsidRPr="00C5459E">
        <w:rPr>
          <w:rFonts w:eastAsia="Calibri" w:cs="Times New Roman"/>
          <w:szCs w:val="28"/>
        </w:rPr>
        <w:t xml:space="preserve"> ,</w:t>
      </w:r>
      <w:r w:rsidR="00B76E65">
        <w:rPr>
          <w:rFonts w:eastAsia="Calibri" w:cs="Times New Roman"/>
          <w:szCs w:val="28"/>
        </w:rPr>
        <w:t xml:space="preserve"> </w:t>
      </w:r>
      <w:r w:rsidR="00B76E65">
        <w:rPr>
          <w:rFonts w:eastAsia="Calibri" w:cs="Times New Roman"/>
          <w:szCs w:val="28"/>
        </w:rPr>
        <w:tab/>
      </w:r>
      <w:r w:rsidR="00B76E65">
        <w:rPr>
          <w:rFonts w:eastAsia="Calibri" w:cs="Times New Roman"/>
          <w:szCs w:val="28"/>
        </w:rPr>
        <w:tab/>
      </w:r>
      <w:r w:rsidR="00B76E65">
        <w:rPr>
          <w:rFonts w:eastAsia="Calibri" w:cs="Times New Roman"/>
          <w:szCs w:val="28"/>
        </w:rPr>
        <w:tab/>
      </w:r>
      <w:r w:rsidR="00B76E65">
        <w:rPr>
          <w:rFonts w:eastAsia="Calibri" w:cs="Times New Roman"/>
          <w:szCs w:val="28"/>
        </w:rPr>
        <w:tab/>
        <w:t xml:space="preserve"> (6.20)</w:t>
      </w:r>
    </w:p>
    <w:p w14:paraId="7118E83B" w14:textId="77777777" w:rsidR="00B76E65" w:rsidRDefault="00B76E65" w:rsidP="00B76E65">
      <w:pPr>
        <w:jc w:val="center"/>
        <w:rPr>
          <w:rFonts w:eastAsia="Calibri"/>
          <w:szCs w:val="28"/>
        </w:rPr>
      </w:pPr>
    </w:p>
    <w:p w14:paraId="639219CA" w14:textId="77777777" w:rsidR="00B76E65" w:rsidRPr="00F570C1" w:rsidRDefault="00B76E65" w:rsidP="00B76E65">
      <w:pPr>
        <w:rPr>
          <w:rFonts w:eastAsia="Calibri" w:cs="Times New Roman"/>
          <w:szCs w:val="28"/>
        </w:rPr>
      </w:pPr>
      <w:r w:rsidRPr="00F570C1">
        <w:rPr>
          <w:rFonts w:eastAsia="Calibri" w:cs="Times New Roman"/>
          <w:szCs w:val="28"/>
        </w:rPr>
        <w:t xml:space="preserve">где    </w:t>
      </w:r>
      <w:proofErr w:type="spellStart"/>
      <w:r w:rsidRPr="00F570C1">
        <w:rPr>
          <w:rFonts w:eastAsia="Calibri" w:cs="Times New Roman"/>
          <w:i/>
          <w:szCs w:val="28"/>
        </w:rPr>
        <w:t>С</w:t>
      </w:r>
      <w:r w:rsidRPr="00F570C1">
        <w:rPr>
          <w:rFonts w:eastAsia="Calibri" w:cs="Times New Roman"/>
          <w:i/>
          <w:szCs w:val="28"/>
          <w:vertAlign w:val="subscript"/>
        </w:rPr>
        <w:t>полн</w:t>
      </w:r>
      <w:proofErr w:type="spellEnd"/>
      <w:r w:rsidRPr="00F570C1">
        <w:rPr>
          <w:rFonts w:eastAsia="Calibri" w:cs="Times New Roman"/>
          <w:szCs w:val="28"/>
          <w:vertAlign w:val="subscript"/>
        </w:rPr>
        <w:t xml:space="preserve"> </w:t>
      </w:r>
      <w:r w:rsidRPr="00F570C1">
        <w:rPr>
          <w:rFonts w:eastAsia="Calibri" w:cs="Times New Roman"/>
          <w:szCs w:val="28"/>
        </w:rPr>
        <w:t>– полная (плановая) себестоимость ПО, руб.,</w:t>
      </w:r>
    </w:p>
    <w:p w14:paraId="76F44C0C" w14:textId="77777777" w:rsidR="00B76E65" w:rsidRDefault="00B76E65" w:rsidP="00B76E65">
      <w:pPr>
        <w:rPr>
          <w:rFonts w:eastAsia="Calibri" w:cs="Times New Roman"/>
          <w:szCs w:val="28"/>
        </w:rPr>
      </w:pPr>
      <w:r w:rsidRPr="00F570C1">
        <w:rPr>
          <w:rFonts w:eastAsia="Calibri" w:cs="Times New Roman"/>
          <w:i/>
          <w:szCs w:val="28"/>
        </w:rPr>
        <w:t>П</w:t>
      </w:r>
      <w:r w:rsidRPr="00F570C1">
        <w:rPr>
          <w:rFonts w:eastAsia="Calibri" w:cs="Times New Roman"/>
          <w:szCs w:val="28"/>
        </w:rPr>
        <w:t xml:space="preserve"> – прибыль разработчика ПО, руб.,</w:t>
      </w:r>
    </w:p>
    <w:p w14:paraId="15165742" w14:textId="77777777" w:rsidR="00B76E65" w:rsidRDefault="00B76E65" w:rsidP="00B76E65">
      <w:pPr>
        <w:rPr>
          <w:rFonts w:eastAsia="Calibri" w:cs="Times New Roman"/>
          <w:szCs w:val="28"/>
        </w:rPr>
      </w:pPr>
      <w:r w:rsidRPr="00F570C1">
        <w:rPr>
          <w:rFonts w:eastAsia="Calibri" w:cs="Times New Roman"/>
          <w:i/>
          <w:szCs w:val="28"/>
        </w:rPr>
        <w:t>СТ</w:t>
      </w:r>
      <w:r w:rsidRPr="00F570C1">
        <w:rPr>
          <w:rFonts w:eastAsia="Calibri" w:cs="Times New Roman"/>
          <w:i/>
          <w:szCs w:val="28"/>
          <w:vertAlign w:val="subscript"/>
        </w:rPr>
        <w:t>НДС</w:t>
      </w:r>
      <w:r w:rsidRPr="00F570C1">
        <w:rPr>
          <w:rFonts w:eastAsia="Calibri" w:cs="Times New Roman"/>
          <w:i/>
          <w:szCs w:val="28"/>
        </w:rPr>
        <w:t xml:space="preserve"> </w:t>
      </w:r>
      <w:r w:rsidRPr="00F570C1">
        <w:rPr>
          <w:rFonts w:eastAsia="Calibri" w:cs="Times New Roman"/>
          <w:szCs w:val="28"/>
        </w:rPr>
        <w:t>– ставка налога на добавленную стоимость (=20%), в %</w:t>
      </w:r>
      <w:r>
        <w:rPr>
          <w:rFonts w:eastAsia="Calibri" w:cs="Times New Roman"/>
          <w:szCs w:val="28"/>
        </w:rPr>
        <w:t>.</w:t>
      </w:r>
    </w:p>
    <w:p w14:paraId="151E2BDD" w14:textId="77777777" w:rsidR="00B76E65" w:rsidRDefault="00B76E65" w:rsidP="00B76E65">
      <w:pPr>
        <w:rPr>
          <w:rFonts w:eastAsia="Calibri"/>
          <w:sz w:val="32"/>
          <w:szCs w:val="28"/>
        </w:rPr>
      </w:pPr>
      <w:r w:rsidRPr="00542D65">
        <w:rPr>
          <w:rFonts w:eastAsia="Calibri"/>
          <w:szCs w:val="28"/>
        </w:rPr>
        <w:t xml:space="preserve">Прибыль закладывается в цену </w:t>
      </w:r>
      <w:r>
        <w:rPr>
          <w:rFonts w:eastAsia="Calibri"/>
          <w:szCs w:val="28"/>
        </w:rPr>
        <w:t>исходя из уровня рентабельности</w:t>
      </w:r>
      <w:r w:rsidRPr="00542D65">
        <w:rPr>
          <w:rFonts w:eastAsia="Calibri"/>
          <w:szCs w:val="28"/>
        </w:rPr>
        <w:t xml:space="preserve"> (устанавливается </w:t>
      </w:r>
      <w:r>
        <w:rPr>
          <w:rFonts w:eastAsia="Calibri"/>
          <w:szCs w:val="28"/>
        </w:rPr>
        <w:t xml:space="preserve">студентом </w:t>
      </w:r>
      <w:r w:rsidRPr="00542D65">
        <w:rPr>
          <w:rFonts w:eastAsia="Calibri"/>
          <w:szCs w:val="28"/>
        </w:rPr>
        <w:t>самостоят</w:t>
      </w:r>
      <w:r>
        <w:rPr>
          <w:rFonts w:eastAsia="Calibri"/>
          <w:szCs w:val="28"/>
        </w:rPr>
        <w:t xml:space="preserve">ельно), расчет производится по </w:t>
      </w:r>
      <w:r w:rsidRPr="00542D65">
        <w:rPr>
          <w:rFonts w:eastAsia="Calibri"/>
          <w:szCs w:val="28"/>
        </w:rPr>
        <w:t>формуле</w:t>
      </w:r>
      <w:r w:rsidRPr="00081DE2">
        <w:rPr>
          <w:rFonts w:eastAsia="Calibri"/>
          <w:szCs w:val="28"/>
        </w:rPr>
        <w:t xml:space="preserve"> </w:t>
      </w:r>
      <w:r w:rsidRPr="007C6089">
        <w:rPr>
          <w:rFonts w:eastAsia="Calibri"/>
          <w:szCs w:val="28"/>
        </w:rPr>
        <w:t>(</w:t>
      </w:r>
      <w:r w:rsidRPr="00081DE2">
        <w:rPr>
          <w:rFonts w:eastAsia="Calibri"/>
          <w:szCs w:val="28"/>
        </w:rPr>
        <w:t>6.21)</w:t>
      </w:r>
    </w:p>
    <w:p w14:paraId="41856932" w14:textId="77777777" w:rsidR="00B76E65" w:rsidRPr="00C57B38" w:rsidRDefault="00B76E65" w:rsidP="00B76E65">
      <w:pPr>
        <w:rPr>
          <w:rFonts w:eastAsia="Calibri"/>
          <w:sz w:val="32"/>
          <w:szCs w:val="28"/>
        </w:rPr>
      </w:pPr>
    </w:p>
    <w:p w14:paraId="36216793" w14:textId="77777777" w:rsidR="00B76E65" w:rsidRPr="00D91591" w:rsidRDefault="00B76E65" w:rsidP="00B76E65">
      <w:pPr>
        <w:jc w:val="right"/>
      </w:pPr>
      <m:oMath>
        <m:r>
          <w:rPr>
            <w:rFonts w:ascii="Cambria Math" w:eastAsia="Calibri" w:hAnsi="Cambria Math" w:cs="Times New Roman"/>
            <w:szCs w:val="28"/>
          </w:rPr>
          <m:t>П=</m:t>
        </m:r>
        <m:f>
          <m:fPr>
            <m:ctrlPr>
              <w:rPr>
                <w:rFonts w:ascii="Cambria Math" w:eastAsia="Calibri" w:hAnsi="Cambria Math" w:cs="Times New Roman"/>
                <w:i/>
                <w:szCs w:val="28"/>
              </w:rPr>
            </m:ctrlPr>
          </m:fPr>
          <m:num>
            <m:r>
              <w:rPr>
                <w:rFonts w:ascii="Cambria Math" w:eastAsia="Calibri" w:hAnsi="Cambria Math" w:cs="Times New Roman"/>
                <w:szCs w:val="28"/>
                <w:lang w:val="en-US"/>
              </w:rPr>
              <m:t>R</m:t>
            </m:r>
            <m:r>
              <w:rPr>
                <w:rFonts w:ascii="Cambria Math" w:eastAsia="Calibri" w:hAnsi="Cambria Math" w:cs="Times New Roman"/>
                <w:szCs w:val="28"/>
              </w:rPr>
              <m:t>∙</m:t>
            </m:r>
            <m:sSub>
              <m:sSubPr>
                <m:ctrlPr>
                  <w:rPr>
                    <w:rFonts w:ascii="Cambria Math" w:eastAsia="Calibri" w:hAnsi="Cambria Math" w:cs="Times New Roman"/>
                    <w:i/>
                    <w:szCs w:val="28"/>
                    <w:lang w:val="en-US"/>
                  </w:rPr>
                </m:ctrlPr>
              </m:sSubPr>
              <m:e>
                <m:r>
                  <w:rPr>
                    <w:rFonts w:ascii="Cambria Math" w:eastAsia="Calibri" w:hAnsi="Cambria Math" w:cs="Times New Roman"/>
                    <w:szCs w:val="28"/>
                    <w:lang w:val="en-US"/>
                  </w:rPr>
                  <m:t>C</m:t>
                </m:r>
              </m:e>
              <m:sub>
                <m:r>
                  <w:rPr>
                    <w:rFonts w:ascii="Cambria Math" w:eastAsia="Calibri" w:hAnsi="Cambria Math" w:cs="Times New Roman"/>
                    <w:szCs w:val="28"/>
                  </w:rPr>
                  <m:t>полн</m:t>
                </m:r>
              </m:sub>
            </m:sSub>
          </m:num>
          <m:den>
            <m:r>
              <w:rPr>
                <w:rFonts w:ascii="Cambria Math" w:eastAsia="Calibri" w:hAnsi="Cambria Math" w:cs="Times New Roman"/>
                <w:szCs w:val="28"/>
              </w:rPr>
              <m:t>100</m:t>
            </m:r>
          </m:den>
        </m:f>
      </m:oMath>
      <w:r>
        <w:rPr>
          <w:rFonts w:eastAsiaTheme="minorEastAsia"/>
          <w:szCs w:val="28"/>
        </w:rPr>
        <w:t xml:space="preserve"> </w:t>
      </w:r>
      <w:r w:rsidRPr="00BE2F16">
        <w:rPr>
          <w:rFonts w:eastAsiaTheme="minorEastAsia"/>
          <w:szCs w:val="28"/>
        </w:rPr>
        <w:t>,</w:t>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t>(6.21)</w:t>
      </w:r>
    </w:p>
    <w:p w14:paraId="3A8F4606" w14:textId="77777777" w:rsidR="00B76E65" w:rsidRPr="00B84169" w:rsidRDefault="00B76E65" w:rsidP="00B76E65">
      <w:pPr>
        <w:rPr>
          <w:rFonts w:eastAsia="Calibri" w:cs="Times New Roman"/>
          <w:sz w:val="24"/>
          <w:szCs w:val="28"/>
        </w:rPr>
      </w:pPr>
    </w:p>
    <w:p w14:paraId="257E22EE" w14:textId="77777777" w:rsidR="00B76E65" w:rsidRPr="00F570C1" w:rsidRDefault="00B76E65" w:rsidP="00B76E65">
      <w:pPr>
        <w:rPr>
          <w:rFonts w:eastAsia="Calibri" w:cs="Times New Roman"/>
          <w:szCs w:val="28"/>
        </w:rPr>
      </w:pPr>
      <w:r>
        <w:rPr>
          <w:rFonts w:eastAsia="Calibri" w:cs="Times New Roman"/>
          <w:szCs w:val="28"/>
        </w:rPr>
        <w:lastRenderedPageBreak/>
        <w:t>где R</w:t>
      </w:r>
      <w:r w:rsidRPr="00F570C1">
        <w:rPr>
          <w:rFonts w:eastAsia="Calibri" w:cs="Times New Roman"/>
          <w:i/>
          <w:szCs w:val="28"/>
        </w:rPr>
        <w:t xml:space="preserve"> </w:t>
      </w:r>
      <w:r w:rsidRPr="00F570C1">
        <w:rPr>
          <w:rFonts w:eastAsia="Calibri" w:cs="Times New Roman"/>
          <w:szCs w:val="28"/>
        </w:rPr>
        <w:t xml:space="preserve">– уровень рентабельности, % (в рамках дипломного проекта рекомендуемый уровень рентабельности ≈ 20%). </w:t>
      </w:r>
    </w:p>
    <w:p w14:paraId="730EDAA0" w14:textId="77777777" w:rsidR="00B76E65" w:rsidRDefault="00B76E65" w:rsidP="00B76E65">
      <w:pPr>
        <w:rPr>
          <w:rFonts w:eastAsia="Calibri"/>
          <w:szCs w:val="28"/>
        </w:rPr>
      </w:pPr>
      <w:r>
        <w:rPr>
          <w:rFonts w:eastAsia="Calibri"/>
          <w:szCs w:val="28"/>
        </w:rPr>
        <w:t xml:space="preserve">Подставляя данные </w:t>
      </w:r>
      <w:proofErr w:type="gramStart"/>
      <w:r>
        <w:rPr>
          <w:rFonts w:eastAsia="Calibri"/>
          <w:szCs w:val="28"/>
        </w:rPr>
        <w:t>в формулу (6.21)</w:t>
      </w:r>
      <w:proofErr w:type="gramEnd"/>
      <w:r>
        <w:rPr>
          <w:rFonts w:eastAsia="Calibri"/>
          <w:szCs w:val="28"/>
        </w:rPr>
        <w:t xml:space="preserve"> получаем:</w:t>
      </w:r>
    </w:p>
    <w:p w14:paraId="1BE627FC" w14:textId="77777777" w:rsidR="00B76E65" w:rsidRDefault="00B76E65" w:rsidP="00B76E65">
      <w:pPr>
        <w:rPr>
          <w:rFonts w:eastAsia="Calibri" w:cs="Times New Roman"/>
          <w:szCs w:val="28"/>
        </w:rPr>
      </w:pPr>
    </w:p>
    <w:p w14:paraId="6798ABC3" w14:textId="77777777" w:rsidR="00B76E65" w:rsidRPr="00C57B38" w:rsidRDefault="00B76E65" w:rsidP="00B76E65">
      <w:pPr>
        <w:rPr>
          <w:rFonts w:eastAsia="Calibri" w:cs="Times New Roman"/>
          <w:szCs w:val="28"/>
        </w:rPr>
      </w:pPr>
      <m:oMathPara>
        <m:oMath>
          <m:r>
            <w:rPr>
              <w:rFonts w:ascii="Cambria Math" w:eastAsia="Calibri" w:hAnsi="Cambria Math" w:cs="Times New Roman"/>
              <w:szCs w:val="28"/>
            </w:rPr>
            <m:t>П=</m:t>
          </m:r>
          <m:f>
            <m:fPr>
              <m:ctrlPr>
                <w:rPr>
                  <w:rFonts w:ascii="Cambria Math" w:eastAsia="Calibri" w:hAnsi="Cambria Math" w:cs="Times New Roman"/>
                  <w:i/>
                  <w:szCs w:val="28"/>
                </w:rPr>
              </m:ctrlPr>
            </m:fPr>
            <m:num>
              <m:r>
                <w:rPr>
                  <w:rFonts w:ascii="Cambria Math" w:eastAsia="Calibri" w:hAnsi="Cambria Math" w:cs="Times New Roman"/>
                  <w:szCs w:val="28"/>
                  <w:lang w:val="en-US"/>
                </w:rPr>
                <m:t>20</m:t>
              </m:r>
              <m:r>
                <w:rPr>
                  <w:rFonts w:ascii="Cambria Math" w:eastAsia="Calibri" w:hAnsi="Cambria Math" w:cs="Times New Roman"/>
                  <w:szCs w:val="28"/>
                </w:rPr>
                <m:t>∙</m:t>
              </m:r>
              <m:r>
                <w:rPr>
                  <w:rFonts w:ascii="Cambria Math" w:eastAsia="Calibri" w:hAnsi="Cambria Math" w:cs="Times New Roman"/>
                  <w:szCs w:val="28"/>
                  <w:lang w:val="en-US"/>
                </w:rPr>
                <m:t>2097,1</m:t>
              </m:r>
            </m:num>
            <m:den>
              <m:r>
                <w:rPr>
                  <w:rFonts w:ascii="Cambria Math" w:eastAsia="Calibri" w:hAnsi="Cambria Math" w:cs="Times New Roman"/>
                  <w:szCs w:val="28"/>
                </w:rPr>
                <m:t>100</m:t>
              </m:r>
            </m:den>
          </m:f>
          <m:r>
            <w:rPr>
              <w:rFonts w:ascii="Cambria Math" w:eastAsia="Calibri" w:hAnsi="Cambria Math" w:cs="Times New Roman"/>
              <w:szCs w:val="28"/>
            </w:rPr>
            <m:t>=419,42 руб.</m:t>
          </m:r>
        </m:oMath>
      </m:oMathPara>
    </w:p>
    <w:p w14:paraId="67024109" w14:textId="77777777" w:rsidR="00B76E65" w:rsidRPr="00C57B38" w:rsidRDefault="00B76E65" w:rsidP="00B76E65">
      <w:pPr>
        <w:rPr>
          <w:rFonts w:eastAsia="Calibri" w:cs="Times New Roman"/>
          <w:sz w:val="22"/>
          <w:szCs w:val="28"/>
        </w:rPr>
      </w:pPr>
    </w:p>
    <w:p w14:paraId="5C85F75F" w14:textId="77777777" w:rsidR="00B76E65" w:rsidRDefault="00B76E65" w:rsidP="00B76E65">
      <w:r>
        <w:t xml:space="preserve">Подставляя данные </w:t>
      </w:r>
      <w:proofErr w:type="gramStart"/>
      <w:r>
        <w:t>в формулу (6.</w:t>
      </w:r>
      <w:r w:rsidRPr="00301FC6">
        <w:t>20</w:t>
      </w:r>
      <w:r>
        <w:t>)</w:t>
      </w:r>
      <w:proofErr w:type="gramEnd"/>
      <w:r>
        <w:t xml:space="preserve"> получаем:</w:t>
      </w:r>
    </w:p>
    <w:p w14:paraId="1A6FD014" w14:textId="77777777" w:rsidR="00B76E65" w:rsidRPr="00B84169" w:rsidRDefault="00B76E65" w:rsidP="00B76E65">
      <w:pPr>
        <w:tabs>
          <w:tab w:val="left" w:pos="2355"/>
        </w:tabs>
        <w:rPr>
          <w:sz w:val="24"/>
        </w:rPr>
      </w:pPr>
    </w:p>
    <w:p w14:paraId="4E8E5D91" w14:textId="77777777" w:rsidR="00B76E65" w:rsidRPr="00D94901" w:rsidRDefault="00FA5158" w:rsidP="00B76E65">
      <w:pPr>
        <w:ind w:firstLine="0"/>
      </w:pPr>
      <m:oMathPara>
        <m:oMathParaPr>
          <m:jc m:val="center"/>
        </m:oMathParaPr>
        <m:oMath>
          <m:sSub>
            <m:sSubPr>
              <m:ctrlPr>
                <w:rPr>
                  <w:rFonts w:ascii="Cambria Math" w:eastAsia="Calibri" w:hAnsi="Cambria Math" w:cs="Times New Roman"/>
                  <w:i/>
                  <w:szCs w:val="28"/>
                </w:rPr>
              </m:ctrlPr>
            </m:sSubPr>
            <m:e>
              <m:r>
                <w:rPr>
                  <w:rFonts w:ascii="Cambria Math" w:eastAsia="Calibri" w:hAnsi="Cambria Math" w:cs="Times New Roman"/>
                  <w:szCs w:val="28"/>
                </w:rPr>
                <m:t>Ц</m:t>
              </m:r>
            </m:e>
            <m:sub>
              <m:r>
                <w:rPr>
                  <w:rFonts w:ascii="Cambria Math" w:eastAsia="Calibri" w:hAnsi="Cambria Math" w:cs="Times New Roman"/>
                  <w:szCs w:val="28"/>
                </w:rPr>
                <m:t>ПО</m:t>
              </m:r>
            </m:sub>
          </m:sSub>
          <m:r>
            <w:rPr>
              <w:rFonts w:ascii="Cambria Math" w:eastAsia="Calibri" w:hAnsi="Cambria Math" w:cs="Times New Roman"/>
              <w:szCs w:val="28"/>
            </w:rPr>
            <m:t>=</m:t>
          </m:r>
          <m:f>
            <m:fPr>
              <m:ctrlPr>
                <w:rPr>
                  <w:rFonts w:ascii="Cambria Math" w:eastAsia="Calibri" w:hAnsi="Cambria Math" w:cs="Times New Roman"/>
                  <w:i/>
                  <w:szCs w:val="28"/>
                </w:rPr>
              </m:ctrlPr>
            </m:fPr>
            <m:num>
              <m:r>
                <w:rPr>
                  <w:rFonts w:ascii="Cambria Math" w:eastAsia="Calibri" w:hAnsi="Cambria Math" w:cs="Times New Roman"/>
                  <w:szCs w:val="28"/>
                </w:rPr>
                <m:t>(2097,1+419,42)∙(100 +20)</m:t>
              </m:r>
            </m:num>
            <m:den>
              <m:r>
                <w:rPr>
                  <w:rFonts w:ascii="Cambria Math" w:eastAsia="Calibri" w:hAnsi="Cambria Math" w:cs="Times New Roman"/>
                  <w:szCs w:val="28"/>
                </w:rPr>
                <m:t>100</m:t>
              </m:r>
            </m:den>
          </m:f>
          <m:r>
            <w:rPr>
              <w:rFonts w:ascii="Cambria Math" w:eastAsiaTheme="minorEastAsia" w:hAnsi="Cambria Math"/>
              <w:szCs w:val="28"/>
            </w:rPr>
            <m:t xml:space="preserve">= 3019,8.      </m:t>
          </m:r>
        </m:oMath>
      </m:oMathPara>
    </w:p>
    <w:p w14:paraId="46A85666" w14:textId="77777777" w:rsidR="00B76E65" w:rsidRPr="00C57B38" w:rsidRDefault="00B76E65" w:rsidP="00B76E65">
      <w:pPr>
        <w:rPr>
          <w:rFonts w:eastAsia="Calibri"/>
          <w:sz w:val="22"/>
          <w:szCs w:val="28"/>
        </w:rPr>
      </w:pPr>
    </w:p>
    <w:p w14:paraId="43074EE9" w14:textId="77777777" w:rsidR="00B76E65" w:rsidRDefault="00B76E65" w:rsidP="00B76E65">
      <w:pPr>
        <w:ind w:firstLine="708"/>
        <w:rPr>
          <w:rFonts w:eastAsia="Calibri"/>
          <w:szCs w:val="28"/>
        </w:rPr>
      </w:pPr>
      <w:r w:rsidRPr="00542D65">
        <w:rPr>
          <w:rFonts w:eastAsia="Calibri"/>
          <w:szCs w:val="28"/>
        </w:rPr>
        <w:t>Ввиду того, что программное обеспечение разрабатывается для одного объекта, в качестве экономического эффекта разработчика от реализованного программного обеспечения</w:t>
      </w:r>
      <w:r w:rsidRPr="00537304">
        <w:rPr>
          <w:rFonts w:eastAsia="Calibri"/>
          <w:szCs w:val="28"/>
        </w:rPr>
        <w:t xml:space="preserve"> </w:t>
      </w:r>
      <w:r>
        <w:rPr>
          <w:rFonts w:eastAsia="Calibri"/>
          <w:szCs w:val="28"/>
        </w:rPr>
        <w:t xml:space="preserve">можно рассматривать </w:t>
      </w:r>
      <w:r w:rsidRPr="00542D65">
        <w:rPr>
          <w:rFonts w:eastAsia="Calibri"/>
          <w:szCs w:val="28"/>
        </w:rPr>
        <w:t>чистую прибыль</w:t>
      </w:r>
      <w:r>
        <w:rPr>
          <w:rFonts w:eastAsia="Calibri"/>
          <w:szCs w:val="28"/>
        </w:rPr>
        <w:t xml:space="preserve"> (</w:t>
      </w:r>
      <w:r w:rsidRPr="00537304">
        <w:rPr>
          <w:rFonts w:eastAsia="Calibri"/>
          <w:i/>
          <w:szCs w:val="28"/>
        </w:rPr>
        <w:t>ЧП</w:t>
      </w:r>
      <w:r>
        <w:rPr>
          <w:rFonts w:eastAsia="Calibri"/>
          <w:szCs w:val="28"/>
        </w:rPr>
        <w:t>), которая рассчитывается по формуле (6.22):</w:t>
      </w:r>
    </w:p>
    <w:p w14:paraId="0A6B21E8" w14:textId="77777777" w:rsidR="00B76E65" w:rsidRDefault="00B76E65" w:rsidP="00B76E65">
      <w:pPr>
        <w:ind w:firstLine="708"/>
        <w:jc w:val="right"/>
        <w:rPr>
          <w:rFonts w:eastAsia="Calibri"/>
          <w:szCs w:val="28"/>
        </w:rPr>
      </w:pPr>
      <m:oMath>
        <m:r>
          <w:rPr>
            <w:rFonts w:ascii="Cambria Math" w:eastAsia="Calibri" w:hAnsi="Cambria Math"/>
            <w:szCs w:val="28"/>
          </w:rPr>
          <m:t>ЧП=</m:t>
        </m:r>
        <m:f>
          <m:fPr>
            <m:ctrlPr>
              <w:rPr>
                <w:rFonts w:ascii="Cambria Math" w:eastAsia="Calibri" w:hAnsi="Cambria Math"/>
                <w:i/>
                <w:szCs w:val="28"/>
              </w:rPr>
            </m:ctrlPr>
          </m:fPr>
          <m:num>
            <m:r>
              <w:rPr>
                <w:rFonts w:ascii="Cambria Math" w:eastAsia="Calibri" w:hAnsi="Cambria Math"/>
                <w:szCs w:val="28"/>
              </w:rPr>
              <m:t>П∙(100-</m:t>
            </m:r>
            <m:sSub>
              <m:sSubPr>
                <m:ctrlPr>
                  <w:rPr>
                    <w:rFonts w:ascii="Cambria Math" w:eastAsia="Calibri" w:hAnsi="Cambria Math"/>
                    <w:i/>
                    <w:szCs w:val="28"/>
                  </w:rPr>
                </m:ctrlPr>
              </m:sSubPr>
              <m:e>
                <m:r>
                  <w:rPr>
                    <w:rFonts w:ascii="Cambria Math" w:eastAsia="Calibri" w:hAnsi="Cambria Math"/>
                    <w:szCs w:val="28"/>
                  </w:rPr>
                  <m:t>СТ</m:t>
                </m:r>
              </m:e>
              <m:sub>
                <m:r>
                  <w:rPr>
                    <w:rFonts w:ascii="Cambria Math" w:eastAsia="Calibri" w:hAnsi="Cambria Math"/>
                    <w:szCs w:val="28"/>
                  </w:rPr>
                  <m:t>П</m:t>
                </m:r>
              </m:sub>
            </m:sSub>
            <m:r>
              <w:rPr>
                <w:rFonts w:ascii="Cambria Math" w:eastAsia="Calibri" w:hAnsi="Cambria Math"/>
                <w:szCs w:val="28"/>
              </w:rPr>
              <m:t>)</m:t>
            </m:r>
          </m:num>
          <m:den>
            <m:r>
              <w:rPr>
                <w:rFonts w:ascii="Cambria Math" w:eastAsia="Calibri" w:hAnsi="Cambria Math"/>
                <w:szCs w:val="28"/>
              </w:rPr>
              <m:t>100</m:t>
            </m:r>
          </m:den>
        </m:f>
      </m:oMath>
      <w:r>
        <w:rPr>
          <w:rFonts w:eastAsia="Calibri"/>
          <w:szCs w:val="28"/>
        </w:rPr>
        <w:t xml:space="preserve"> </w:t>
      </w:r>
      <w:r w:rsidRPr="00BE2F16">
        <w:rPr>
          <w:rFonts w:eastAsia="Calibri"/>
          <w:szCs w:val="28"/>
        </w:rPr>
        <w:t>,</w:t>
      </w:r>
      <w:r>
        <w:rPr>
          <w:rFonts w:eastAsia="Calibri"/>
          <w:szCs w:val="28"/>
        </w:rPr>
        <w:tab/>
      </w:r>
      <w:r>
        <w:rPr>
          <w:rFonts w:eastAsia="Calibri"/>
          <w:szCs w:val="28"/>
        </w:rPr>
        <w:tab/>
      </w:r>
      <w:r>
        <w:rPr>
          <w:rFonts w:eastAsia="Calibri"/>
          <w:szCs w:val="28"/>
        </w:rPr>
        <w:tab/>
      </w:r>
      <w:r>
        <w:rPr>
          <w:rFonts w:eastAsia="Calibri"/>
          <w:szCs w:val="28"/>
        </w:rPr>
        <w:tab/>
      </w:r>
      <w:r>
        <w:rPr>
          <w:rFonts w:eastAsia="Calibri"/>
          <w:szCs w:val="28"/>
        </w:rPr>
        <w:tab/>
        <w:t>(6.22)</w:t>
      </w:r>
    </w:p>
    <w:p w14:paraId="4B006BEA" w14:textId="77777777" w:rsidR="00B76E65" w:rsidRPr="00B84169" w:rsidRDefault="00B76E65" w:rsidP="00B76E65">
      <w:pPr>
        <w:rPr>
          <w:rFonts w:eastAsia="Calibri" w:cs="Times New Roman"/>
          <w:sz w:val="24"/>
          <w:szCs w:val="28"/>
        </w:rPr>
      </w:pPr>
    </w:p>
    <w:p w14:paraId="6A38D768" w14:textId="77777777" w:rsidR="00B76E65" w:rsidRDefault="00B76E65" w:rsidP="00B76E65">
      <w:pPr>
        <w:rPr>
          <w:rFonts w:eastAsia="Calibri" w:cs="Times New Roman"/>
          <w:szCs w:val="28"/>
        </w:rPr>
      </w:pPr>
      <w:r w:rsidRPr="00FF0D97">
        <w:rPr>
          <w:rFonts w:eastAsia="Calibri" w:cs="Times New Roman"/>
          <w:szCs w:val="28"/>
        </w:rPr>
        <w:t xml:space="preserve">где </w:t>
      </w:r>
      <w:r w:rsidRPr="00FF0D97">
        <w:rPr>
          <w:rFonts w:eastAsia="Calibri" w:cs="Times New Roman"/>
          <w:i/>
          <w:szCs w:val="28"/>
        </w:rPr>
        <w:t>СТ</w:t>
      </w:r>
      <w:r w:rsidRPr="00FF0D97">
        <w:rPr>
          <w:rFonts w:eastAsia="Calibri" w:cs="Times New Roman"/>
          <w:i/>
          <w:szCs w:val="28"/>
          <w:vertAlign w:val="subscript"/>
        </w:rPr>
        <w:t>П</w:t>
      </w:r>
      <w:r w:rsidRPr="00FF0D97">
        <w:rPr>
          <w:rFonts w:eastAsia="Calibri" w:cs="Times New Roman"/>
          <w:i/>
          <w:szCs w:val="28"/>
        </w:rPr>
        <w:t xml:space="preserve"> </w:t>
      </w:r>
      <w:r w:rsidRPr="00FF0D97">
        <w:rPr>
          <w:rFonts w:eastAsia="Calibri" w:cs="Times New Roman"/>
          <w:szCs w:val="28"/>
        </w:rPr>
        <w:t xml:space="preserve">– ставка налогообложения прибыли </w:t>
      </w:r>
      <w:r>
        <w:rPr>
          <w:rFonts w:eastAsia="Calibri" w:cs="Times New Roman"/>
          <w:szCs w:val="28"/>
        </w:rPr>
        <w:t>равная 18%.</w:t>
      </w:r>
    </w:p>
    <w:p w14:paraId="21ACA419" w14:textId="77777777" w:rsidR="00B76E65" w:rsidRDefault="00B76E65" w:rsidP="00B76E65">
      <w:r>
        <w:t xml:space="preserve">Подставляя данные </w:t>
      </w:r>
      <w:proofErr w:type="gramStart"/>
      <w:r>
        <w:t>в формулу (6.</w:t>
      </w:r>
      <w:r w:rsidRPr="00301FC6">
        <w:t>2</w:t>
      </w:r>
      <w:r>
        <w:t>2)</w:t>
      </w:r>
      <w:proofErr w:type="gramEnd"/>
      <w:r>
        <w:t xml:space="preserve"> получаем:</w:t>
      </w:r>
    </w:p>
    <w:p w14:paraId="77201B76" w14:textId="77777777" w:rsidR="00B76E65" w:rsidRPr="00B84169" w:rsidRDefault="00B76E65" w:rsidP="00B76E65">
      <w:pPr>
        <w:rPr>
          <w:sz w:val="24"/>
        </w:rPr>
      </w:pPr>
    </w:p>
    <w:p w14:paraId="25CA698B" w14:textId="77777777" w:rsidR="00B76E65" w:rsidRPr="002A0918" w:rsidRDefault="00B76E65" w:rsidP="00B76E65">
      <w:pPr>
        <w:rPr>
          <w:rFonts w:eastAsia="Calibri"/>
          <w:szCs w:val="28"/>
        </w:rPr>
      </w:pPr>
      <m:oMathPara>
        <m:oMathParaPr>
          <m:jc m:val="center"/>
        </m:oMathParaPr>
        <m:oMath>
          <m:r>
            <w:rPr>
              <w:rFonts w:ascii="Cambria Math" w:eastAsia="Calibri" w:hAnsi="Cambria Math"/>
              <w:szCs w:val="28"/>
            </w:rPr>
            <m:t>ЧП=</m:t>
          </m:r>
          <m:f>
            <m:fPr>
              <m:ctrlPr>
                <w:rPr>
                  <w:rFonts w:ascii="Cambria Math" w:eastAsia="Calibri" w:hAnsi="Cambria Math"/>
                  <w:i/>
                  <w:szCs w:val="28"/>
                </w:rPr>
              </m:ctrlPr>
            </m:fPr>
            <m:num>
              <m:r>
                <w:rPr>
                  <w:rFonts w:ascii="Cambria Math" w:eastAsia="Calibri" w:hAnsi="Cambria Math"/>
                  <w:szCs w:val="28"/>
                </w:rPr>
                <m:t>419,42∙</m:t>
              </m:r>
              <m:d>
                <m:dPr>
                  <m:ctrlPr>
                    <w:rPr>
                      <w:rFonts w:ascii="Cambria Math" w:eastAsia="Calibri" w:hAnsi="Cambria Math"/>
                      <w:i/>
                      <w:szCs w:val="28"/>
                    </w:rPr>
                  </m:ctrlPr>
                </m:dPr>
                <m:e>
                  <m:r>
                    <w:rPr>
                      <w:rFonts w:ascii="Cambria Math" w:eastAsia="Calibri" w:hAnsi="Cambria Math"/>
                      <w:szCs w:val="28"/>
                    </w:rPr>
                    <m:t>100-18</m:t>
                  </m:r>
                </m:e>
              </m:d>
            </m:num>
            <m:den>
              <m:r>
                <w:rPr>
                  <w:rFonts w:ascii="Cambria Math" w:eastAsia="Calibri" w:hAnsi="Cambria Math"/>
                  <w:szCs w:val="28"/>
                </w:rPr>
                <m:t>100</m:t>
              </m:r>
            </m:den>
          </m:f>
          <m:r>
            <w:rPr>
              <w:rFonts w:ascii="Cambria Math" w:eastAsia="Calibri" w:hAnsi="Cambria Math"/>
              <w:szCs w:val="28"/>
            </w:rPr>
            <m:t>= 343,9.</m:t>
          </m:r>
        </m:oMath>
      </m:oMathPara>
    </w:p>
    <w:p w14:paraId="613FADB8" w14:textId="77777777" w:rsidR="00B76E65" w:rsidRPr="00B84169" w:rsidRDefault="00B76E65" w:rsidP="00B76E65">
      <w:pPr>
        <w:rPr>
          <w:rFonts w:eastAsia="Calibri"/>
          <w:sz w:val="22"/>
          <w:szCs w:val="28"/>
        </w:rPr>
      </w:pPr>
    </w:p>
    <w:p w14:paraId="62F85CD5" w14:textId="77777777" w:rsidR="00B76E65" w:rsidRPr="00FF0D97" w:rsidRDefault="00B76E65" w:rsidP="00B76E65">
      <w:pPr>
        <w:ind w:firstLine="708"/>
        <w:rPr>
          <w:rFonts w:eastAsia="Calibri" w:cs="Times New Roman"/>
          <w:szCs w:val="28"/>
        </w:rPr>
      </w:pPr>
      <w:r w:rsidRPr="00FF0D97">
        <w:rPr>
          <w:rFonts w:eastAsia="Calibri" w:cs="Times New Roman"/>
          <w:szCs w:val="28"/>
        </w:rPr>
        <w:t xml:space="preserve">Таким образом, разработчик программного обеспечения может продать заказчику программное обеспечение по цене </w:t>
      </w:r>
      <w:r>
        <w:rPr>
          <w:rFonts w:eastAsia="Calibri" w:cs="Times New Roman"/>
          <w:szCs w:val="28"/>
        </w:rPr>
        <w:t xml:space="preserve">3019 рублей 8 копеек </w:t>
      </w:r>
      <w:r w:rsidRPr="006E638F">
        <w:rPr>
          <w:rFonts w:eastAsia="Calibri" w:cs="Times New Roman"/>
          <w:szCs w:val="28"/>
        </w:rPr>
        <w:t>с учетом НД</w:t>
      </w:r>
      <w:r>
        <w:rPr>
          <w:rFonts w:eastAsia="Calibri" w:cs="Times New Roman"/>
          <w:szCs w:val="28"/>
        </w:rPr>
        <w:t>С</w:t>
      </w:r>
      <w:r w:rsidRPr="00FF0D97">
        <w:rPr>
          <w:rFonts w:eastAsia="Calibri" w:cs="Times New Roman"/>
          <w:szCs w:val="28"/>
        </w:rPr>
        <w:t>, что покроет затраты на разработку ПО</w:t>
      </w:r>
      <w:r>
        <w:rPr>
          <w:rFonts w:eastAsia="Calibri" w:cs="Times New Roman"/>
          <w:szCs w:val="28"/>
        </w:rPr>
        <w:t>,</w:t>
      </w:r>
      <w:r w:rsidRPr="00FF0D97">
        <w:rPr>
          <w:rFonts w:eastAsia="Calibri" w:cs="Times New Roman"/>
          <w:szCs w:val="28"/>
        </w:rPr>
        <w:t xml:space="preserve"> и обеспечит </w:t>
      </w:r>
      <w:r>
        <w:rPr>
          <w:rFonts w:eastAsia="Calibri" w:cs="Times New Roman"/>
          <w:szCs w:val="28"/>
        </w:rPr>
        <w:t xml:space="preserve">получение </w:t>
      </w:r>
      <w:r w:rsidRPr="00FF0D97">
        <w:rPr>
          <w:rFonts w:eastAsia="Calibri" w:cs="Times New Roman"/>
          <w:szCs w:val="28"/>
        </w:rPr>
        <w:t xml:space="preserve">чистой прибыли </w:t>
      </w:r>
      <w:r>
        <w:rPr>
          <w:rFonts w:eastAsia="Calibri" w:cs="Times New Roman"/>
          <w:szCs w:val="28"/>
        </w:rPr>
        <w:t>от</w:t>
      </w:r>
      <w:r w:rsidRPr="00FF0D97">
        <w:rPr>
          <w:rFonts w:eastAsia="Calibri" w:cs="Times New Roman"/>
          <w:szCs w:val="28"/>
        </w:rPr>
        <w:t xml:space="preserve"> реализации </w:t>
      </w:r>
      <w:r>
        <w:rPr>
          <w:rFonts w:eastAsia="Calibri" w:cs="Times New Roman"/>
          <w:szCs w:val="28"/>
        </w:rPr>
        <w:t>в размере 343 рубля 9 копеек</w:t>
      </w:r>
      <w:r w:rsidRPr="00FF0D97">
        <w:rPr>
          <w:rFonts w:eastAsia="Calibri" w:cs="Times New Roman"/>
          <w:szCs w:val="28"/>
        </w:rPr>
        <w:t>.</w:t>
      </w:r>
    </w:p>
    <w:p w14:paraId="6D0E5448" w14:textId="77777777" w:rsidR="00B76E65" w:rsidRPr="00B84169" w:rsidRDefault="00B76E65" w:rsidP="00B76E65">
      <w:pPr>
        <w:rPr>
          <w:rFonts w:eastAsia="Calibri"/>
          <w:sz w:val="24"/>
          <w:szCs w:val="28"/>
        </w:rPr>
      </w:pPr>
    </w:p>
    <w:p w14:paraId="59C4467D" w14:textId="77777777" w:rsidR="00B76E65" w:rsidRPr="00054E29" w:rsidRDefault="00B76E65" w:rsidP="00B76E65">
      <w:pPr>
        <w:rPr>
          <w:rFonts w:eastAsia="Calibri"/>
          <w:szCs w:val="28"/>
        </w:rPr>
      </w:pPr>
      <w:r w:rsidRPr="00054E29">
        <w:rPr>
          <w:rFonts w:eastAsia="Calibri"/>
          <w:szCs w:val="28"/>
        </w:rPr>
        <w:t xml:space="preserve">6.3.2 Экономический эффект от использования программного обеспечения у пользователя (заказчика) </w:t>
      </w:r>
    </w:p>
    <w:p w14:paraId="59D11ED2" w14:textId="77777777" w:rsidR="00B76E65" w:rsidRPr="00923127" w:rsidRDefault="00B76E65" w:rsidP="00B76E65">
      <w:pPr>
        <w:spacing w:line="276" w:lineRule="auto"/>
        <w:rPr>
          <w:rFonts w:eastAsia="Calibri"/>
          <w:szCs w:val="28"/>
        </w:rPr>
      </w:pPr>
    </w:p>
    <w:p w14:paraId="46985054" w14:textId="77777777" w:rsidR="00B76E65" w:rsidRPr="00600C20" w:rsidRDefault="00B76E65" w:rsidP="00B76E65">
      <w:pPr>
        <w:ind w:firstLine="708"/>
        <w:rPr>
          <w:rFonts w:eastAsia="Calibri" w:cs="Times New Roman"/>
          <w:szCs w:val="28"/>
        </w:rPr>
      </w:pPr>
      <w:r w:rsidRPr="00600C20">
        <w:rPr>
          <w:rFonts w:eastAsia="Calibri" w:cs="Times New Roman"/>
          <w:szCs w:val="28"/>
        </w:rPr>
        <w:lastRenderedPageBreak/>
        <w:t>Данный программный продукт отличается от аналогичных разработок</w:t>
      </w:r>
      <w:r>
        <w:rPr>
          <w:rFonts w:eastAsia="Calibri" w:cs="Times New Roman"/>
          <w:szCs w:val="28"/>
        </w:rPr>
        <w:t xml:space="preserve"> </w:t>
      </w:r>
      <w:r w:rsidRPr="00600C20">
        <w:rPr>
          <w:rFonts w:eastAsia="Calibri" w:cs="Times New Roman"/>
          <w:szCs w:val="28"/>
        </w:rPr>
        <w:t>конкурентов, следующими параметрами:</w:t>
      </w:r>
    </w:p>
    <w:p w14:paraId="5C4E91E3" w14:textId="77777777" w:rsidR="00B76E65" w:rsidRPr="00600C20" w:rsidRDefault="00B76E65" w:rsidP="00B76E65">
      <w:pPr>
        <w:ind w:firstLine="708"/>
        <w:rPr>
          <w:rFonts w:eastAsia="Calibri" w:cs="Times New Roman"/>
          <w:szCs w:val="28"/>
        </w:rPr>
      </w:pPr>
      <w:r w:rsidRPr="00600C20">
        <w:rPr>
          <w:rFonts w:eastAsia="Calibri" w:cs="Times New Roman"/>
          <w:szCs w:val="28"/>
        </w:rPr>
        <w:t>а) цена меньше, чем у конкурентов;</w:t>
      </w:r>
    </w:p>
    <w:p w14:paraId="4D3F9678" w14:textId="77777777" w:rsidR="00B76E65" w:rsidRPr="00600C20" w:rsidRDefault="00B76E65" w:rsidP="00B76E65">
      <w:pPr>
        <w:ind w:firstLine="708"/>
        <w:rPr>
          <w:rFonts w:eastAsia="Calibri" w:cs="Times New Roman"/>
          <w:szCs w:val="28"/>
        </w:rPr>
      </w:pPr>
      <w:r w:rsidRPr="00600C20">
        <w:rPr>
          <w:rFonts w:eastAsia="Calibri" w:cs="Times New Roman"/>
          <w:szCs w:val="28"/>
        </w:rPr>
        <w:t>б) это универсальный программный продукт для любого пользователя;</w:t>
      </w:r>
    </w:p>
    <w:p w14:paraId="1B7C4DBE" w14:textId="77777777" w:rsidR="00B76E65" w:rsidRPr="00600C20" w:rsidRDefault="00B76E65" w:rsidP="00B76E65">
      <w:pPr>
        <w:ind w:firstLine="708"/>
        <w:rPr>
          <w:rFonts w:eastAsia="Calibri" w:cs="Times New Roman"/>
          <w:szCs w:val="28"/>
        </w:rPr>
      </w:pPr>
      <w:r w:rsidRPr="00600C20">
        <w:rPr>
          <w:rFonts w:eastAsia="Calibri" w:cs="Times New Roman"/>
          <w:szCs w:val="28"/>
        </w:rPr>
        <w:t>в) хранения данных нас устройстве и отправка их в облако;</w:t>
      </w:r>
    </w:p>
    <w:p w14:paraId="0ABF24D4" w14:textId="77777777" w:rsidR="00B76E65" w:rsidRPr="00600C20" w:rsidRDefault="00B76E65" w:rsidP="00B76E65">
      <w:pPr>
        <w:ind w:firstLine="708"/>
        <w:rPr>
          <w:rFonts w:eastAsia="Calibri" w:cs="Times New Roman"/>
          <w:szCs w:val="28"/>
        </w:rPr>
      </w:pPr>
      <w:r w:rsidRPr="00600C20">
        <w:rPr>
          <w:rFonts w:eastAsia="Calibri" w:cs="Times New Roman"/>
          <w:szCs w:val="28"/>
        </w:rPr>
        <w:t>г) интуитивно понятный интерфейс.</w:t>
      </w:r>
    </w:p>
    <w:p w14:paraId="61F49256" w14:textId="77777777" w:rsidR="00B76E65" w:rsidRPr="00600C20" w:rsidRDefault="00B76E65" w:rsidP="00B76E65">
      <w:pPr>
        <w:ind w:firstLine="708"/>
        <w:rPr>
          <w:rFonts w:eastAsia="Calibri" w:cs="Times New Roman"/>
          <w:szCs w:val="28"/>
        </w:rPr>
      </w:pPr>
      <w:r w:rsidRPr="00600C20">
        <w:rPr>
          <w:rFonts w:eastAsia="Calibri" w:cs="Times New Roman"/>
          <w:szCs w:val="28"/>
        </w:rPr>
        <w:t>Системные требования для данного программного продукта для ОС</w:t>
      </w:r>
      <w:r>
        <w:rPr>
          <w:rFonts w:eastAsia="Calibri" w:cs="Times New Roman"/>
          <w:szCs w:val="28"/>
        </w:rPr>
        <w:t xml:space="preserve"> </w:t>
      </w:r>
      <w:r w:rsidRPr="00600C20">
        <w:rPr>
          <w:rFonts w:eastAsia="Calibri" w:cs="Times New Roman"/>
          <w:szCs w:val="28"/>
        </w:rPr>
        <w:t>Windows:</w:t>
      </w:r>
    </w:p>
    <w:p w14:paraId="7E9EC55B" w14:textId="77777777" w:rsidR="00B76E65" w:rsidRPr="00600C20" w:rsidRDefault="00B76E65" w:rsidP="00B76E65">
      <w:pPr>
        <w:ind w:firstLine="708"/>
        <w:rPr>
          <w:rFonts w:eastAsia="Calibri" w:cs="Times New Roman"/>
          <w:szCs w:val="28"/>
        </w:rPr>
      </w:pPr>
      <w:r>
        <w:rPr>
          <w:rFonts w:eastAsia="Calibri" w:cs="Times New Roman"/>
          <w:szCs w:val="28"/>
        </w:rPr>
        <w:t xml:space="preserve">- Windows </w:t>
      </w:r>
      <w:r w:rsidRPr="00600C20">
        <w:rPr>
          <w:rFonts w:eastAsia="Calibri" w:cs="Times New Roman"/>
          <w:szCs w:val="28"/>
        </w:rPr>
        <w:t>7/8/10;</w:t>
      </w:r>
    </w:p>
    <w:p w14:paraId="2C062547" w14:textId="77777777" w:rsidR="00B76E65" w:rsidRPr="00600C20" w:rsidRDefault="00B76E65" w:rsidP="00B76E65">
      <w:pPr>
        <w:ind w:firstLine="708"/>
        <w:rPr>
          <w:rFonts w:eastAsia="Calibri" w:cs="Times New Roman"/>
          <w:szCs w:val="28"/>
        </w:rPr>
      </w:pPr>
      <w:r w:rsidRPr="00600C20">
        <w:rPr>
          <w:rFonts w:eastAsia="Calibri" w:cs="Times New Roman"/>
          <w:szCs w:val="28"/>
        </w:rPr>
        <w:t>- процессор – «Intel Pentium» (2 ядра по 2,0 ГГц) или аналог AMD;</w:t>
      </w:r>
    </w:p>
    <w:p w14:paraId="02D0D9F5" w14:textId="77777777" w:rsidR="00B76E65" w:rsidRPr="00600C20" w:rsidRDefault="00B76E65" w:rsidP="00B76E65">
      <w:pPr>
        <w:ind w:firstLine="708"/>
        <w:rPr>
          <w:rFonts w:eastAsia="Calibri" w:cs="Times New Roman"/>
          <w:szCs w:val="28"/>
        </w:rPr>
      </w:pPr>
      <w:r w:rsidRPr="00600C20">
        <w:rPr>
          <w:rFonts w:eastAsia="Calibri" w:cs="Times New Roman"/>
          <w:szCs w:val="28"/>
        </w:rPr>
        <w:t>- жёсткий диск – HDD 250 Гб;</w:t>
      </w:r>
    </w:p>
    <w:p w14:paraId="21463238" w14:textId="77777777" w:rsidR="00B76E65" w:rsidRPr="00600C20" w:rsidRDefault="00B76E65" w:rsidP="00B76E65">
      <w:pPr>
        <w:ind w:firstLine="708"/>
        <w:rPr>
          <w:rFonts w:eastAsia="Calibri" w:cs="Times New Roman"/>
          <w:szCs w:val="28"/>
        </w:rPr>
      </w:pPr>
      <w:r w:rsidRPr="00600C20">
        <w:rPr>
          <w:rFonts w:eastAsia="Calibri" w:cs="Times New Roman"/>
          <w:szCs w:val="28"/>
        </w:rPr>
        <w:t>- видеокарта – Nvidia или ATI Radeon 1024Мб DDR3;</w:t>
      </w:r>
    </w:p>
    <w:p w14:paraId="1D015A40" w14:textId="77777777" w:rsidR="00B76E65" w:rsidRPr="00600C20" w:rsidRDefault="00B76E65" w:rsidP="00B76E65">
      <w:pPr>
        <w:ind w:firstLine="708"/>
        <w:rPr>
          <w:rFonts w:eastAsia="Calibri" w:cs="Times New Roman"/>
          <w:szCs w:val="28"/>
        </w:rPr>
      </w:pPr>
      <w:r w:rsidRPr="00600C20">
        <w:rPr>
          <w:rFonts w:eastAsia="Calibri" w:cs="Times New Roman"/>
          <w:szCs w:val="28"/>
        </w:rPr>
        <w:t xml:space="preserve">- ОЗУ – DDR3 4000 </w:t>
      </w:r>
      <w:proofErr w:type="spellStart"/>
      <w:r w:rsidRPr="00600C20">
        <w:rPr>
          <w:rFonts w:eastAsia="Calibri" w:cs="Times New Roman"/>
          <w:szCs w:val="28"/>
        </w:rPr>
        <w:t>Mб</w:t>
      </w:r>
      <w:proofErr w:type="spellEnd"/>
      <w:r w:rsidRPr="00600C20">
        <w:rPr>
          <w:rFonts w:eastAsia="Calibri" w:cs="Times New Roman"/>
          <w:szCs w:val="28"/>
        </w:rPr>
        <w:t xml:space="preserve"> 1333 МГц.</w:t>
      </w:r>
    </w:p>
    <w:p w14:paraId="57F013CD" w14:textId="77777777" w:rsidR="00B76E65" w:rsidRPr="00600C20" w:rsidRDefault="00B76E65" w:rsidP="00B76E65">
      <w:pPr>
        <w:ind w:firstLine="708"/>
        <w:rPr>
          <w:rFonts w:eastAsia="Calibri" w:cs="Times New Roman"/>
          <w:szCs w:val="28"/>
        </w:rPr>
      </w:pPr>
      <w:r w:rsidRPr="00600C20">
        <w:rPr>
          <w:rFonts w:eastAsia="Calibri" w:cs="Times New Roman"/>
          <w:szCs w:val="28"/>
        </w:rPr>
        <w:t>Согласно различным источникам, текущая рыночная цена на подобный</w:t>
      </w:r>
    </w:p>
    <w:p w14:paraId="30349569" w14:textId="77777777" w:rsidR="00B76E65" w:rsidRDefault="00B76E65" w:rsidP="00B76E65">
      <w:pPr>
        <w:ind w:firstLine="0"/>
        <w:rPr>
          <w:rFonts w:eastAsia="Calibri" w:cs="Times New Roman"/>
          <w:szCs w:val="28"/>
        </w:rPr>
      </w:pPr>
      <w:r w:rsidRPr="00600C20">
        <w:rPr>
          <w:rFonts w:eastAsia="Calibri" w:cs="Times New Roman"/>
          <w:szCs w:val="28"/>
        </w:rPr>
        <w:t>программный продукт (лицензия на год) в Республике Беларусь колеблется в</w:t>
      </w:r>
      <w:r>
        <w:rPr>
          <w:rFonts w:eastAsia="Calibri" w:cs="Times New Roman"/>
          <w:szCs w:val="28"/>
        </w:rPr>
        <w:t xml:space="preserve"> </w:t>
      </w:r>
      <w:r w:rsidRPr="00600C20">
        <w:rPr>
          <w:rFonts w:eastAsia="Calibri" w:cs="Times New Roman"/>
          <w:szCs w:val="28"/>
        </w:rPr>
        <w:t>диапазоне от 3 000 бел. руб. до 4 000 бел. руб. Такая разбежка в ценовом</w:t>
      </w:r>
      <w:r>
        <w:rPr>
          <w:rFonts w:eastAsia="Calibri" w:cs="Times New Roman"/>
          <w:szCs w:val="28"/>
        </w:rPr>
        <w:t xml:space="preserve"> </w:t>
      </w:r>
      <w:r w:rsidRPr="00600C20">
        <w:rPr>
          <w:rFonts w:eastAsia="Calibri" w:cs="Times New Roman"/>
          <w:szCs w:val="28"/>
        </w:rPr>
        <w:t>диапазоне объясняется различным сроком полезного использования ПО</w:t>
      </w:r>
      <w:r>
        <w:rPr>
          <w:rFonts w:eastAsia="Calibri" w:cs="Times New Roman"/>
          <w:szCs w:val="28"/>
        </w:rPr>
        <w:t xml:space="preserve"> </w:t>
      </w:r>
      <w:r w:rsidRPr="00600C20">
        <w:rPr>
          <w:rFonts w:eastAsia="Calibri" w:cs="Times New Roman"/>
          <w:szCs w:val="28"/>
        </w:rPr>
        <w:t>(лицензия на год или на два).</w:t>
      </w:r>
      <w:r>
        <w:rPr>
          <w:rFonts w:eastAsia="Calibri" w:cs="Times New Roman"/>
          <w:szCs w:val="28"/>
        </w:rPr>
        <w:t xml:space="preserve"> </w:t>
      </w:r>
    </w:p>
    <w:p w14:paraId="21F4CD7C" w14:textId="5E636A22" w:rsidR="003D3158" w:rsidRDefault="00B76E65" w:rsidP="00B76E65">
      <w:pPr>
        <w:ind w:firstLine="708"/>
        <w:rPr>
          <w:rFonts w:eastAsia="Calibri" w:cs="Times New Roman"/>
          <w:szCs w:val="28"/>
        </w:rPr>
      </w:pPr>
      <w:r w:rsidRPr="00600C20">
        <w:rPr>
          <w:rFonts w:eastAsia="Calibri" w:cs="Times New Roman"/>
          <w:szCs w:val="28"/>
        </w:rPr>
        <w:t>Таким образом, рассчитанная отпускная цена на программный продукт,</w:t>
      </w:r>
      <w:r>
        <w:rPr>
          <w:rFonts w:eastAsia="Calibri" w:cs="Times New Roman"/>
          <w:szCs w:val="28"/>
        </w:rPr>
        <w:t xml:space="preserve"> </w:t>
      </w:r>
      <w:r w:rsidRPr="00600C20">
        <w:rPr>
          <w:rFonts w:eastAsia="Calibri" w:cs="Times New Roman"/>
          <w:szCs w:val="28"/>
        </w:rPr>
        <w:t>разрабатываемый в рамках данного дипломного проекта, является</w:t>
      </w:r>
      <w:r>
        <w:rPr>
          <w:rFonts w:eastAsia="Calibri" w:cs="Times New Roman"/>
          <w:szCs w:val="28"/>
        </w:rPr>
        <w:t xml:space="preserve"> </w:t>
      </w:r>
      <w:r w:rsidRPr="00600C20">
        <w:rPr>
          <w:rFonts w:eastAsia="Calibri" w:cs="Times New Roman"/>
          <w:szCs w:val="28"/>
        </w:rPr>
        <w:t>конкурентоспособной.</w:t>
      </w:r>
    </w:p>
    <w:p w14:paraId="26EB8C65" w14:textId="77777777" w:rsidR="003D3158" w:rsidRDefault="003D3158">
      <w:pPr>
        <w:spacing w:after="200" w:line="276" w:lineRule="auto"/>
        <w:ind w:firstLine="0"/>
        <w:jc w:val="left"/>
        <w:rPr>
          <w:rFonts w:eastAsia="Calibri" w:cs="Times New Roman"/>
          <w:szCs w:val="28"/>
        </w:rPr>
      </w:pPr>
      <w:r>
        <w:rPr>
          <w:rFonts w:eastAsia="Calibri" w:cs="Times New Roman"/>
          <w:szCs w:val="28"/>
        </w:rPr>
        <w:br w:type="page"/>
      </w:r>
    </w:p>
    <w:p w14:paraId="11FF0428" w14:textId="6A0CB6D2" w:rsidR="003D3158" w:rsidRPr="0087261E" w:rsidRDefault="003D3158" w:rsidP="00921B4B">
      <w:pPr>
        <w:pStyle w:val="Heading1"/>
      </w:pPr>
      <w:bookmarkStart w:id="39" w:name="_Toc73289961"/>
      <w:r w:rsidRPr="0087261E">
        <w:lastRenderedPageBreak/>
        <w:t xml:space="preserve">7 </w:t>
      </w:r>
      <w:r w:rsidR="00921B4B" w:rsidRPr="00921B4B">
        <w:t>Охрана</w:t>
      </w:r>
      <w:r w:rsidR="00921B4B" w:rsidRPr="0087261E">
        <w:t xml:space="preserve"> труда</w:t>
      </w:r>
      <w:bookmarkEnd w:id="39"/>
    </w:p>
    <w:p w14:paraId="7F4F1B37" w14:textId="77777777" w:rsidR="003D3158" w:rsidRPr="0087261E" w:rsidRDefault="003D3158" w:rsidP="003D3158">
      <w:pPr>
        <w:tabs>
          <w:tab w:val="left" w:pos="1453"/>
        </w:tabs>
        <w:rPr>
          <w:rFonts w:cs="Times New Roman"/>
          <w:szCs w:val="28"/>
        </w:rPr>
      </w:pPr>
    </w:p>
    <w:p w14:paraId="18D3FF06" w14:textId="77777777" w:rsidR="003D3158" w:rsidRPr="0087261E" w:rsidRDefault="003D3158" w:rsidP="003D3158">
      <w:pPr>
        <w:rPr>
          <w:rFonts w:cs="Times New Roman"/>
          <w:szCs w:val="28"/>
        </w:rPr>
      </w:pPr>
      <w:r w:rsidRPr="0087261E">
        <w:rPr>
          <w:rFonts w:cs="Times New Roman"/>
          <w:szCs w:val="28"/>
        </w:rPr>
        <w:t xml:space="preserve">Согласно Закону об охране труда от 23 июня 2008 г. № 356 </w:t>
      </w:r>
      <w:r>
        <w:rPr>
          <w:rFonts w:cs="Times New Roman"/>
          <w:i/>
          <w:szCs w:val="28"/>
        </w:rPr>
        <w:t>-</w:t>
      </w:r>
      <w:r w:rsidRPr="0087261E">
        <w:rPr>
          <w:rFonts w:cs="Times New Roman"/>
          <w:i/>
          <w:szCs w:val="28"/>
        </w:rPr>
        <w:t xml:space="preserve"> </w:t>
      </w:r>
      <w:r w:rsidRPr="0087261E">
        <w:rPr>
          <w:rFonts w:cs="Times New Roman"/>
          <w:szCs w:val="28"/>
        </w:rPr>
        <w:t>З (в ред. Закона Республики Беларусь от 12.07.2013 N 61-З) дается следующее определение понятию охраны труда:</w:t>
      </w:r>
    </w:p>
    <w:p w14:paraId="17EB4E57" w14:textId="4837DEF8" w:rsidR="003D3158" w:rsidRPr="0087261E" w:rsidRDefault="003D3158" w:rsidP="003D3158">
      <w:pPr>
        <w:rPr>
          <w:rFonts w:eastAsiaTheme="minorEastAsia" w:cs="Times New Roman"/>
          <w:szCs w:val="28"/>
          <w:lang w:eastAsia="ru-RU"/>
        </w:rPr>
      </w:pPr>
      <w:r w:rsidRPr="0087261E">
        <w:rPr>
          <w:rFonts w:cs="Times New Roman"/>
          <w:szCs w:val="28"/>
        </w:rPr>
        <w:t>О</w:t>
      </w:r>
      <w:r w:rsidRPr="0087261E">
        <w:rPr>
          <w:rFonts w:eastAsiaTheme="minorEastAsia" w:cs="Times New Roman"/>
          <w:szCs w:val="28"/>
          <w:lang w:eastAsia="ru-RU"/>
        </w:rPr>
        <w:t xml:space="preserve">храна труда </w:t>
      </w:r>
      <w:r>
        <w:rPr>
          <w:rFonts w:eastAsiaTheme="minorEastAsia" w:cs="Times New Roman"/>
          <w:szCs w:val="28"/>
          <w:lang w:eastAsia="ru-RU"/>
        </w:rPr>
        <w:t>-</w:t>
      </w:r>
      <w:r w:rsidRPr="0087261E">
        <w:rPr>
          <w:rFonts w:eastAsiaTheme="minorEastAsia" w:cs="Times New Roman"/>
          <w:szCs w:val="28"/>
          <w:lang w:eastAsia="ru-RU"/>
        </w:rPr>
        <w:t xml:space="preserve">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 профилактические, реабилитационные и иные мероприятия и средства</w:t>
      </w:r>
      <w:r w:rsidR="006A7488" w:rsidRPr="006A7488">
        <w:rPr>
          <w:rFonts w:eastAsiaTheme="minorEastAsia" w:cs="Times New Roman"/>
          <w:szCs w:val="28"/>
          <w:lang w:eastAsia="ru-RU"/>
        </w:rPr>
        <w:t xml:space="preserve"> [21]</w:t>
      </w:r>
      <w:r w:rsidRPr="0087261E">
        <w:rPr>
          <w:rFonts w:eastAsiaTheme="minorEastAsia" w:cs="Times New Roman"/>
          <w:szCs w:val="28"/>
          <w:lang w:eastAsia="ru-RU"/>
        </w:rPr>
        <w:t xml:space="preserve">. </w:t>
      </w:r>
    </w:p>
    <w:p w14:paraId="39292C2F" w14:textId="77777777" w:rsidR="003D3158" w:rsidRPr="0087261E" w:rsidRDefault="003D3158" w:rsidP="003D3158">
      <w:pPr>
        <w:rPr>
          <w:rFonts w:eastAsiaTheme="minorEastAsia" w:cs="Times New Roman"/>
          <w:szCs w:val="28"/>
          <w:lang w:eastAsia="ru-RU"/>
        </w:rPr>
      </w:pPr>
      <w:r w:rsidRPr="0087261E">
        <w:rPr>
          <w:rFonts w:eastAsiaTheme="minorEastAsia" w:cs="Times New Roman"/>
          <w:szCs w:val="28"/>
          <w:lang w:eastAsia="ru-RU"/>
        </w:rPr>
        <w:t xml:space="preserve">Требования по охране труда </w:t>
      </w:r>
      <w:r>
        <w:rPr>
          <w:rFonts w:eastAsiaTheme="minorEastAsia" w:cs="Times New Roman"/>
          <w:szCs w:val="28"/>
          <w:lang w:eastAsia="ru-RU"/>
        </w:rPr>
        <w:t>-</w:t>
      </w:r>
      <w:r w:rsidRPr="0087261E">
        <w:rPr>
          <w:rFonts w:eastAsiaTheme="minorEastAsia" w:cs="Times New Roman"/>
          <w:szCs w:val="28"/>
          <w:lang w:eastAsia="ru-RU"/>
        </w:rPr>
        <w:t xml:space="preserve"> нормативные предписания, направленные на сохранение жизни, здоровья и работоспособности работников в процессе их трудовой деятельности, содержащиеся в нормативных правовых актах, в том числе технических нормативных правовых актах.</w:t>
      </w:r>
    </w:p>
    <w:p w14:paraId="7B90D2F9" w14:textId="77777777" w:rsidR="003D3158" w:rsidRDefault="003D3158" w:rsidP="003D3158">
      <w:pPr>
        <w:rPr>
          <w:rFonts w:eastAsiaTheme="minorEastAsia" w:cs="Times New Roman"/>
          <w:szCs w:val="28"/>
          <w:lang w:eastAsia="ru-RU"/>
        </w:rPr>
      </w:pPr>
      <w:r w:rsidRPr="0087261E">
        <w:rPr>
          <w:rFonts w:eastAsiaTheme="minorEastAsia" w:cs="Times New Roman"/>
          <w:szCs w:val="28"/>
          <w:lang w:eastAsia="ru-RU"/>
        </w:rPr>
        <w:t>Систему законодательных актов, регулирующих вопросы охраны труда в республике, составляют Конституция Республики Беларусь, Концепция государственного управления охраной труда Республики Беларусь, Трудовой кодекс Республики Беларусь, Законы Республики Беларусь «Об охране труда», «Об основах государственного социального страхования», «О пенсионном обеспечении», «О санитарно-эпидемическом благополучии населения», «О техническом нормировании и стандартизации», «О пожарной безопасности», «О промышленной безопасно</w:t>
      </w:r>
      <w:r w:rsidRPr="0087261E">
        <w:rPr>
          <w:rFonts w:eastAsiaTheme="minorEastAsia" w:cs="Times New Roman"/>
          <w:szCs w:val="28"/>
          <w:lang w:eastAsia="ru-RU"/>
        </w:rPr>
        <w:softHyphen/>
        <w:t>сти», «О радиационной безопасности на</w:t>
      </w:r>
      <w:r w:rsidRPr="0087261E">
        <w:rPr>
          <w:rFonts w:eastAsiaTheme="minorEastAsia" w:cs="Times New Roman"/>
          <w:szCs w:val="28"/>
          <w:lang w:eastAsia="ru-RU"/>
        </w:rPr>
        <w:softHyphen/>
        <w:t>селения», «О защите населения и территорий от чрезвычайных ситуаций при</w:t>
      </w:r>
      <w:r w:rsidRPr="0087261E">
        <w:rPr>
          <w:rFonts w:eastAsiaTheme="minorEastAsia" w:cs="Times New Roman"/>
          <w:szCs w:val="28"/>
          <w:lang w:eastAsia="ru-RU"/>
        </w:rPr>
        <w:softHyphen/>
        <w:t>родного и техногенного характера», «О здравоохранении», «О предприяти</w:t>
      </w:r>
      <w:r w:rsidRPr="0087261E">
        <w:rPr>
          <w:rFonts w:eastAsiaTheme="minorEastAsia" w:cs="Times New Roman"/>
          <w:szCs w:val="28"/>
          <w:lang w:eastAsia="ru-RU"/>
        </w:rPr>
        <w:softHyphen/>
        <w:t>ях» и др. НПА, ТНПА, ЛНПА.</w:t>
      </w:r>
    </w:p>
    <w:p w14:paraId="7DFA9ABB" w14:textId="77777777" w:rsidR="003D3158" w:rsidRDefault="003D3158" w:rsidP="003D3158">
      <w:pPr>
        <w:spacing w:after="200" w:line="276" w:lineRule="auto"/>
        <w:rPr>
          <w:rFonts w:eastAsiaTheme="minorEastAsia" w:cs="Times New Roman"/>
          <w:szCs w:val="28"/>
          <w:lang w:eastAsia="ru-RU"/>
        </w:rPr>
      </w:pPr>
      <w:r>
        <w:rPr>
          <w:rFonts w:eastAsiaTheme="minorEastAsia" w:cs="Times New Roman"/>
          <w:szCs w:val="28"/>
          <w:lang w:eastAsia="ru-RU"/>
        </w:rPr>
        <w:br w:type="page"/>
      </w:r>
    </w:p>
    <w:p w14:paraId="120EF6F1" w14:textId="77777777" w:rsidR="003D3158" w:rsidRPr="0087261E" w:rsidRDefault="003D3158" w:rsidP="003D3158">
      <w:pPr>
        <w:rPr>
          <w:rFonts w:eastAsiaTheme="minorEastAsia" w:cs="Times New Roman"/>
          <w:szCs w:val="28"/>
          <w:lang w:eastAsia="ru-RU"/>
        </w:rPr>
      </w:pPr>
      <w:r w:rsidRPr="0087261E">
        <w:rPr>
          <w:rFonts w:eastAsiaTheme="minorEastAsia" w:cs="Times New Roman"/>
          <w:szCs w:val="28"/>
          <w:lang w:eastAsia="ru-RU"/>
        </w:rPr>
        <w:lastRenderedPageBreak/>
        <w:t>Охрана труда имеет большое социальное, экономическое и правовое значение.</w:t>
      </w:r>
    </w:p>
    <w:p w14:paraId="63242A87" w14:textId="77777777" w:rsidR="003D3158" w:rsidRPr="0087261E" w:rsidRDefault="003D3158" w:rsidP="003D3158">
      <w:pPr>
        <w:rPr>
          <w:rFonts w:eastAsiaTheme="minorEastAsia" w:cs="Times New Roman"/>
          <w:szCs w:val="28"/>
          <w:lang w:eastAsia="ru-RU"/>
        </w:rPr>
      </w:pPr>
      <w:r w:rsidRPr="0087261E">
        <w:rPr>
          <w:rFonts w:eastAsiaTheme="minorEastAsia" w:cs="Times New Roman"/>
          <w:szCs w:val="28"/>
          <w:lang w:eastAsia="ru-RU"/>
        </w:rPr>
        <w:t>Социальное значение охраны труда заключается в следующем:</w:t>
      </w:r>
    </w:p>
    <w:p w14:paraId="7D8078F9" w14:textId="77777777" w:rsidR="003D3158" w:rsidRPr="0087261E" w:rsidRDefault="003D3158" w:rsidP="003D3158">
      <w:pPr>
        <w:pStyle w:val="ListParagraph"/>
        <w:numPr>
          <w:ilvl w:val="0"/>
          <w:numId w:val="38"/>
        </w:numPr>
        <w:tabs>
          <w:tab w:val="left" w:pos="993"/>
        </w:tabs>
        <w:ind w:left="0" w:firstLine="709"/>
        <w:rPr>
          <w:rFonts w:eastAsiaTheme="minorEastAsia"/>
          <w:szCs w:val="28"/>
        </w:rPr>
      </w:pPr>
      <w:r w:rsidRPr="0087261E">
        <w:rPr>
          <w:rFonts w:eastAsiaTheme="minorEastAsia"/>
          <w:szCs w:val="28"/>
        </w:rPr>
        <w:t>сохранение работоспособности и трудового долголетия работника;</w:t>
      </w:r>
    </w:p>
    <w:p w14:paraId="44ADD2EE" w14:textId="77777777" w:rsidR="003D3158" w:rsidRPr="0087261E" w:rsidRDefault="003D3158" w:rsidP="003D3158">
      <w:pPr>
        <w:pStyle w:val="ListParagraph"/>
        <w:numPr>
          <w:ilvl w:val="0"/>
          <w:numId w:val="38"/>
        </w:numPr>
        <w:tabs>
          <w:tab w:val="left" w:pos="993"/>
        </w:tabs>
        <w:ind w:left="0" w:firstLine="709"/>
        <w:rPr>
          <w:rFonts w:eastAsiaTheme="minorEastAsia"/>
          <w:szCs w:val="28"/>
        </w:rPr>
      </w:pPr>
      <w:r w:rsidRPr="0087261E">
        <w:rPr>
          <w:rFonts w:eastAsiaTheme="minorEastAsia"/>
          <w:szCs w:val="28"/>
        </w:rPr>
        <w:t>охрана жизни и здоровья работника от возможных воздействий вредных условий производства;</w:t>
      </w:r>
    </w:p>
    <w:p w14:paraId="5B81D2A5" w14:textId="77777777" w:rsidR="003D3158" w:rsidRPr="0087261E" w:rsidRDefault="003D3158" w:rsidP="003D3158">
      <w:pPr>
        <w:pStyle w:val="ListParagraph"/>
        <w:numPr>
          <w:ilvl w:val="0"/>
          <w:numId w:val="38"/>
        </w:numPr>
        <w:tabs>
          <w:tab w:val="left" w:pos="993"/>
        </w:tabs>
        <w:ind w:left="0" w:firstLine="709"/>
        <w:rPr>
          <w:rFonts w:eastAsiaTheme="minorEastAsia"/>
          <w:szCs w:val="28"/>
        </w:rPr>
      </w:pPr>
      <w:r w:rsidRPr="0087261E">
        <w:rPr>
          <w:szCs w:val="28"/>
        </w:rPr>
        <w:t>охрана труда способствует гуманизации труда, содействует его культурно-техническому росту;</w:t>
      </w:r>
    </w:p>
    <w:p w14:paraId="1E7AEA25" w14:textId="77777777" w:rsidR="003D3158" w:rsidRPr="0087261E" w:rsidRDefault="003D3158" w:rsidP="003D3158">
      <w:pPr>
        <w:rPr>
          <w:rFonts w:eastAsiaTheme="minorEastAsia" w:cs="Times New Roman"/>
          <w:szCs w:val="28"/>
          <w:lang w:eastAsia="ru-RU"/>
        </w:rPr>
      </w:pPr>
      <w:r w:rsidRPr="0087261E">
        <w:rPr>
          <w:rFonts w:eastAsiaTheme="minorEastAsia" w:cs="Times New Roman"/>
          <w:szCs w:val="28"/>
          <w:lang w:eastAsia="ru-RU"/>
        </w:rPr>
        <w:t>Экономическое значение охраны труда заключается в следующем:</w:t>
      </w:r>
    </w:p>
    <w:p w14:paraId="6C755DFD" w14:textId="77777777" w:rsidR="003D3158" w:rsidRPr="0087261E" w:rsidRDefault="003D3158" w:rsidP="003D3158">
      <w:pPr>
        <w:pStyle w:val="ListParagraph"/>
        <w:numPr>
          <w:ilvl w:val="0"/>
          <w:numId w:val="38"/>
        </w:numPr>
        <w:tabs>
          <w:tab w:val="left" w:pos="993"/>
        </w:tabs>
        <w:ind w:left="0" w:firstLine="709"/>
        <w:rPr>
          <w:szCs w:val="28"/>
        </w:rPr>
      </w:pPr>
      <w:r w:rsidRPr="0087261E">
        <w:rPr>
          <w:szCs w:val="28"/>
        </w:rPr>
        <w:t>способствует росту производительности труда работников, росту производства и экономики;</w:t>
      </w:r>
    </w:p>
    <w:p w14:paraId="6DA396DD" w14:textId="77777777" w:rsidR="003D3158" w:rsidRPr="0087261E" w:rsidRDefault="003D3158" w:rsidP="003D3158">
      <w:pPr>
        <w:pStyle w:val="ListParagraph"/>
        <w:numPr>
          <w:ilvl w:val="0"/>
          <w:numId w:val="38"/>
        </w:numPr>
        <w:tabs>
          <w:tab w:val="left" w:pos="993"/>
        </w:tabs>
        <w:ind w:left="0" w:firstLine="709"/>
        <w:rPr>
          <w:szCs w:val="28"/>
        </w:rPr>
      </w:pPr>
      <w:r w:rsidRPr="0087261E">
        <w:rPr>
          <w:szCs w:val="28"/>
        </w:rPr>
        <w:t>способствует экономии фонда социального страхования и сокращению потерь рабочего времени.</w:t>
      </w:r>
    </w:p>
    <w:p w14:paraId="37DF821D" w14:textId="77777777" w:rsidR="003D3158" w:rsidRPr="0087261E" w:rsidRDefault="003D3158" w:rsidP="003D3158">
      <w:pPr>
        <w:pStyle w:val="ListParagraph"/>
        <w:ind w:left="0"/>
        <w:rPr>
          <w:rFonts w:eastAsiaTheme="minorEastAsia"/>
          <w:szCs w:val="28"/>
        </w:rPr>
      </w:pPr>
      <w:r w:rsidRPr="0087261E">
        <w:rPr>
          <w:rFonts w:eastAsiaTheme="minorEastAsia"/>
          <w:szCs w:val="28"/>
        </w:rPr>
        <w:t xml:space="preserve">Работать с разработанным </w:t>
      </w:r>
      <w:r>
        <w:rPr>
          <w:rFonts w:eastAsiaTheme="minorEastAsia"/>
          <w:szCs w:val="28"/>
        </w:rPr>
        <w:t>веб-сервисом</w:t>
      </w:r>
      <w:r w:rsidRPr="0087261E">
        <w:rPr>
          <w:rFonts w:eastAsiaTheme="minorEastAsia"/>
          <w:szCs w:val="28"/>
        </w:rPr>
        <w:t xml:space="preserve"> планируется в жилом помещении, без предъявления каких-либо специальных требований. Специальной службы по охране труда не предусмотрено.</w:t>
      </w:r>
    </w:p>
    <w:p w14:paraId="148F66AF" w14:textId="77777777" w:rsidR="003D3158" w:rsidRPr="0087261E" w:rsidRDefault="003D3158" w:rsidP="003D3158">
      <w:pPr>
        <w:pStyle w:val="ListParagraph"/>
        <w:ind w:left="0"/>
        <w:rPr>
          <w:rFonts w:eastAsiaTheme="minorEastAsia"/>
          <w:szCs w:val="28"/>
        </w:rPr>
      </w:pPr>
      <w:r w:rsidRPr="0087261E">
        <w:rPr>
          <w:rFonts w:eastAsiaTheme="minorEastAsia"/>
          <w:szCs w:val="28"/>
        </w:rPr>
        <w:t xml:space="preserve">Рассмотрим характеристику объекта с точки зрения охраны труда на примере администратора </w:t>
      </w:r>
      <w:r>
        <w:rPr>
          <w:rFonts w:eastAsiaTheme="minorEastAsia"/>
          <w:szCs w:val="28"/>
        </w:rPr>
        <w:t>веб-сервиса</w:t>
      </w:r>
      <w:r w:rsidRPr="0087261E">
        <w:rPr>
          <w:rFonts w:eastAsiaTheme="minorEastAsia"/>
          <w:szCs w:val="28"/>
        </w:rPr>
        <w:t xml:space="preserve">. </w:t>
      </w:r>
    </w:p>
    <w:p w14:paraId="5C62FA60" w14:textId="77777777" w:rsidR="003D3158" w:rsidRPr="0087261E" w:rsidRDefault="003D3158" w:rsidP="003D3158">
      <w:pPr>
        <w:pStyle w:val="ListParagraph"/>
        <w:ind w:left="0"/>
        <w:rPr>
          <w:rFonts w:eastAsiaTheme="minorEastAsia"/>
          <w:szCs w:val="28"/>
        </w:rPr>
      </w:pPr>
      <w:r w:rsidRPr="0087261E">
        <w:rPr>
          <w:rFonts w:eastAsiaTheme="minorEastAsia"/>
          <w:szCs w:val="28"/>
        </w:rPr>
        <w:t>Проведем оценку факторов производственной среды, тяжести и напряжённости трудового процесса (таблицы 7.1-7.3).</w:t>
      </w:r>
    </w:p>
    <w:p w14:paraId="5C2C148F" w14:textId="77777777" w:rsidR="003D3158" w:rsidRPr="0087261E" w:rsidRDefault="003D3158" w:rsidP="003D3158">
      <w:pPr>
        <w:pStyle w:val="ListParagraph"/>
        <w:ind w:left="0"/>
        <w:rPr>
          <w:rFonts w:eastAsiaTheme="minorEastAsia"/>
          <w:szCs w:val="28"/>
        </w:rPr>
      </w:pPr>
    </w:p>
    <w:p w14:paraId="221D8A11" w14:textId="77777777" w:rsidR="003D3158" w:rsidRPr="0087261E" w:rsidRDefault="003D3158" w:rsidP="003D3158">
      <w:pPr>
        <w:pStyle w:val="ListParagraph"/>
        <w:ind w:left="0"/>
        <w:rPr>
          <w:rFonts w:eastAsiaTheme="minorEastAsia"/>
          <w:szCs w:val="28"/>
        </w:rPr>
      </w:pPr>
      <w:r w:rsidRPr="0087261E">
        <w:rPr>
          <w:szCs w:val="28"/>
        </w:rPr>
        <w:t>Таблица 7.1 – Оценка факторов производственной среды</w:t>
      </w:r>
    </w:p>
    <w:tbl>
      <w:tblPr>
        <w:tblW w:w="4975" w:type="pct"/>
        <w:tblInd w:w="108" w:type="dxa"/>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5"/>
        <w:gridCol w:w="2468"/>
        <w:gridCol w:w="2257"/>
      </w:tblGrid>
      <w:tr w:rsidR="003D3158" w:rsidRPr="000D09BE" w14:paraId="137E5B21" w14:textId="77777777" w:rsidTr="00F04364">
        <w:tc>
          <w:tcPr>
            <w:tcW w:w="3126" w:type="pct"/>
            <w:shd w:val="clear" w:color="auto" w:fill="auto"/>
            <w:vAlign w:val="center"/>
          </w:tcPr>
          <w:p w14:paraId="62467907"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Факторы и показатели производственной среды</w:t>
            </w:r>
          </w:p>
        </w:tc>
        <w:tc>
          <w:tcPr>
            <w:tcW w:w="986" w:type="pct"/>
            <w:shd w:val="clear" w:color="auto" w:fill="auto"/>
            <w:vAlign w:val="center"/>
          </w:tcPr>
          <w:p w14:paraId="449DECFD"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Гигиенические нормативы (ПДК, ПДУ)</w:t>
            </w:r>
          </w:p>
        </w:tc>
        <w:tc>
          <w:tcPr>
            <w:tcW w:w="888" w:type="pct"/>
            <w:shd w:val="clear" w:color="auto" w:fill="auto"/>
            <w:vAlign w:val="center"/>
          </w:tcPr>
          <w:p w14:paraId="799991E1"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Фактические величины</w:t>
            </w:r>
          </w:p>
        </w:tc>
      </w:tr>
      <w:tr w:rsidR="003D3158" w:rsidRPr="000D09BE" w14:paraId="2F7938DB" w14:textId="77777777" w:rsidTr="00F04364">
        <w:tc>
          <w:tcPr>
            <w:tcW w:w="3126" w:type="pct"/>
            <w:shd w:val="clear" w:color="auto" w:fill="auto"/>
            <w:vAlign w:val="center"/>
          </w:tcPr>
          <w:p w14:paraId="717AB429"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1</w:t>
            </w:r>
          </w:p>
        </w:tc>
        <w:tc>
          <w:tcPr>
            <w:tcW w:w="986" w:type="pct"/>
            <w:shd w:val="clear" w:color="auto" w:fill="auto"/>
            <w:vAlign w:val="center"/>
          </w:tcPr>
          <w:p w14:paraId="0B5E8B6C"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2</w:t>
            </w:r>
          </w:p>
        </w:tc>
        <w:tc>
          <w:tcPr>
            <w:tcW w:w="888" w:type="pct"/>
            <w:shd w:val="clear" w:color="auto" w:fill="auto"/>
            <w:vAlign w:val="center"/>
          </w:tcPr>
          <w:p w14:paraId="451771E5"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3</w:t>
            </w:r>
          </w:p>
        </w:tc>
      </w:tr>
      <w:tr w:rsidR="003D3158" w:rsidRPr="000D09BE" w14:paraId="35BF864A" w14:textId="77777777" w:rsidTr="00F04364">
        <w:tc>
          <w:tcPr>
            <w:tcW w:w="3126" w:type="pct"/>
            <w:shd w:val="clear" w:color="auto" w:fill="auto"/>
          </w:tcPr>
          <w:p w14:paraId="5886FB28"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2.4 Шум, </w:t>
            </w:r>
            <w:proofErr w:type="spellStart"/>
            <w:r w:rsidRPr="000D09BE">
              <w:rPr>
                <w:rFonts w:eastAsia="Times New Roman" w:cs="Times New Roman"/>
                <w:sz w:val="24"/>
                <w:szCs w:val="24"/>
              </w:rPr>
              <w:t>дБА</w:t>
            </w:r>
            <w:proofErr w:type="spellEnd"/>
            <w:r w:rsidRPr="000D09BE">
              <w:rPr>
                <w:rFonts w:eastAsia="Times New Roman" w:cs="Times New Roman"/>
                <w:sz w:val="24"/>
                <w:szCs w:val="24"/>
              </w:rPr>
              <w:t>, дБ</w:t>
            </w:r>
          </w:p>
        </w:tc>
        <w:tc>
          <w:tcPr>
            <w:tcW w:w="986" w:type="pct"/>
            <w:shd w:val="clear" w:color="auto" w:fill="auto"/>
            <w:vAlign w:val="center"/>
          </w:tcPr>
          <w:p w14:paraId="4D5DFFF4" w14:textId="77777777" w:rsidR="003D3158" w:rsidRPr="000D09BE" w:rsidRDefault="003D3158" w:rsidP="00F04364">
            <w:pPr>
              <w:widowControl w:val="0"/>
              <w:suppressAutoHyphens/>
              <w:jc w:val="center"/>
              <w:rPr>
                <w:rFonts w:eastAsia="Times New Roman" w:cs="Times New Roman"/>
                <w:sz w:val="24"/>
                <w:szCs w:val="24"/>
                <w:lang w:val="en-US"/>
              </w:rPr>
            </w:pPr>
            <w:r w:rsidRPr="000D09BE">
              <w:rPr>
                <w:rFonts w:eastAsia="Times New Roman" w:cs="Times New Roman"/>
                <w:sz w:val="24"/>
                <w:szCs w:val="24"/>
              </w:rPr>
              <w:t>60</w:t>
            </w:r>
          </w:p>
        </w:tc>
        <w:tc>
          <w:tcPr>
            <w:tcW w:w="888" w:type="pct"/>
            <w:shd w:val="clear" w:color="auto" w:fill="auto"/>
            <w:vAlign w:val="center"/>
          </w:tcPr>
          <w:p w14:paraId="2A3105FD"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40</w:t>
            </w:r>
          </w:p>
        </w:tc>
      </w:tr>
      <w:tr w:rsidR="003D3158" w:rsidRPr="000D09BE" w14:paraId="0F53A13C" w14:textId="77777777" w:rsidTr="00F04364">
        <w:tc>
          <w:tcPr>
            <w:tcW w:w="3126" w:type="pct"/>
            <w:shd w:val="clear" w:color="auto" w:fill="auto"/>
          </w:tcPr>
          <w:p w14:paraId="0F8F9463"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2.9 Электромагнитные поля и неионизирующие излучения</w:t>
            </w:r>
          </w:p>
        </w:tc>
        <w:tc>
          <w:tcPr>
            <w:tcW w:w="986" w:type="pct"/>
            <w:shd w:val="clear" w:color="auto" w:fill="auto"/>
          </w:tcPr>
          <w:p w14:paraId="123C42BB" w14:textId="77777777" w:rsidR="003D3158" w:rsidRPr="000D09BE" w:rsidRDefault="003D3158" w:rsidP="00F04364">
            <w:pPr>
              <w:widowControl w:val="0"/>
              <w:suppressAutoHyphens/>
              <w:jc w:val="center"/>
              <w:rPr>
                <w:rFonts w:eastAsia="Times New Roman" w:cs="Times New Roman"/>
                <w:sz w:val="24"/>
                <w:szCs w:val="24"/>
              </w:rPr>
            </w:pPr>
          </w:p>
        </w:tc>
        <w:tc>
          <w:tcPr>
            <w:tcW w:w="888" w:type="pct"/>
            <w:shd w:val="clear" w:color="auto" w:fill="auto"/>
          </w:tcPr>
          <w:p w14:paraId="2CD8AC38" w14:textId="77777777" w:rsidR="003D3158" w:rsidRPr="000D09BE" w:rsidRDefault="003D3158" w:rsidP="00F04364">
            <w:pPr>
              <w:widowControl w:val="0"/>
              <w:suppressAutoHyphens/>
              <w:jc w:val="center"/>
              <w:rPr>
                <w:rFonts w:eastAsia="Times New Roman" w:cs="Times New Roman"/>
                <w:sz w:val="24"/>
                <w:szCs w:val="24"/>
              </w:rPr>
            </w:pPr>
          </w:p>
        </w:tc>
      </w:tr>
    </w:tbl>
    <w:p w14:paraId="165D39D0" w14:textId="77777777" w:rsidR="003D3158" w:rsidRDefault="003D3158" w:rsidP="003D3158">
      <w:pPr>
        <w:spacing w:after="200" w:line="276" w:lineRule="auto"/>
        <w:rPr>
          <w:rFonts w:eastAsia="Times New Roman" w:cs="Times New Roman"/>
          <w:szCs w:val="28"/>
          <w:lang w:eastAsia="ru-RU"/>
        </w:rPr>
      </w:pPr>
      <w:r>
        <w:rPr>
          <w:szCs w:val="28"/>
        </w:rPr>
        <w:br w:type="page"/>
      </w:r>
    </w:p>
    <w:p w14:paraId="117FB130" w14:textId="77777777" w:rsidR="003D3158" w:rsidRPr="0087261E" w:rsidRDefault="003D3158" w:rsidP="003D3158">
      <w:pPr>
        <w:pStyle w:val="ListParagraph"/>
        <w:ind w:left="0"/>
        <w:rPr>
          <w:szCs w:val="28"/>
        </w:rPr>
      </w:pPr>
      <w:r w:rsidRPr="0087261E">
        <w:rPr>
          <w:szCs w:val="28"/>
        </w:rPr>
        <w:lastRenderedPageBreak/>
        <w:t>Окончание таблицы 7.1</w:t>
      </w:r>
    </w:p>
    <w:tbl>
      <w:tblPr>
        <w:tblW w:w="4975" w:type="pct"/>
        <w:tblInd w:w="108" w:type="dxa"/>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90"/>
        <w:gridCol w:w="1889"/>
        <w:gridCol w:w="1701"/>
      </w:tblGrid>
      <w:tr w:rsidR="003D3158" w:rsidRPr="000D09BE" w14:paraId="46B3737A" w14:textId="77777777" w:rsidTr="00F04364">
        <w:tc>
          <w:tcPr>
            <w:tcW w:w="3126" w:type="pct"/>
            <w:shd w:val="clear" w:color="auto" w:fill="auto"/>
          </w:tcPr>
          <w:p w14:paraId="6ABD42FF"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1</w:t>
            </w:r>
          </w:p>
        </w:tc>
        <w:tc>
          <w:tcPr>
            <w:tcW w:w="986" w:type="pct"/>
            <w:shd w:val="clear" w:color="auto" w:fill="auto"/>
          </w:tcPr>
          <w:p w14:paraId="79C01231"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w:t>
            </w:r>
          </w:p>
        </w:tc>
        <w:tc>
          <w:tcPr>
            <w:tcW w:w="888" w:type="pct"/>
            <w:shd w:val="clear" w:color="auto" w:fill="auto"/>
          </w:tcPr>
          <w:p w14:paraId="5886CEAC"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3</w:t>
            </w:r>
          </w:p>
        </w:tc>
      </w:tr>
      <w:tr w:rsidR="003D3158" w:rsidRPr="000D09BE" w14:paraId="4D76354F" w14:textId="77777777" w:rsidTr="00F04364">
        <w:tc>
          <w:tcPr>
            <w:tcW w:w="3126" w:type="pct"/>
            <w:tcBorders>
              <w:top w:val="single" w:sz="4" w:space="0" w:color="auto"/>
              <w:left w:val="single" w:sz="4" w:space="0" w:color="auto"/>
              <w:right w:val="single" w:sz="4" w:space="0" w:color="auto"/>
            </w:tcBorders>
            <w:shd w:val="clear" w:color="auto" w:fill="auto"/>
          </w:tcPr>
          <w:p w14:paraId="6D61E4BC"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4"/>
              </w:rPr>
              <w:t>Напряженность электрического поля, В/м</w:t>
            </w:r>
          </w:p>
        </w:tc>
        <w:tc>
          <w:tcPr>
            <w:tcW w:w="986" w:type="pct"/>
            <w:tcBorders>
              <w:top w:val="single" w:sz="4" w:space="0" w:color="auto"/>
              <w:left w:val="single" w:sz="4" w:space="0" w:color="auto"/>
              <w:right w:val="single" w:sz="4" w:space="0" w:color="auto"/>
            </w:tcBorders>
            <w:shd w:val="clear" w:color="auto" w:fill="auto"/>
          </w:tcPr>
          <w:p w14:paraId="5F910332" w14:textId="77777777" w:rsidR="003D3158" w:rsidRPr="000D09BE" w:rsidRDefault="003D3158" w:rsidP="00F04364">
            <w:pPr>
              <w:widowControl w:val="0"/>
              <w:suppressAutoHyphens/>
              <w:jc w:val="center"/>
              <w:rPr>
                <w:rFonts w:eastAsia="Times New Roman" w:cs="Times New Roman"/>
                <w:sz w:val="24"/>
                <w:szCs w:val="28"/>
              </w:rPr>
            </w:pPr>
          </w:p>
        </w:tc>
        <w:tc>
          <w:tcPr>
            <w:tcW w:w="888" w:type="pct"/>
            <w:tcBorders>
              <w:top w:val="single" w:sz="4" w:space="0" w:color="auto"/>
              <w:left w:val="single" w:sz="4" w:space="0" w:color="auto"/>
              <w:right w:val="single" w:sz="4" w:space="0" w:color="auto"/>
            </w:tcBorders>
            <w:shd w:val="clear" w:color="auto" w:fill="auto"/>
          </w:tcPr>
          <w:p w14:paraId="59347B97" w14:textId="77777777" w:rsidR="003D3158" w:rsidRPr="000D09BE" w:rsidRDefault="003D3158" w:rsidP="00F04364">
            <w:pPr>
              <w:widowControl w:val="0"/>
              <w:suppressAutoHyphens/>
              <w:jc w:val="center"/>
              <w:rPr>
                <w:rFonts w:eastAsia="Times New Roman" w:cs="Times New Roman"/>
                <w:sz w:val="24"/>
                <w:szCs w:val="28"/>
              </w:rPr>
            </w:pPr>
          </w:p>
        </w:tc>
      </w:tr>
      <w:tr w:rsidR="003D3158" w:rsidRPr="000D09BE" w14:paraId="2B355D37" w14:textId="77777777" w:rsidTr="00F04364">
        <w:tc>
          <w:tcPr>
            <w:tcW w:w="3126" w:type="pct"/>
            <w:tcBorders>
              <w:top w:val="single" w:sz="4" w:space="0" w:color="auto"/>
              <w:left w:val="single" w:sz="4" w:space="0" w:color="auto"/>
              <w:right w:val="single" w:sz="4" w:space="0" w:color="auto"/>
            </w:tcBorders>
            <w:shd w:val="clear" w:color="auto" w:fill="auto"/>
          </w:tcPr>
          <w:p w14:paraId="4AE7EF4A"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4"/>
              </w:rPr>
              <w:t>– от 5 Гц до 2 кГц</w:t>
            </w:r>
          </w:p>
        </w:tc>
        <w:tc>
          <w:tcPr>
            <w:tcW w:w="986" w:type="pct"/>
            <w:tcBorders>
              <w:top w:val="single" w:sz="4" w:space="0" w:color="auto"/>
              <w:left w:val="single" w:sz="4" w:space="0" w:color="auto"/>
              <w:right w:val="single" w:sz="4" w:space="0" w:color="auto"/>
            </w:tcBorders>
            <w:shd w:val="clear" w:color="auto" w:fill="auto"/>
          </w:tcPr>
          <w:p w14:paraId="3ED3D0AF"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4"/>
              </w:rPr>
              <w:t>25</w:t>
            </w:r>
          </w:p>
        </w:tc>
        <w:tc>
          <w:tcPr>
            <w:tcW w:w="888" w:type="pct"/>
            <w:tcBorders>
              <w:top w:val="single" w:sz="4" w:space="0" w:color="auto"/>
              <w:left w:val="single" w:sz="4" w:space="0" w:color="auto"/>
              <w:right w:val="single" w:sz="4" w:space="0" w:color="auto"/>
            </w:tcBorders>
            <w:shd w:val="clear" w:color="auto" w:fill="auto"/>
          </w:tcPr>
          <w:p w14:paraId="5EF9AB81"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4"/>
              </w:rPr>
              <w:t>21</w:t>
            </w:r>
          </w:p>
        </w:tc>
      </w:tr>
      <w:tr w:rsidR="003D3158" w:rsidRPr="000D09BE" w14:paraId="25AA5009" w14:textId="77777777" w:rsidTr="00F04364">
        <w:tc>
          <w:tcPr>
            <w:tcW w:w="3126" w:type="pct"/>
            <w:tcBorders>
              <w:top w:val="single" w:sz="4" w:space="0" w:color="auto"/>
              <w:left w:val="single" w:sz="4" w:space="0" w:color="auto"/>
              <w:right w:val="single" w:sz="4" w:space="0" w:color="auto"/>
            </w:tcBorders>
            <w:shd w:val="clear" w:color="auto" w:fill="auto"/>
          </w:tcPr>
          <w:p w14:paraId="3945C94B"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4"/>
              </w:rPr>
              <w:t>– от 2 кГц до 400 кГц</w:t>
            </w:r>
          </w:p>
        </w:tc>
        <w:tc>
          <w:tcPr>
            <w:tcW w:w="986" w:type="pct"/>
            <w:tcBorders>
              <w:top w:val="single" w:sz="4" w:space="0" w:color="auto"/>
              <w:left w:val="single" w:sz="4" w:space="0" w:color="auto"/>
              <w:right w:val="single" w:sz="4" w:space="0" w:color="auto"/>
            </w:tcBorders>
            <w:shd w:val="clear" w:color="auto" w:fill="auto"/>
          </w:tcPr>
          <w:p w14:paraId="45481292"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4"/>
              </w:rPr>
              <w:t>2,5</w:t>
            </w:r>
          </w:p>
        </w:tc>
        <w:tc>
          <w:tcPr>
            <w:tcW w:w="888" w:type="pct"/>
            <w:tcBorders>
              <w:top w:val="single" w:sz="4" w:space="0" w:color="auto"/>
              <w:left w:val="single" w:sz="4" w:space="0" w:color="auto"/>
              <w:right w:val="single" w:sz="4" w:space="0" w:color="auto"/>
            </w:tcBorders>
            <w:shd w:val="clear" w:color="auto" w:fill="auto"/>
          </w:tcPr>
          <w:p w14:paraId="78FD3A16"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4"/>
              </w:rPr>
              <w:t>0,6</w:t>
            </w:r>
          </w:p>
        </w:tc>
      </w:tr>
      <w:tr w:rsidR="003D3158" w:rsidRPr="000D09BE" w14:paraId="1D6AF330" w14:textId="77777777" w:rsidTr="00F04364">
        <w:tc>
          <w:tcPr>
            <w:tcW w:w="3126" w:type="pct"/>
            <w:tcBorders>
              <w:top w:val="single" w:sz="4" w:space="0" w:color="auto"/>
              <w:left w:val="single" w:sz="4" w:space="0" w:color="auto"/>
              <w:right w:val="single" w:sz="4" w:space="0" w:color="auto"/>
            </w:tcBorders>
            <w:shd w:val="clear" w:color="auto" w:fill="auto"/>
          </w:tcPr>
          <w:p w14:paraId="11CD2E6E"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4"/>
              </w:rPr>
              <w:t xml:space="preserve">Плотность магнитного потока, </w:t>
            </w:r>
            <w:proofErr w:type="spellStart"/>
            <w:r w:rsidRPr="000D09BE">
              <w:rPr>
                <w:rFonts w:eastAsia="Times New Roman" w:cs="Times New Roman"/>
                <w:sz w:val="24"/>
                <w:szCs w:val="24"/>
              </w:rPr>
              <w:t>нТл</w:t>
            </w:r>
            <w:proofErr w:type="spellEnd"/>
          </w:p>
        </w:tc>
        <w:tc>
          <w:tcPr>
            <w:tcW w:w="986" w:type="pct"/>
            <w:tcBorders>
              <w:top w:val="single" w:sz="4" w:space="0" w:color="auto"/>
              <w:left w:val="single" w:sz="4" w:space="0" w:color="auto"/>
              <w:right w:val="single" w:sz="4" w:space="0" w:color="auto"/>
            </w:tcBorders>
            <w:shd w:val="clear" w:color="auto" w:fill="auto"/>
          </w:tcPr>
          <w:p w14:paraId="077AFE8B" w14:textId="77777777" w:rsidR="003D3158" w:rsidRPr="000D09BE" w:rsidRDefault="003D3158" w:rsidP="00F04364">
            <w:pPr>
              <w:widowControl w:val="0"/>
              <w:suppressAutoHyphens/>
              <w:jc w:val="center"/>
              <w:rPr>
                <w:rFonts w:eastAsia="Times New Roman" w:cs="Times New Roman"/>
                <w:sz w:val="24"/>
                <w:szCs w:val="28"/>
              </w:rPr>
            </w:pPr>
          </w:p>
        </w:tc>
        <w:tc>
          <w:tcPr>
            <w:tcW w:w="888" w:type="pct"/>
            <w:tcBorders>
              <w:top w:val="single" w:sz="4" w:space="0" w:color="auto"/>
              <w:left w:val="single" w:sz="4" w:space="0" w:color="auto"/>
              <w:right w:val="single" w:sz="4" w:space="0" w:color="auto"/>
            </w:tcBorders>
            <w:shd w:val="clear" w:color="auto" w:fill="auto"/>
          </w:tcPr>
          <w:p w14:paraId="1483C00A" w14:textId="77777777" w:rsidR="003D3158" w:rsidRPr="000D09BE" w:rsidRDefault="003D3158" w:rsidP="00F04364">
            <w:pPr>
              <w:widowControl w:val="0"/>
              <w:suppressAutoHyphens/>
              <w:jc w:val="center"/>
              <w:rPr>
                <w:rFonts w:eastAsia="Times New Roman" w:cs="Times New Roman"/>
                <w:sz w:val="24"/>
                <w:szCs w:val="28"/>
              </w:rPr>
            </w:pPr>
          </w:p>
        </w:tc>
      </w:tr>
      <w:tr w:rsidR="003D3158" w:rsidRPr="000D09BE" w14:paraId="4495E3ED" w14:textId="77777777" w:rsidTr="00F04364">
        <w:tc>
          <w:tcPr>
            <w:tcW w:w="3126" w:type="pct"/>
            <w:tcBorders>
              <w:top w:val="single" w:sz="4" w:space="0" w:color="auto"/>
              <w:left w:val="single" w:sz="4" w:space="0" w:color="auto"/>
              <w:right w:val="single" w:sz="4" w:space="0" w:color="auto"/>
            </w:tcBorders>
            <w:shd w:val="clear" w:color="auto" w:fill="auto"/>
          </w:tcPr>
          <w:p w14:paraId="2B002AB7"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 от 5 Гц до 2 кГц</w:t>
            </w:r>
          </w:p>
        </w:tc>
        <w:tc>
          <w:tcPr>
            <w:tcW w:w="986" w:type="pct"/>
            <w:tcBorders>
              <w:top w:val="single" w:sz="4" w:space="0" w:color="auto"/>
              <w:left w:val="single" w:sz="4" w:space="0" w:color="auto"/>
              <w:right w:val="single" w:sz="4" w:space="0" w:color="auto"/>
            </w:tcBorders>
            <w:shd w:val="clear" w:color="auto" w:fill="auto"/>
          </w:tcPr>
          <w:p w14:paraId="407383C0"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250</w:t>
            </w:r>
          </w:p>
        </w:tc>
        <w:tc>
          <w:tcPr>
            <w:tcW w:w="888" w:type="pct"/>
            <w:tcBorders>
              <w:top w:val="single" w:sz="4" w:space="0" w:color="auto"/>
              <w:left w:val="single" w:sz="4" w:space="0" w:color="auto"/>
              <w:right w:val="single" w:sz="4" w:space="0" w:color="auto"/>
            </w:tcBorders>
            <w:shd w:val="clear" w:color="auto" w:fill="auto"/>
          </w:tcPr>
          <w:p w14:paraId="2A922B5A"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210</w:t>
            </w:r>
          </w:p>
        </w:tc>
      </w:tr>
      <w:tr w:rsidR="003D3158" w:rsidRPr="000D09BE" w14:paraId="2C862ED5"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4555D8D5"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br w:type="page"/>
              <w:t>– от 2 кГц до 400 кГц</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96C4623"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25</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19CB6FA1"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6</w:t>
            </w:r>
          </w:p>
        </w:tc>
      </w:tr>
      <w:tr w:rsidR="003D3158" w:rsidRPr="000D09BE" w14:paraId="2DDFD52C"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32BF75D3"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Электростатические поля, кВт/м</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7617EE53"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15</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0F1EDBB8"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5,6</w:t>
            </w:r>
          </w:p>
        </w:tc>
      </w:tr>
      <w:tr w:rsidR="003D3158" w:rsidRPr="000D09BE" w14:paraId="18E6A5C8"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7F01BCB7"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2.11 Микроклимат</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0B1C07B" w14:textId="77777777" w:rsidR="003D3158" w:rsidRPr="000D09BE" w:rsidRDefault="003D3158" w:rsidP="00F04364">
            <w:pPr>
              <w:widowControl w:val="0"/>
              <w:suppressAutoHyphens/>
              <w:jc w:val="center"/>
              <w:rPr>
                <w:rFonts w:eastAsia="Times New Roman" w:cs="Times New Roman"/>
                <w:sz w:val="24"/>
                <w:szCs w:val="28"/>
              </w:rPr>
            </w:pP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3E31D5DF" w14:textId="77777777" w:rsidR="003D3158" w:rsidRPr="000D09BE" w:rsidRDefault="003D3158" w:rsidP="00F04364">
            <w:pPr>
              <w:widowControl w:val="0"/>
              <w:suppressAutoHyphens/>
              <w:jc w:val="center"/>
              <w:rPr>
                <w:rFonts w:eastAsia="Times New Roman" w:cs="Times New Roman"/>
                <w:sz w:val="24"/>
                <w:szCs w:val="28"/>
              </w:rPr>
            </w:pPr>
          </w:p>
        </w:tc>
      </w:tr>
      <w:tr w:rsidR="003D3158" w:rsidRPr="000D09BE" w14:paraId="4B978354"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63729975"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 xml:space="preserve">2.11.1 Температура воздуха, </w:t>
            </w:r>
            <w:proofErr w:type="spellStart"/>
            <w:r w:rsidRPr="000D09BE">
              <w:rPr>
                <w:rFonts w:eastAsia="Times New Roman" w:cs="Times New Roman"/>
                <w:sz w:val="24"/>
                <w:szCs w:val="28"/>
              </w:rPr>
              <w:t>оС</w:t>
            </w:r>
            <w:proofErr w:type="spellEnd"/>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3E76195C"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18-24</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53B7C1ED"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20</w:t>
            </w:r>
          </w:p>
        </w:tc>
      </w:tr>
      <w:tr w:rsidR="003D3158" w:rsidRPr="000D09BE" w14:paraId="05D475F7"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0E960C61"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2.11.2 Относительная влажность, %</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2D659711"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не более 60</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2D613900"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50</w:t>
            </w:r>
          </w:p>
        </w:tc>
      </w:tr>
      <w:tr w:rsidR="003D3158" w:rsidRPr="000D09BE" w14:paraId="3E1E1EB8"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42BE4AB7"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2.11.3 Скорость движения воздуха, м/с</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19451AFC"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не более 0,3</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0B28FA7C"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0,1</w:t>
            </w:r>
          </w:p>
        </w:tc>
      </w:tr>
      <w:tr w:rsidR="003D3158" w:rsidRPr="000D09BE" w14:paraId="0A82FCC3" w14:textId="77777777" w:rsidTr="00F04364">
        <w:tc>
          <w:tcPr>
            <w:tcW w:w="3126" w:type="pct"/>
            <w:tcBorders>
              <w:top w:val="single" w:sz="4" w:space="0" w:color="auto"/>
              <w:left w:val="single" w:sz="4" w:space="0" w:color="auto"/>
              <w:bottom w:val="single" w:sz="4" w:space="0" w:color="auto"/>
              <w:right w:val="single" w:sz="4" w:space="0" w:color="auto"/>
            </w:tcBorders>
            <w:shd w:val="clear" w:color="auto" w:fill="auto"/>
          </w:tcPr>
          <w:p w14:paraId="248D511C"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 xml:space="preserve">2.12 Освещенность, </w:t>
            </w:r>
            <w:proofErr w:type="spellStart"/>
            <w:r w:rsidRPr="000D09BE">
              <w:rPr>
                <w:rFonts w:eastAsia="Times New Roman" w:cs="Times New Roman"/>
                <w:sz w:val="24"/>
                <w:szCs w:val="28"/>
              </w:rPr>
              <w:t>лк</w:t>
            </w:r>
            <w:proofErr w:type="spellEnd"/>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5C6D77F6"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300</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6E9FFB92"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560</w:t>
            </w:r>
          </w:p>
        </w:tc>
      </w:tr>
    </w:tbl>
    <w:p w14:paraId="5E278DE5" w14:textId="77777777" w:rsidR="003D3158" w:rsidRPr="0087261E" w:rsidRDefault="003D3158" w:rsidP="003D3158">
      <w:pPr>
        <w:pStyle w:val="ListParagraph"/>
        <w:ind w:left="0"/>
        <w:rPr>
          <w:szCs w:val="28"/>
        </w:rPr>
      </w:pPr>
    </w:p>
    <w:p w14:paraId="2E7B67DA" w14:textId="77777777" w:rsidR="003D3158" w:rsidRPr="0087261E" w:rsidRDefault="003D3158" w:rsidP="003D3158">
      <w:pPr>
        <w:pStyle w:val="ListParagraph"/>
        <w:ind w:left="0"/>
        <w:rPr>
          <w:szCs w:val="28"/>
        </w:rPr>
      </w:pPr>
      <w:r w:rsidRPr="0087261E">
        <w:rPr>
          <w:szCs w:val="28"/>
        </w:rPr>
        <w:t>Таблица 7.2 – Оценка тяжести трудового процесса</w:t>
      </w:r>
    </w:p>
    <w:tbl>
      <w:tblPr>
        <w:tblW w:w="9639" w:type="dxa"/>
        <w:tblInd w:w="45"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8"/>
        <w:gridCol w:w="2211"/>
      </w:tblGrid>
      <w:tr w:rsidR="003D3158" w:rsidRPr="000D09BE" w14:paraId="1F886A1A" w14:textId="77777777" w:rsidTr="00F04364">
        <w:tc>
          <w:tcPr>
            <w:tcW w:w="7428" w:type="dxa"/>
            <w:tcMar>
              <w:left w:w="45" w:type="dxa"/>
              <w:right w:w="45" w:type="dxa"/>
            </w:tcMar>
            <w:vAlign w:val="center"/>
          </w:tcPr>
          <w:p w14:paraId="4F4BF1FB"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Показатели тяжести трудового процесса</w:t>
            </w:r>
          </w:p>
        </w:tc>
        <w:tc>
          <w:tcPr>
            <w:tcW w:w="2211" w:type="dxa"/>
            <w:tcMar>
              <w:left w:w="45" w:type="dxa"/>
              <w:right w:w="45" w:type="dxa"/>
            </w:tcMar>
            <w:vAlign w:val="center"/>
          </w:tcPr>
          <w:p w14:paraId="2F8F1795"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Фактическое значение показателя</w:t>
            </w:r>
          </w:p>
        </w:tc>
      </w:tr>
      <w:tr w:rsidR="003D3158" w:rsidRPr="000D09BE" w14:paraId="547094E7" w14:textId="77777777" w:rsidTr="00F04364">
        <w:tc>
          <w:tcPr>
            <w:tcW w:w="7428" w:type="dxa"/>
            <w:tcMar>
              <w:left w:w="45" w:type="dxa"/>
              <w:right w:w="45" w:type="dxa"/>
            </w:tcMar>
            <w:vAlign w:val="center"/>
          </w:tcPr>
          <w:p w14:paraId="4F5B190C" w14:textId="77777777" w:rsidR="003D3158" w:rsidRPr="000D09BE" w:rsidRDefault="003D3158" w:rsidP="00F04364">
            <w:pPr>
              <w:widowControl w:val="0"/>
              <w:suppressAutoHyphens/>
              <w:jc w:val="center"/>
              <w:rPr>
                <w:rFonts w:cs="Times New Roman"/>
                <w:sz w:val="24"/>
                <w:szCs w:val="24"/>
              </w:rPr>
            </w:pPr>
            <w:r w:rsidRPr="000D09BE">
              <w:rPr>
                <w:rFonts w:cs="Times New Roman"/>
                <w:sz w:val="24"/>
                <w:szCs w:val="24"/>
              </w:rPr>
              <w:t>1</w:t>
            </w:r>
          </w:p>
        </w:tc>
        <w:tc>
          <w:tcPr>
            <w:tcW w:w="2211" w:type="dxa"/>
            <w:tcMar>
              <w:left w:w="45" w:type="dxa"/>
              <w:right w:w="45" w:type="dxa"/>
            </w:tcMar>
            <w:vAlign w:val="center"/>
          </w:tcPr>
          <w:p w14:paraId="74DCC4A3"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2</w:t>
            </w:r>
          </w:p>
        </w:tc>
      </w:tr>
      <w:tr w:rsidR="003D3158" w:rsidRPr="000D09BE" w14:paraId="62E4A8FA" w14:textId="77777777" w:rsidTr="00F04364">
        <w:tc>
          <w:tcPr>
            <w:tcW w:w="7428" w:type="dxa"/>
          </w:tcPr>
          <w:p w14:paraId="7E0D4D23"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3.1 Физическая динамическая нагрузка, </w:t>
            </w:r>
            <w:proofErr w:type="spellStart"/>
            <w:r w:rsidRPr="000D09BE">
              <w:rPr>
                <w:rFonts w:eastAsia="Times New Roman" w:cs="Times New Roman"/>
                <w:sz w:val="24"/>
                <w:szCs w:val="24"/>
              </w:rPr>
              <w:t>кгм</w:t>
            </w:r>
            <w:proofErr w:type="spellEnd"/>
          </w:p>
        </w:tc>
        <w:tc>
          <w:tcPr>
            <w:tcW w:w="2211" w:type="dxa"/>
          </w:tcPr>
          <w:p w14:paraId="5F553525"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4AA00261" w14:textId="77777777" w:rsidTr="00F04364">
        <w:tc>
          <w:tcPr>
            <w:tcW w:w="7428" w:type="dxa"/>
            <w:tcBorders>
              <w:bottom w:val="single" w:sz="4" w:space="0" w:color="auto"/>
            </w:tcBorders>
          </w:tcPr>
          <w:p w14:paraId="7933652B"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3.1.1 Региональная нагрузка при перемещении груза на расстояние до </w:t>
            </w:r>
            <w:smartTag w:uri="urn:schemas-microsoft-com:office:smarttags" w:element="metricconverter">
              <w:smartTagPr>
                <w:attr w:name="ProductID" w:val="1 м"/>
              </w:smartTagPr>
              <w:r w:rsidRPr="000D09BE">
                <w:rPr>
                  <w:rFonts w:eastAsia="Times New Roman" w:cs="Times New Roman"/>
                  <w:sz w:val="24"/>
                  <w:szCs w:val="24"/>
                </w:rPr>
                <w:t>1 м</w:t>
              </w:r>
            </w:smartTag>
            <w:r w:rsidRPr="000D09BE">
              <w:rPr>
                <w:rFonts w:eastAsia="Times New Roman" w:cs="Times New Roman"/>
                <w:sz w:val="24"/>
                <w:szCs w:val="24"/>
              </w:rPr>
              <w:t xml:space="preserve"> </w:t>
            </w:r>
          </w:p>
        </w:tc>
        <w:tc>
          <w:tcPr>
            <w:tcW w:w="2211" w:type="dxa"/>
            <w:tcBorders>
              <w:bottom w:val="single" w:sz="4" w:space="0" w:color="auto"/>
            </w:tcBorders>
            <w:vAlign w:val="center"/>
          </w:tcPr>
          <w:p w14:paraId="43BD2778"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2 500</w:t>
            </w:r>
          </w:p>
        </w:tc>
      </w:tr>
      <w:tr w:rsidR="003D3158" w:rsidRPr="000D09BE" w14:paraId="30E11B1E" w14:textId="77777777" w:rsidTr="00F04364">
        <w:tc>
          <w:tcPr>
            <w:tcW w:w="7428" w:type="dxa"/>
            <w:tcBorders>
              <w:bottom w:val="nil"/>
            </w:tcBorders>
          </w:tcPr>
          <w:p w14:paraId="778830A1"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3.1.2 Общая нагрузка при перемещении груза на расстояние:</w:t>
            </w:r>
            <w:r w:rsidRPr="000D09BE">
              <w:rPr>
                <w:rFonts w:eastAsia="Times New Roman" w:cs="Times New Roman"/>
                <w:sz w:val="24"/>
                <w:szCs w:val="24"/>
              </w:rPr>
              <w:br/>
              <w:t xml:space="preserve">- от 1 до </w:t>
            </w:r>
            <w:smartTag w:uri="urn:schemas-microsoft-com:office:smarttags" w:element="metricconverter">
              <w:smartTagPr>
                <w:attr w:name="ProductID" w:val="5 м"/>
              </w:smartTagPr>
              <w:r w:rsidRPr="000D09BE">
                <w:rPr>
                  <w:rFonts w:eastAsia="Times New Roman" w:cs="Times New Roman"/>
                  <w:sz w:val="24"/>
                  <w:szCs w:val="24"/>
                </w:rPr>
                <w:t>5 м</w:t>
              </w:r>
            </w:smartTag>
          </w:p>
        </w:tc>
        <w:tc>
          <w:tcPr>
            <w:tcW w:w="2211" w:type="dxa"/>
            <w:tcBorders>
              <w:bottom w:val="nil"/>
            </w:tcBorders>
            <w:vAlign w:val="center"/>
          </w:tcPr>
          <w:p w14:paraId="3EBE982F"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12 500</w:t>
            </w:r>
          </w:p>
        </w:tc>
      </w:tr>
      <w:tr w:rsidR="003D3158" w:rsidRPr="000D09BE" w14:paraId="26E0174E" w14:textId="77777777" w:rsidTr="00F04364">
        <w:tc>
          <w:tcPr>
            <w:tcW w:w="7428" w:type="dxa"/>
            <w:tcBorders>
              <w:top w:val="nil"/>
            </w:tcBorders>
          </w:tcPr>
          <w:p w14:paraId="46DA11C9"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 более </w:t>
            </w:r>
            <w:smartTag w:uri="urn:schemas-microsoft-com:office:smarttags" w:element="metricconverter">
              <w:smartTagPr>
                <w:attr w:name="ProductID" w:val="5 м"/>
              </w:smartTagPr>
              <w:r w:rsidRPr="000D09BE">
                <w:rPr>
                  <w:rFonts w:eastAsia="Times New Roman" w:cs="Times New Roman"/>
                  <w:sz w:val="24"/>
                  <w:szCs w:val="24"/>
                </w:rPr>
                <w:t>5 м</w:t>
              </w:r>
            </w:smartTag>
          </w:p>
        </w:tc>
        <w:tc>
          <w:tcPr>
            <w:tcW w:w="2211" w:type="dxa"/>
            <w:tcBorders>
              <w:top w:val="nil"/>
            </w:tcBorders>
            <w:vAlign w:val="center"/>
          </w:tcPr>
          <w:p w14:paraId="36E9153A"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4CECF78A" w14:textId="77777777" w:rsidTr="00F04364">
        <w:tc>
          <w:tcPr>
            <w:tcW w:w="7428" w:type="dxa"/>
          </w:tcPr>
          <w:p w14:paraId="7DEADEE1"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3.2 Масса поднимаемого и перемещаемого груза вручную, кг</w:t>
            </w:r>
          </w:p>
        </w:tc>
        <w:tc>
          <w:tcPr>
            <w:tcW w:w="2211" w:type="dxa"/>
            <w:vAlign w:val="center"/>
          </w:tcPr>
          <w:p w14:paraId="36754BE2"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2</w:t>
            </w:r>
          </w:p>
        </w:tc>
      </w:tr>
      <w:tr w:rsidR="003D3158" w:rsidRPr="000D09BE" w14:paraId="66BFD7ED" w14:textId="77777777" w:rsidTr="00F04364">
        <w:tc>
          <w:tcPr>
            <w:tcW w:w="7428" w:type="dxa"/>
          </w:tcPr>
          <w:p w14:paraId="39E14C30"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3.2.1 Подъем и перемещение тяжести при чередовании с другой работой</w:t>
            </w:r>
          </w:p>
        </w:tc>
        <w:tc>
          <w:tcPr>
            <w:tcW w:w="2211" w:type="dxa"/>
            <w:vAlign w:val="center"/>
          </w:tcPr>
          <w:p w14:paraId="1334AC3A"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3-12,5</w:t>
            </w:r>
          </w:p>
        </w:tc>
      </w:tr>
      <w:tr w:rsidR="003D3158" w:rsidRPr="000D09BE" w14:paraId="6775F704" w14:textId="77777777" w:rsidTr="00F04364">
        <w:tc>
          <w:tcPr>
            <w:tcW w:w="7428" w:type="dxa"/>
          </w:tcPr>
          <w:p w14:paraId="68CB9B6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3.2.2 Подъем и перемещение тяжестей постоянно в течение рабочей смены</w:t>
            </w:r>
          </w:p>
        </w:tc>
        <w:tc>
          <w:tcPr>
            <w:tcW w:w="2211" w:type="dxa"/>
            <w:vAlign w:val="center"/>
          </w:tcPr>
          <w:p w14:paraId="6615A55E"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10</w:t>
            </w:r>
          </w:p>
        </w:tc>
      </w:tr>
    </w:tbl>
    <w:p w14:paraId="33923590" w14:textId="77777777" w:rsidR="003D3158" w:rsidRDefault="003D3158" w:rsidP="003D3158">
      <w:pPr>
        <w:spacing w:after="200" w:line="276" w:lineRule="auto"/>
        <w:rPr>
          <w:rFonts w:cs="Times New Roman"/>
          <w:szCs w:val="28"/>
        </w:rPr>
      </w:pPr>
      <w:r>
        <w:rPr>
          <w:rFonts w:cs="Times New Roman"/>
          <w:szCs w:val="28"/>
        </w:rPr>
        <w:br w:type="page"/>
      </w:r>
    </w:p>
    <w:p w14:paraId="0B1D9860" w14:textId="77777777" w:rsidR="003D3158" w:rsidRDefault="003D3158" w:rsidP="003D3158">
      <w:pPr>
        <w:tabs>
          <w:tab w:val="left" w:pos="3469"/>
        </w:tabs>
        <w:rPr>
          <w:rFonts w:cs="Times New Roman"/>
          <w:szCs w:val="28"/>
        </w:rPr>
      </w:pPr>
      <w:r>
        <w:rPr>
          <w:rFonts w:cs="Times New Roman"/>
          <w:szCs w:val="28"/>
        </w:rPr>
        <w:lastRenderedPageBreak/>
        <w:t>Окончание таблицы 7.2</w:t>
      </w:r>
    </w:p>
    <w:tbl>
      <w:tblPr>
        <w:tblW w:w="9639" w:type="dxa"/>
        <w:tblInd w:w="45"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8"/>
        <w:gridCol w:w="2211"/>
      </w:tblGrid>
      <w:tr w:rsidR="003D3158" w:rsidRPr="000D09BE" w14:paraId="051DE1BA" w14:textId="77777777" w:rsidTr="00F04364">
        <w:tc>
          <w:tcPr>
            <w:tcW w:w="7428" w:type="dxa"/>
            <w:tcBorders>
              <w:bottom w:val="single" w:sz="4" w:space="0" w:color="auto"/>
            </w:tcBorders>
          </w:tcPr>
          <w:p w14:paraId="096B6429" w14:textId="77777777" w:rsidR="003D3158" w:rsidRPr="000D09BE" w:rsidRDefault="003D3158" w:rsidP="00F04364">
            <w:pPr>
              <w:widowControl w:val="0"/>
              <w:suppressAutoHyphens/>
              <w:jc w:val="center"/>
              <w:rPr>
                <w:rFonts w:eastAsia="Times New Roman" w:cs="Times New Roman"/>
                <w:sz w:val="24"/>
                <w:szCs w:val="24"/>
              </w:rPr>
            </w:pPr>
            <w:r>
              <w:rPr>
                <w:rFonts w:eastAsia="Times New Roman" w:cs="Times New Roman"/>
                <w:sz w:val="24"/>
                <w:szCs w:val="24"/>
              </w:rPr>
              <w:t>1</w:t>
            </w:r>
          </w:p>
        </w:tc>
        <w:tc>
          <w:tcPr>
            <w:tcW w:w="2211" w:type="dxa"/>
            <w:tcBorders>
              <w:bottom w:val="single" w:sz="4" w:space="0" w:color="auto"/>
            </w:tcBorders>
            <w:vAlign w:val="center"/>
          </w:tcPr>
          <w:p w14:paraId="77EE1EBB" w14:textId="77777777" w:rsidR="003D3158" w:rsidRPr="000D09BE" w:rsidRDefault="003D3158" w:rsidP="00F04364">
            <w:pPr>
              <w:widowControl w:val="0"/>
              <w:suppressAutoHyphens/>
              <w:jc w:val="center"/>
              <w:rPr>
                <w:rFonts w:eastAsia="Times New Roman" w:cs="Times New Roman"/>
                <w:sz w:val="24"/>
                <w:szCs w:val="24"/>
              </w:rPr>
            </w:pPr>
            <w:r>
              <w:rPr>
                <w:rFonts w:eastAsia="Times New Roman" w:cs="Times New Roman"/>
                <w:sz w:val="24"/>
                <w:szCs w:val="24"/>
              </w:rPr>
              <w:t>2</w:t>
            </w:r>
          </w:p>
        </w:tc>
      </w:tr>
      <w:tr w:rsidR="003D3158" w:rsidRPr="000D09BE" w14:paraId="1C4F3C0F" w14:textId="77777777" w:rsidTr="00F04364">
        <w:tc>
          <w:tcPr>
            <w:tcW w:w="7428" w:type="dxa"/>
            <w:tcBorders>
              <w:bottom w:val="nil"/>
            </w:tcBorders>
          </w:tcPr>
          <w:p w14:paraId="66693E5C"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3.2.3 Суммарная масса грузов, перемещаемых в течение каждого часа смены: </w:t>
            </w:r>
          </w:p>
          <w:p w14:paraId="6E8A4C8D"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с рабочей поверхности</w:t>
            </w:r>
          </w:p>
        </w:tc>
        <w:tc>
          <w:tcPr>
            <w:tcW w:w="2211" w:type="dxa"/>
            <w:tcBorders>
              <w:bottom w:val="nil"/>
            </w:tcBorders>
            <w:vAlign w:val="center"/>
          </w:tcPr>
          <w:p w14:paraId="4AA7A419"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350</w:t>
            </w:r>
          </w:p>
        </w:tc>
      </w:tr>
      <w:tr w:rsidR="003D3158" w:rsidRPr="000D09BE" w14:paraId="6F8CC52A" w14:textId="77777777" w:rsidTr="00F04364">
        <w:tc>
          <w:tcPr>
            <w:tcW w:w="7428" w:type="dxa"/>
            <w:tcBorders>
              <w:top w:val="nil"/>
            </w:tcBorders>
          </w:tcPr>
          <w:p w14:paraId="26BFD149"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с пола</w:t>
            </w:r>
          </w:p>
        </w:tc>
        <w:tc>
          <w:tcPr>
            <w:tcW w:w="2211" w:type="dxa"/>
            <w:tcBorders>
              <w:top w:val="nil"/>
            </w:tcBorders>
            <w:vAlign w:val="center"/>
          </w:tcPr>
          <w:p w14:paraId="27CC9C16"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490CAA5D" w14:textId="77777777" w:rsidTr="00F04364">
        <w:tc>
          <w:tcPr>
            <w:tcW w:w="7428" w:type="dxa"/>
          </w:tcPr>
          <w:p w14:paraId="0674DFE9"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3.3 Стереотипные рабочие движения, количество за смену</w:t>
            </w:r>
          </w:p>
        </w:tc>
        <w:tc>
          <w:tcPr>
            <w:tcW w:w="2211" w:type="dxa"/>
            <w:vAlign w:val="center"/>
          </w:tcPr>
          <w:p w14:paraId="4CBEA6AA"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00A79351" w14:textId="77777777" w:rsidTr="00F04364">
        <w:tc>
          <w:tcPr>
            <w:tcW w:w="7428" w:type="dxa"/>
          </w:tcPr>
          <w:p w14:paraId="05F08D20"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3.3.1 При локальной нагрузке</w:t>
            </w:r>
          </w:p>
        </w:tc>
        <w:tc>
          <w:tcPr>
            <w:tcW w:w="2211" w:type="dxa"/>
            <w:vAlign w:val="center"/>
          </w:tcPr>
          <w:p w14:paraId="7862C835"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12 000</w:t>
            </w:r>
          </w:p>
        </w:tc>
      </w:tr>
      <w:tr w:rsidR="003D3158" w:rsidRPr="000D09BE" w14:paraId="209A679E" w14:textId="77777777" w:rsidTr="00F04364">
        <w:tc>
          <w:tcPr>
            <w:tcW w:w="7428" w:type="dxa"/>
          </w:tcPr>
          <w:p w14:paraId="37CB39DB"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3.3.2 При региональной нагрузке</w:t>
            </w:r>
          </w:p>
        </w:tc>
        <w:tc>
          <w:tcPr>
            <w:tcW w:w="2211" w:type="dxa"/>
            <w:vAlign w:val="center"/>
          </w:tcPr>
          <w:p w14:paraId="0A775F94"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3305B9F0" w14:textId="77777777" w:rsidTr="00F04364">
        <w:tc>
          <w:tcPr>
            <w:tcW w:w="7428" w:type="dxa"/>
          </w:tcPr>
          <w:p w14:paraId="5E85CA60"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3.4 Статическая </w:t>
            </w:r>
            <w:proofErr w:type="gramStart"/>
            <w:r w:rsidRPr="000D09BE">
              <w:rPr>
                <w:rFonts w:eastAsia="Times New Roman" w:cs="Times New Roman"/>
                <w:sz w:val="24"/>
                <w:szCs w:val="24"/>
              </w:rPr>
              <w:t>нагрузка,  кг</w:t>
            </w:r>
            <w:proofErr w:type="gramEnd"/>
            <w:r w:rsidRPr="000D09BE">
              <w:rPr>
                <w:rFonts w:eastAsia="Times New Roman" w:cs="Times New Roman"/>
                <w:sz w:val="24"/>
                <w:szCs w:val="24"/>
              </w:rPr>
              <w:t xml:space="preserve"> (силы) · с</w:t>
            </w:r>
          </w:p>
        </w:tc>
        <w:tc>
          <w:tcPr>
            <w:tcW w:w="2211" w:type="dxa"/>
            <w:vAlign w:val="center"/>
          </w:tcPr>
          <w:p w14:paraId="4DB1A4A2"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6B34F953" w14:textId="77777777" w:rsidTr="00F04364">
        <w:tc>
          <w:tcPr>
            <w:tcW w:w="7428" w:type="dxa"/>
            <w:vAlign w:val="center"/>
          </w:tcPr>
          <w:p w14:paraId="7DBAF2EB"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3.4.1 Одной рукой</w:t>
            </w:r>
          </w:p>
        </w:tc>
        <w:tc>
          <w:tcPr>
            <w:tcW w:w="2211" w:type="dxa"/>
            <w:vAlign w:val="center"/>
          </w:tcPr>
          <w:p w14:paraId="08060D32"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36 000</w:t>
            </w:r>
          </w:p>
        </w:tc>
      </w:tr>
      <w:tr w:rsidR="003D3158" w:rsidRPr="000D09BE" w14:paraId="61251849" w14:textId="77777777" w:rsidTr="00F04364">
        <w:tc>
          <w:tcPr>
            <w:tcW w:w="7428" w:type="dxa"/>
            <w:vAlign w:val="center"/>
          </w:tcPr>
          <w:p w14:paraId="6A4DCDE6"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3.4.2 Двумя руками</w:t>
            </w:r>
          </w:p>
        </w:tc>
        <w:tc>
          <w:tcPr>
            <w:tcW w:w="2211" w:type="dxa"/>
            <w:vAlign w:val="center"/>
          </w:tcPr>
          <w:p w14:paraId="45E0EE5C"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20 000</w:t>
            </w:r>
          </w:p>
        </w:tc>
      </w:tr>
      <w:tr w:rsidR="003D3158" w:rsidRPr="000D09BE" w14:paraId="02FBFF47" w14:textId="77777777" w:rsidTr="00F04364">
        <w:tc>
          <w:tcPr>
            <w:tcW w:w="7428" w:type="dxa"/>
            <w:vAlign w:val="center"/>
          </w:tcPr>
          <w:p w14:paraId="672192B1"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3.4.3 С участием мышц корпуса, ног</w:t>
            </w:r>
          </w:p>
        </w:tc>
        <w:tc>
          <w:tcPr>
            <w:tcW w:w="2211" w:type="dxa"/>
            <w:vAlign w:val="center"/>
          </w:tcPr>
          <w:p w14:paraId="0E0578E7"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10BA44C9" w14:textId="77777777" w:rsidTr="00F04364">
        <w:tc>
          <w:tcPr>
            <w:tcW w:w="7428" w:type="dxa"/>
            <w:vAlign w:val="center"/>
          </w:tcPr>
          <w:p w14:paraId="187CF39A"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3.5 Рабочая </w:t>
            </w:r>
            <w:proofErr w:type="gramStart"/>
            <w:r w:rsidRPr="000D09BE">
              <w:rPr>
                <w:rFonts w:eastAsia="Times New Roman" w:cs="Times New Roman"/>
                <w:sz w:val="24"/>
                <w:szCs w:val="24"/>
              </w:rPr>
              <w:t>поза  (</w:t>
            </w:r>
            <w:proofErr w:type="gramEnd"/>
            <w:r w:rsidRPr="000D09BE">
              <w:rPr>
                <w:rFonts w:eastAsia="Times New Roman" w:cs="Times New Roman"/>
                <w:sz w:val="24"/>
                <w:szCs w:val="24"/>
              </w:rPr>
              <w:t>стоя)</w:t>
            </w:r>
          </w:p>
        </w:tc>
        <w:tc>
          <w:tcPr>
            <w:tcW w:w="2211" w:type="dxa"/>
            <w:vAlign w:val="center"/>
          </w:tcPr>
          <w:p w14:paraId="0C9A2641"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Стоя 20 %</w:t>
            </w:r>
          </w:p>
        </w:tc>
      </w:tr>
      <w:tr w:rsidR="003D3158" w:rsidRPr="000D09BE" w14:paraId="39B73E76" w14:textId="77777777" w:rsidTr="00F04364">
        <w:tc>
          <w:tcPr>
            <w:tcW w:w="7428" w:type="dxa"/>
            <w:vAlign w:val="center"/>
          </w:tcPr>
          <w:p w14:paraId="54ED9D33"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3.6 Наклоны корпуса</w:t>
            </w:r>
          </w:p>
        </w:tc>
        <w:tc>
          <w:tcPr>
            <w:tcW w:w="2211" w:type="dxa"/>
            <w:vAlign w:val="center"/>
          </w:tcPr>
          <w:p w14:paraId="3AB480A0"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10</w:t>
            </w:r>
          </w:p>
        </w:tc>
      </w:tr>
      <w:tr w:rsidR="003D3158" w:rsidRPr="000D09BE" w14:paraId="4661ED3B" w14:textId="77777777" w:rsidTr="00F04364">
        <w:tc>
          <w:tcPr>
            <w:tcW w:w="7428" w:type="dxa"/>
            <w:tcBorders>
              <w:top w:val="single" w:sz="4" w:space="0" w:color="auto"/>
              <w:left w:val="single" w:sz="4" w:space="0" w:color="auto"/>
              <w:bottom w:val="single" w:sz="4" w:space="0" w:color="auto"/>
              <w:right w:val="single" w:sz="4" w:space="0" w:color="auto"/>
            </w:tcBorders>
            <w:vAlign w:val="center"/>
          </w:tcPr>
          <w:p w14:paraId="45E40185"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3.7 Перемещения в пространстве, обусловленные технологическим процессом, км</w:t>
            </w:r>
          </w:p>
        </w:tc>
        <w:tc>
          <w:tcPr>
            <w:tcW w:w="2211" w:type="dxa"/>
            <w:tcBorders>
              <w:top w:val="single" w:sz="4" w:space="0" w:color="auto"/>
              <w:left w:val="single" w:sz="4" w:space="0" w:color="auto"/>
              <w:bottom w:val="single" w:sz="4" w:space="0" w:color="auto"/>
              <w:right w:val="single" w:sz="4" w:space="0" w:color="auto"/>
            </w:tcBorders>
            <w:vAlign w:val="center"/>
          </w:tcPr>
          <w:p w14:paraId="571B1E30"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3A027F0A" w14:textId="77777777" w:rsidTr="00F04364">
        <w:tc>
          <w:tcPr>
            <w:tcW w:w="7428" w:type="dxa"/>
            <w:tcBorders>
              <w:top w:val="single" w:sz="4" w:space="0" w:color="auto"/>
              <w:left w:val="single" w:sz="4" w:space="0" w:color="auto"/>
              <w:bottom w:val="single" w:sz="4" w:space="0" w:color="auto"/>
              <w:right w:val="single" w:sz="4" w:space="0" w:color="auto"/>
            </w:tcBorders>
            <w:vAlign w:val="center"/>
          </w:tcPr>
          <w:p w14:paraId="35D6C973"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3.7.1 По горизонтали</w:t>
            </w:r>
          </w:p>
        </w:tc>
        <w:tc>
          <w:tcPr>
            <w:tcW w:w="2211" w:type="dxa"/>
            <w:tcBorders>
              <w:top w:val="single" w:sz="4" w:space="0" w:color="auto"/>
              <w:left w:val="single" w:sz="4" w:space="0" w:color="auto"/>
              <w:bottom w:val="single" w:sz="4" w:space="0" w:color="auto"/>
              <w:right w:val="single" w:sz="4" w:space="0" w:color="auto"/>
            </w:tcBorders>
            <w:vAlign w:val="center"/>
          </w:tcPr>
          <w:p w14:paraId="0BFB1287"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4</w:t>
            </w:r>
          </w:p>
        </w:tc>
      </w:tr>
      <w:tr w:rsidR="003D3158" w:rsidRPr="000D09BE" w14:paraId="16EFBFD7" w14:textId="77777777" w:rsidTr="00F04364">
        <w:tc>
          <w:tcPr>
            <w:tcW w:w="7428" w:type="dxa"/>
            <w:tcBorders>
              <w:top w:val="single" w:sz="4" w:space="0" w:color="auto"/>
              <w:left w:val="single" w:sz="4" w:space="0" w:color="auto"/>
              <w:bottom w:val="single" w:sz="4" w:space="0" w:color="auto"/>
              <w:right w:val="single" w:sz="4" w:space="0" w:color="auto"/>
            </w:tcBorders>
            <w:vAlign w:val="center"/>
          </w:tcPr>
          <w:p w14:paraId="0CD06CBE"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3.7.2 По вертикали</w:t>
            </w:r>
          </w:p>
        </w:tc>
        <w:tc>
          <w:tcPr>
            <w:tcW w:w="2211" w:type="dxa"/>
            <w:tcBorders>
              <w:top w:val="single" w:sz="4" w:space="0" w:color="auto"/>
              <w:left w:val="single" w:sz="4" w:space="0" w:color="auto"/>
              <w:bottom w:val="single" w:sz="4" w:space="0" w:color="auto"/>
              <w:right w:val="single" w:sz="4" w:space="0" w:color="auto"/>
            </w:tcBorders>
            <w:vAlign w:val="center"/>
          </w:tcPr>
          <w:p w14:paraId="32E85ACA" w14:textId="77777777" w:rsidR="003D3158" w:rsidRPr="000D09BE" w:rsidRDefault="003D3158" w:rsidP="00F04364">
            <w:pPr>
              <w:widowControl w:val="0"/>
              <w:suppressAutoHyphens/>
              <w:jc w:val="center"/>
              <w:rPr>
                <w:rFonts w:eastAsia="Times New Roman" w:cs="Times New Roman"/>
                <w:sz w:val="24"/>
                <w:szCs w:val="24"/>
              </w:rPr>
            </w:pPr>
          </w:p>
        </w:tc>
      </w:tr>
    </w:tbl>
    <w:p w14:paraId="069F6763" w14:textId="77777777" w:rsidR="003D3158" w:rsidRPr="00D5251D" w:rsidRDefault="003D3158" w:rsidP="003D3158">
      <w:pPr>
        <w:tabs>
          <w:tab w:val="left" w:pos="3469"/>
        </w:tabs>
        <w:rPr>
          <w:rFonts w:cs="Times New Roman"/>
          <w:sz w:val="20"/>
          <w:szCs w:val="28"/>
        </w:rPr>
      </w:pPr>
    </w:p>
    <w:p w14:paraId="2C4DF0FF"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Таблица 7.3 – Оценка напряженности трудового процесса</w:t>
      </w:r>
    </w:p>
    <w:tbl>
      <w:tblPr>
        <w:tblW w:w="9627" w:type="dxa"/>
        <w:tblInd w:w="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3106"/>
      </w:tblGrid>
      <w:tr w:rsidR="003D3158" w:rsidRPr="000D09BE" w14:paraId="4817E07B" w14:textId="77777777" w:rsidTr="00F04364">
        <w:tc>
          <w:tcPr>
            <w:tcW w:w="6521" w:type="dxa"/>
            <w:tcMar>
              <w:left w:w="45" w:type="dxa"/>
              <w:right w:w="45" w:type="dxa"/>
            </w:tcMar>
            <w:vAlign w:val="center"/>
          </w:tcPr>
          <w:p w14:paraId="45232AAC"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Показатели напряженности трудового процесса</w:t>
            </w:r>
          </w:p>
        </w:tc>
        <w:tc>
          <w:tcPr>
            <w:tcW w:w="3106" w:type="dxa"/>
            <w:tcMar>
              <w:left w:w="45" w:type="dxa"/>
              <w:right w:w="45" w:type="dxa"/>
            </w:tcMar>
          </w:tcPr>
          <w:p w14:paraId="7128DFA0"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Характеристика показателей в соответствии с гигиеническими критериями</w:t>
            </w:r>
          </w:p>
        </w:tc>
      </w:tr>
      <w:tr w:rsidR="003D3158" w:rsidRPr="000D09BE" w14:paraId="1F9303F6" w14:textId="77777777" w:rsidTr="00F04364">
        <w:tc>
          <w:tcPr>
            <w:tcW w:w="6521" w:type="dxa"/>
            <w:tcMar>
              <w:left w:w="45" w:type="dxa"/>
              <w:right w:w="45" w:type="dxa"/>
            </w:tcMar>
            <w:vAlign w:val="center"/>
          </w:tcPr>
          <w:p w14:paraId="570BA320"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1</w:t>
            </w:r>
          </w:p>
        </w:tc>
        <w:tc>
          <w:tcPr>
            <w:tcW w:w="3106" w:type="dxa"/>
            <w:tcMar>
              <w:left w:w="45" w:type="dxa"/>
              <w:right w:w="45" w:type="dxa"/>
            </w:tcMar>
          </w:tcPr>
          <w:p w14:paraId="747DF7A9"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2</w:t>
            </w:r>
          </w:p>
        </w:tc>
      </w:tr>
      <w:tr w:rsidR="003D3158" w:rsidRPr="000D09BE" w14:paraId="2580F9B0" w14:textId="77777777" w:rsidTr="00F04364">
        <w:tc>
          <w:tcPr>
            <w:tcW w:w="6521" w:type="dxa"/>
          </w:tcPr>
          <w:p w14:paraId="660BA7B1"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4.1 Интеллектуальные нагрузки</w:t>
            </w:r>
          </w:p>
        </w:tc>
        <w:tc>
          <w:tcPr>
            <w:tcW w:w="3106" w:type="dxa"/>
          </w:tcPr>
          <w:p w14:paraId="682D1B66" w14:textId="77777777" w:rsidR="003D3158" w:rsidRPr="000D09BE" w:rsidRDefault="003D3158" w:rsidP="00F04364">
            <w:pPr>
              <w:widowControl w:val="0"/>
              <w:suppressAutoHyphens/>
              <w:rPr>
                <w:rFonts w:eastAsia="Times New Roman" w:cs="Times New Roman"/>
                <w:sz w:val="24"/>
                <w:szCs w:val="24"/>
              </w:rPr>
            </w:pPr>
          </w:p>
        </w:tc>
      </w:tr>
      <w:tr w:rsidR="003D3158" w:rsidRPr="000D09BE" w14:paraId="416C7229" w14:textId="77777777" w:rsidTr="00F04364">
        <w:tc>
          <w:tcPr>
            <w:tcW w:w="6521" w:type="dxa"/>
          </w:tcPr>
          <w:p w14:paraId="5FF7A269"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4.1.1 Содержание работы</w:t>
            </w:r>
          </w:p>
        </w:tc>
        <w:tc>
          <w:tcPr>
            <w:tcW w:w="3106" w:type="dxa"/>
            <w:vAlign w:val="center"/>
          </w:tcPr>
          <w:p w14:paraId="3A1E8F4E"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Решение задач по инструкции</w:t>
            </w:r>
          </w:p>
        </w:tc>
      </w:tr>
      <w:tr w:rsidR="003D3158" w:rsidRPr="000D09BE" w14:paraId="425BC7D3" w14:textId="77777777" w:rsidTr="00F04364">
        <w:tc>
          <w:tcPr>
            <w:tcW w:w="6521" w:type="dxa"/>
          </w:tcPr>
          <w:p w14:paraId="78646C0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4.1.2 Восприятие сигналов (информации) и их оценка</w:t>
            </w:r>
          </w:p>
        </w:tc>
        <w:tc>
          <w:tcPr>
            <w:tcW w:w="3106" w:type="dxa"/>
            <w:vAlign w:val="center"/>
          </w:tcPr>
          <w:p w14:paraId="3F91404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Восприятие сигналов, но не требуется коррекция действий</w:t>
            </w:r>
          </w:p>
        </w:tc>
      </w:tr>
      <w:tr w:rsidR="003D3158" w:rsidRPr="000D09BE" w14:paraId="732F1B56" w14:textId="77777777" w:rsidTr="00F04364">
        <w:tc>
          <w:tcPr>
            <w:tcW w:w="6521" w:type="dxa"/>
            <w:tcBorders>
              <w:top w:val="single" w:sz="4" w:space="0" w:color="auto"/>
              <w:left w:val="single" w:sz="4" w:space="0" w:color="auto"/>
              <w:right w:val="single" w:sz="4" w:space="0" w:color="auto"/>
            </w:tcBorders>
          </w:tcPr>
          <w:p w14:paraId="560DAFEF"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4.1.3 Распределение функций по степени сложности задания</w:t>
            </w:r>
          </w:p>
        </w:tc>
        <w:tc>
          <w:tcPr>
            <w:tcW w:w="3106" w:type="dxa"/>
            <w:tcBorders>
              <w:top w:val="single" w:sz="4" w:space="0" w:color="auto"/>
              <w:left w:val="single" w:sz="4" w:space="0" w:color="auto"/>
              <w:right w:val="single" w:sz="4" w:space="0" w:color="auto"/>
            </w:tcBorders>
            <w:vAlign w:val="center"/>
          </w:tcPr>
          <w:p w14:paraId="66234C33"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Обработка и выполнение задания</w:t>
            </w:r>
          </w:p>
        </w:tc>
      </w:tr>
    </w:tbl>
    <w:p w14:paraId="7138B823" w14:textId="77777777" w:rsidR="003D3158" w:rsidRDefault="003D3158" w:rsidP="003D3158">
      <w:pPr>
        <w:widowControl w:val="0"/>
        <w:suppressAutoHyphens/>
        <w:rPr>
          <w:rFonts w:eastAsia="Times New Roman" w:cs="Times New Roman"/>
          <w:szCs w:val="28"/>
        </w:rPr>
      </w:pPr>
      <w:r>
        <w:rPr>
          <w:rFonts w:eastAsia="Times New Roman" w:cs="Times New Roman"/>
          <w:szCs w:val="28"/>
        </w:rPr>
        <w:t>Продолжение таблицы 7.3</w:t>
      </w:r>
    </w:p>
    <w:tbl>
      <w:tblPr>
        <w:tblW w:w="9627" w:type="dxa"/>
        <w:tblInd w:w="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4"/>
        <w:gridCol w:w="3043"/>
      </w:tblGrid>
      <w:tr w:rsidR="003D3158" w:rsidRPr="000D09BE" w14:paraId="2C98E100" w14:textId="77777777" w:rsidTr="00F04364">
        <w:tc>
          <w:tcPr>
            <w:tcW w:w="6584" w:type="dxa"/>
          </w:tcPr>
          <w:p w14:paraId="27FD0755"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lastRenderedPageBreak/>
              <w:t>1</w:t>
            </w:r>
          </w:p>
        </w:tc>
        <w:tc>
          <w:tcPr>
            <w:tcW w:w="3043" w:type="dxa"/>
            <w:vAlign w:val="center"/>
          </w:tcPr>
          <w:p w14:paraId="310F2205"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2</w:t>
            </w:r>
          </w:p>
        </w:tc>
      </w:tr>
      <w:tr w:rsidR="003D3158" w:rsidRPr="000D09BE" w14:paraId="31C33B65" w14:textId="77777777" w:rsidTr="00F04364">
        <w:tc>
          <w:tcPr>
            <w:tcW w:w="6584" w:type="dxa"/>
          </w:tcPr>
          <w:p w14:paraId="7FFC85E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4.1.4 Характер выполняемой работы</w:t>
            </w:r>
          </w:p>
        </w:tc>
        <w:tc>
          <w:tcPr>
            <w:tcW w:w="3043" w:type="dxa"/>
            <w:vAlign w:val="center"/>
          </w:tcPr>
          <w:p w14:paraId="15A9E502"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Работа по установленному регламенту </w:t>
            </w:r>
          </w:p>
        </w:tc>
      </w:tr>
      <w:tr w:rsidR="003D3158" w:rsidRPr="000D09BE" w14:paraId="0BD46D32" w14:textId="77777777" w:rsidTr="00F04364">
        <w:tc>
          <w:tcPr>
            <w:tcW w:w="6584" w:type="dxa"/>
          </w:tcPr>
          <w:p w14:paraId="29CA57FA"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 Сенсорные нагрузки</w:t>
            </w:r>
          </w:p>
        </w:tc>
        <w:tc>
          <w:tcPr>
            <w:tcW w:w="3043" w:type="dxa"/>
            <w:vAlign w:val="center"/>
          </w:tcPr>
          <w:p w14:paraId="529DD3D5" w14:textId="77777777" w:rsidR="003D3158" w:rsidRPr="000D09BE" w:rsidRDefault="003D3158" w:rsidP="00F04364">
            <w:pPr>
              <w:widowControl w:val="0"/>
              <w:suppressAutoHyphens/>
              <w:rPr>
                <w:rFonts w:eastAsia="Times New Roman" w:cs="Times New Roman"/>
                <w:sz w:val="24"/>
                <w:szCs w:val="24"/>
              </w:rPr>
            </w:pPr>
          </w:p>
        </w:tc>
      </w:tr>
      <w:tr w:rsidR="003D3158" w:rsidRPr="000D09BE" w14:paraId="02E72B7C" w14:textId="77777777" w:rsidTr="00F04364">
        <w:tc>
          <w:tcPr>
            <w:tcW w:w="6584" w:type="dxa"/>
          </w:tcPr>
          <w:p w14:paraId="6F6DD055"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4.2.1 Длительность сосредоточенного наблюдения (в % от времени смены)</w:t>
            </w:r>
          </w:p>
        </w:tc>
        <w:tc>
          <w:tcPr>
            <w:tcW w:w="3043" w:type="dxa"/>
            <w:vAlign w:val="center"/>
          </w:tcPr>
          <w:p w14:paraId="62DE3D6B"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25</w:t>
            </w:r>
          </w:p>
        </w:tc>
      </w:tr>
      <w:tr w:rsidR="003D3158" w:rsidRPr="000D09BE" w14:paraId="0B3D9322" w14:textId="77777777" w:rsidTr="00F04364">
        <w:tc>
          <w:tcPr>
            <w:tcW w:w="6584" w:type="dxa"/>
          </w:tcPr>
          <w:p w14:paraId="797BDFF4"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4.2.2 Плотность сигналов (световых, звуковых) и сообщений в среднем за 1 час работы</w:t>
            </w:r>
          </w:p>
        </w:tc>
        <w:tc>
          <w:tcPr>
            <w:tcW w:w="3043" w:type="dxa"/>
            <w:vAlign w:val="center"/>
          </w:tcPr>
          <w:p w14:paraId="204B7E6B"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60</w:t>
            </w:r>
          </w:p>
        </w:tc>
      </w:tr>
      <w:tr w:rsidR="003D3158" w:rsidRPr="000D09BE" w14:paraId="1A577CC3" w14:textId="77777777" w:rsidTr="00F04364">
        <w:tc>
          <w:tcPr>
            <w:tcW w:w="6584" w:type="dxa"/>
          </w:tcPr>
          <w:p w14:paraId="54424509"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4.2.3 Число производственных объектов одновременного наблюдения</w:t>
            </w:r>
          </w:p>
        </w:tc>
        <w:tc>
          <w:tcPr>
            <w:tcW w:w="3043" w:type="dxa"/>
            <w:vAlign w:val="center"/>
          </w:tcPr>
          <w:p w14:paraId="0D5F4144"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1</w:t>
            </w:r>
          </w:p>
        </w:tc>
      </w:tr>
      <w:tr w:rsidR="003D3158" w:rsidRPr="000D09BE" w14:paraId="5C6CA48E" w14:textId="77777777" w:rsidTr="00F04364">
        <w:tc>
          <w:tcPr>
            <w:tcW w:w="6584" w:type="dxa"/>
          </w:tcPr>
          <w:p w14:paraId="2959FB04"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xml:space="preserve">4.2.4 Размер объекта различения (при расстоянии от глаз работающего до объекта различения не более </w:t>
            </w:r>
            <w:smartTag w:uri="urn:schemas-microsoft-com:office:smarttags" w:element="metricconverter">
              <w:smartTagPr>
                <w:attr w:name="ProductID" w:val="0,5 м"/>
              </w:smartTagPr>
              <w:r w:rsidRPr="000D09BE">
                <w:rPr>
                  <w:rFonts w:eastAsia="Times New Roman" w:cs="Times New Roman"/>
                  <w:sz w:val="24"/>
                  <w:szCs w:val="24"/>
                </w:rPr>
                <w:t>0,5 м</w:t>
              </w:r>
            </w:smartTag>
            <w:r w:rsidRPr="000D09BE">
              <w:rPr>
                <w:rFonts w:eastAsia="Times New Roman" w:cs="Times New Roman"/>
                <w:sz w:val="24"/>
                <w:szCs w:val="24"/>
              </w:rPr>
              <w:t>) в мм при длительности сосредоточенного наблюдения (% времени смены)</w:t>
            </w:r>
          </w:p>
        </w:tc>
        <w:tc>
          <w:tcPr>
            <w:tcW w:w="3043" w:type="dxa"/>
            <w:vAlign w:val="center"/>
          </w:tcPr>
          <w:p w14:paraId="7BFF8870"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0,3-0,5 мм-до 30%</w:t>
            </w:r>
          </w:p>
          <w:p w14:paraId="1522358A"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более 0,5 мм-до 70%</w:t>
            </w:r>
          </w:p>
        </w:tc>
      </w:tr>
      <w:tr w:rsidR="003D3158" w:rsidRPr="000D09BE" w14:paraId="2FAA6DEC" w14:textId="77777777" w:rsidTr="00F04364">
        <w:tc>
          <w:tcPr>
            <w:tcW w:w="6584" w:type="dxa"/>
          </w:tcPr>
          <w:p w14:paraId="4EF1C8FB"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4.2.5 Работа с оптическими приборами (микроскопы, лупы и т.п.) при длительности сосредоточенного наблюдения (% времени смены)</w:t>
            </w:r>
          </w:p>
        </w:tc>
        <w:tc>
          <w:tcPr>
            <w:tcW w:w="3043" w:type="dxa"/>
            <w:vAlign w:val="center"/>
          </w:tcPr>
          <w:p w14:paraId="2CB82684"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41B52D7F" w14:textId="77777777" w:rsidTr="00F04364">
        <w:tc>
          <w:tcPr>
            <w:tcW w:w="6584" w:type="dxa"/>
          </w:tcPr>
          <w:p w14:paraId="3847B3A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4.2.6 Наблюдение за экранами видеотерминалов (часов в смену):</w:t>
            </w:r>
            <w:r w:rsidRPr="000D09BE">
              <w:rPr>
                <w:rFonts w:eastAsia="Times New Roman" w:cs="Times New Roman"/>
                <w:sz w:val="24"/>
                <w:szCs w:val="24"/>
              </w:rPr>
              <w:br/>
              <w:t>- при буквенно-цифровом типе отображения информации;</w:t>
            </w:r>
          </w:p>
        </w:tc>
        <w:tc>
          <w:tcPr>
            <w:tcW w:w="3043" w:type="dxa"/>
            <w:vAlign w:val="center"/>
          </w:tcPr>
          <w:p w14:paraId="31C3DAFF"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5</w:t>
            </w:r>
          </w:p>
        </w:tc>
      </w:tr>
      <w:tr w:rsidR="003D3158" w:rsidRPr="000D09BE" w14:paraId="21BD1F36" w14:textId="77777777" w:rsidTr="00F04364">
        <w:tc>
          <w:tcPr>
            <w:tcW w:w="6584" w:type="dxa"/>
          </w:tcPr>
          <w:p w14:paraId="5E9F3834"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 при графическом типе отображения</w:t>
            </w:r>
          </w:p>
        </w:tc>
        <w:tc>
          <w:tcPr>
            <w:tcW w:w="3043" w:type="dxa"/>
            <w:vAlign w:val="center"/>
          </w:tcPr>
          <w:p w14:paraId="1D3BFF48"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До 3</w:t>
            </w:r>
          </w:p>
        </w:tc>
      </w:tr>
      <w:tr w:rsidR="003D3158" w:rsidRPr="000D09BE" w14:paraId="7F397B0F" w14:textId="77777777" w:rsidTr="00F04364">
        <w:tc>
          <w:tcPr>
            <w:tcW w:w="6584" w:type="dxa"/>
          </w:tcPr>
          <w:p w14:paraId="6F631AFA"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4.2.7 Нагрузка на слуховой анализатор (при производственной необходимости восприятия речи или дифференцированных сигналов)</w:t>
            </w:r>
          </w:p>
        </w:tc>
        <w:tc>
          <w:tcPr>
            <w:tcW w:w="3043" w:type="dxa"/>
            <w:vAlign w:val="center"/>
          </w:tcPr>
          <w:p w14:paraId="480EEA25"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Разборчивость слов и сигналов от 75% до 50%. Помехи присутствуют</w:t>
            </w:r>
          </w:p>
        </w:tc>
      </w:tr>
      <w:tr w:rsidR="003D3158" w:rsidRPr="000D09BE" w14:paraId="120CF548" w14:textId="77777777" w:rsidTr="00F04364">
        <w:tc>
          <w:tcPr>
            <w:tcW w:w="6584" w:type="dxa"/>
          </w:tcPr>
          <w:p w14:paraId="5B32E4AF"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4.2.8 Нагрузка на голосовой аппарат (суммарное количество часов, наговариваемое в неделю)</w:t>
            </w:r>
          </w:p>
        </w:tc>
        <w:tc>
          <w:tcPr>
            <w:tcW w:w="3043" w:type="dxa"/>
            <w:vAlign w:val="center"/>
          </w:tcPr>
          <w:p w14:paraId="4A7BFFB1"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3F6875CB" w14:textId="77777777" w:rsidTr="00F04364">
        <w:tc>
          <w:tcPr>
            <w:tcW w:w="6584" w:type="dxa"/>
          </w:tcPr>
          <w:p w14:paraId="162A85AE"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4.3 Эмоциональные нагрузки</w:t>
            </w:r>
          </w:p>
        </w:tc>
        <w:tc>
          <w:tcPr>
            <w:tcW w:w="3043" w:type="dxa"/>
            <w:vAlign w:val="center"/>
          </w:tcPr>
          <w:p w14:paraId="7857125D"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4FA12414" w14:textId="77777777" w:rsidTr="00F04364">
        <w:tc>
          <w:tcPr>
            <w:tcW w:w="6584" w:type="dxa"/>
            <w:tcBorders>
              <w:top w:val="single" w:sz="4" w:space="0" w:color="auto"/>
              <w:left w:val="single" w:sz="4" w:space="0" w:color="auto"/>
              <w:right w:val="single" w:sz="4" w:space="0" w:color="auto"/>
            </w:tcBorders>
          </w:tcPr>
          <w:p w14:paraId="257BB7E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4.3.1 Степень ответственности за результат собственной деятельности. Значимость ошибок</w:t>
            </w:r>
          </w:p>
        </w:tc>
        <w:tc>
          <w:tcPr>
            <w:tcW w:w="3043" w:type="dxa"/>
            <w:tcBorders>
              <w:top w:val="single" w:sz="4" w:space="0" w:color="auto"/>
              <w:left w:val="single" w:sz="4" w:space="0" w:color="auto"/>
              <w:right w:val="single" w:sz="4" w:space="0" w:color="auto"/>
            </w:tcBorders>
            <w:vAlign w:val="center"/>
          </w:tcPr>
          <w:p w14:paraId="164AD384"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Ответственность за качество работы, влечёт дополнительные усилия со стороны руководства</w:t>
            </w:r>
          </w:p>
        </w:tc>
      </w:tr>
    </w:tbl>
    <w:p w14:paraId="73F1E4C9" w14:textId="77777777" w:rsidR="003D3158" w:rsidRDefault="003D3158" w:rsidP="003D3158">
      <w:pPr>
        <w:spacing w:after="200" w:line="276" w:lineRule="auto"/>
        <w:rPr>
          <w:rFonts w:eastAsia="Times New Roman" w:cs="Times New Roman"/>
          <w:szCs w:val="28"/>
        </w:rPr>
      </w:pPr>
      <w:r>
        <w:rPr>
          <w:rFonts w:eastAsia="Times New Roman" w:cs="Times New Roman"/>
          <w:szCs w:val="28"/>
        </w:rPr>
        <w:br w:type="page"/>
      </w:r>
    </w:p>
    <w:p w14:paraId="21E2E4D6"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lastRenderedPageBreak/>
        <w:t>Окончание таблицы 7.3</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3118"/>
      </w:tblGrid>
      <w:tr w:rsidR="003D3158" w:rsidRPr="000D09BE" w14:paraId="66A5C6AC" w14:textId="77777777" w:rsidTr="00F04364">
        <w:tc>
          <w:tcPr>
            <w:tcW w:w="6521" w:type="dxa"/>
            <w:tcBorders>
              <w:top w:val="single" w:sz="4" w:space="0" w:color="auto"/>
              <w:left w:val="single" w:sz="4" w:space="0" w:color="auto"/>
              <w:bottom w:val="single" w:sz="4" w:space="0" w:color="auto"/>
              <w:right w:val="single" w:sz="4" w:space="0" w:color="auto"/>
            </w:tcBorders>
          </w:tcPr>
          <w:p w14:paraId="1871BC49"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1</w:t>
            </w:r>
          </w:p>
        </w:tc>
        <w:tc>
          <w:tcPr>
            <w:tcW w:w="3118" w:type="dxa"/>
            <w:tcBorders>
              <w:top w:val="single" w:sz="4" w:space="0" w:color="auto"/>
              <w:left w:val="single" w:sz="4" w:space="0" w:color="auto"/>
              <w:bottom w:val="single" w:sz="4" w:space="0" w:color="auto"/>
              <w:right w:val="single" w:sz="4" w:space="0" w:color="auto"/>
            </w:tcBorders>
            <w:vAlign w:val="center"/>
          </w:tcPr>
          <w:p w14:paraId="5E510E7D"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w:t>
            </w:r>
          </w:p>
        </w:tc>
      </w:tr>
      <w:tr w:rsidR="003D3158" w:rsidRPr="000D09BE" w14:paraId="220E3E11" w14:textId="77777777" w:rsidTr="00F04364">
        <w:tblPrEx>
          <w:tblBorders>
            <w:bottom w:val="none" w:sz="0" w:space="0" w:color="auto"/>
          </w:tblBorders>
        </w:tblPrEx>
        <w:tc>
          <w:tcPr>
            <w:tcW w:w="6521" w:type="dxa"/>
            <w:tcBorders>
              <w:top w:val="single" w:sz="4" w:space="0" w:color="auto"/>
              <w:left w:val="single" w:sz="4" w:space="0" w:color="auto"/>
              <w:bottom w:val="single" w:sz="4" w:space="0" w:color="auto"/>
              <w:right w:val="single" w:sz="4" w:space="0" w:color="auto"/>
            </w:tcBorders>
          </w:tcPr>
          <w:p w14:paraId="00C39898"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4.3.2 Степень риска для собственной жизни</w:t>
            </w:r>
          </w:p>
        </w:tc>
        <w:tc>
          <w:tcPr>
            <w:tcW w:w="3118" w:type="dxa"/>
            <w:tcBorders>
              <w:top w:val="single" w:sz="4" w:space="0" w:color="auto"/>
              <w:left w:val="single" w:sz="4" w:space="0" w:color="auto"/>
              <w:bottom w:val="single" w:sz="4" w:space="0" w:color="auto"/>
              <w:right w:val="single" w:sz="4" w:space="0" w:color="auto"/>
            </w:tcBorders>
            <w:vAlign w:val="center"/>
          </w:tcPr>
          <w:p w14:paraId="6AC1A61B"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Исключена</w:t>
            </w:r>
          </w:p>
        </w:tc>
      </w:tr>
      <w:tr w:rsidR="003D3158" w:rsidRPr="000D09BE" w14:paraId="2524C34D" w14:textId="77777777" w:rsidTr="00F04364">
        <w:tblPrEx>
          <w:tblBorders>
            <w:bottom w:val="none" w:sz="0" w:space="0" w:color="auto"/>
          </w:tblBorders>
        </w:tblPrEx>
        <w:tc>
          <w:tcPr>
            <w:tcW w:w="6521" w:type="dxa"/>
            <w:tcBorders>
              <w:top w:val="single" w:sz="4" w:space="0" w:color="auto"/>
              <w:left w:val="single" w:sz="4" w:space="0" w:color="auto"/>
              <w:bottom w:val="single" w:sz="4" w:space="0" w:color="auto"/>
              <w:right w:val="single" w:sz="4" w:space="0" w:color="auto"/>
            </w:tcBorders>
          </w:tcPr>
          <w:p w14:paraId="176FD278"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4.3.3 Степень ответственности за безопасность других лиц</w:t>
            </w:r>
          </w:p>
        </w:tc>
        <w:tc>
          <w:tcPr>
            <w:tcW w:w="3118" w:type="dxa"/>
            <w:tcBorders>
              <w:top w:val="single" w:sz="4" w:space="0" w:color="auto"/>
              <w:left w:val="single" w:sz="4" w:space="0" w:color="auto"/>
              <w:bottom w:val="single" w:sz="4" w:space="0" w:color="auto"/>
              <w:right w:val="single" w:sz="4" w:space="0" w:color="auto"/>
            </w:tcBorders>
            <w:vAlign w:val="center"/>
          </w:tcPr>
          <w:p w14:paraId="37E9F33A"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Исключена</w:t>
            </w:r>
          </w:p>
        </w:tc>
      </w:tr>
      <w:tr w:rsidR="003D3158" w:rsidRPr="000D09BE" w14:paraId="3FCD459D" w14:textId="77777777" w:rsidTr="00F04364">
        <w:tblPrEx>
          <w:tblBorders>
            <w:bottom w:val="none" w:sz="0" w:space="0" w:color="auto"/>
          </w:tblBorders>
        </w:tblPrEx>
        <w:tc>
          <w:tcPr>
            <w:tcW w:w="6521" w:type="dxa"/>
            <w:tcBorders>
              <w:top w:val="single" w:sz="4" w:space="0" w:color="auto"/>
              <w:left w:val="single" w:sz="4" w:space="0" w:color="auto"/>
              <w:right w:val="single" w:sz="4" w:space="0" w:color="auto"/>
            </w:tcBorders>
          </w:tcPr>
          <w:p w14:paraId="0E65228A"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4.4 Монотонность нагрузок</w:t>
            </w:r>
          </w:p>
        </w:tc>
        <w:tc>
          <w:tcPr>
            <w:tcW w:w="3118" w:type="dxa"/>
            <w:tcBorders>
              <w:top w:val="single" w:sz="4" w:space="0" w:color="auto"/>
              <w:left w:val="single" w:sz="4" w:space="0" w:color="auto"/>
              <w:right w:val="single" w:sz="4" w:space="0" w:color="auto"/>
            </w:tcBorders>
            <w:vAlign w:val="center"/>
          </w:tcPr>
          <w:p w14:paraId="58EAB922" w14:textId="77777777" w:rsidR="003D3158" w:rsidRPr="000D09BE" w:rsidRDefault="003D3158" w:rsidP="00F04364">
            <w:pPr>
              <w:widowControl w:val="0"/>
              <w:suppressAutoHyphens/>
              <w:jc w:val="center"/>
              <w:rPr>
                <w:rFonts w:eastAsia="Times New Roman" w:cs="Times New Roman"/>
                <w:sz w:val="24"/>
                <w:szCs w:val="24"/>
              </w:rPr>
            </w:pPr>
          </w:p>
        </w:tc>
      </w:tr>
      <w:tr w:rsidR="003D3158" w:rsidRPr="000D09BE" w14:paraId="303779E2" w14:textId="77777777" w:rsidTr="00F04364">
        <w:tblPrEx>
          <w:tblBorders>
            <w:bottom w:val="none" w:sz="0" w:space="0" w:color="auto"/>
          </w:tblBorders>
        </w:tblPrEx>
        <w:tc>
          <w:tcPr>
            <w:tcW w:w="6521" w:type="dxa"/>
            <w:tcBorders>
              <w:top w:val="single" w:sz="4" w:space="0" w:color="auto"/>
              <w:left w:val="single" w:sz="4" w:space="0" w:color="auto"/>
              <w:right w:val="single" w:sz="4" w:space="0" w:color="auto"/>
            </w:tcBorders>
          </w:tcPr>
          <w:p w14:paraId="40F45FF7" w14:textId="77777777" w:rsidR="003D3158" w:rsidRPr="000D09BE" w:rsidRDefault="003D3158" w:rsidP="00F04364">
            <w:pPr>
              <w:widowControl w:val="0"/>
              <w:suppressAutoHyphens/>
              <w:rPr>
                <w:rFonts w:eastAsia="Times New Roman" w:cs="Times New Roman"/>
                <w:sz w:val="24"/>
                <w:szCs w:val="24"/>
              </w:rPr>
            </w:pPr>
            <w:r w:rsidRPr="000D09BE">
              <w:rPr>
                <w:rFonts w:eastAsia="Times New Roman" w:cs="Times New Roman"/>
                <w:sz w:val="24"/>
                <w:szCs w:val="24"/>
              </w:rPr>
              <w:t>4.4.1 Число элементов (приемов), необходимых для реализации простого задания или в многократно повторяющихся операциях</w:t>
            </w:r>
          </w:p>
        </w:tc>
        <w:tc>
          <w:tcPr>
            <w:tcW w:w="3118" w:type="dxa"/>
            <w:tcBorders>
              <w:top w:val="single" w:sz="4" w:space="0" w:color="auto"/>
              <w:left w:val="single" w:sz="4" w:space="0" w:color="auto"/>
              <w:right w:val="single" w:sz="4" w:space="0" w:color="auto"/>
            </w:tcBorders>
            <w:vAlign w:val="center"/>
          </w:tcPr>
          <w:p w14:paraId="7A126EF4" w14:textId="77777777" w:rsidR="003D3158" w:rsidRPr="000D09BE" w:rsidRDefault="003D3158" w:rsidP="00F04364">
            <w:pPr>
              <w:widowControl w:val="0"/>
              <w:suppressAutoHyphens/>
              <w:jc w:val="center"/>
              <w:rPr>
                <w:rFonts w:eastAsia="Times New Roman" w:cs="Times New Roman"/>
                <w:sz w:val="24"/>
                <w:szCs w:val="24"/>
              </w:rPr>
            </w:pPr>
            <w:r w:rsidRPr="000D09BE">
              <w:rPr>
                <w:rFonts w:eastAsia="Times New Roman" w:cs="Times New Roman"/>
                <w:sz w:val="24"/>
                <w:szCs w:val="24"/>
              </w:rPr>
              <w:t>8</w:t>
            </w:r>
          </w:p>
        </w:tc>
      </w:tr>
      <w:tr w:rsidR="003D3158" w:rsidRPr="000D09BE" w14:paraId="0E9E3E86" w14:textId="77777777" w:rsidTr="00F04364">
        <w:tc>
          <w:tcPr>
            <w:tcW w:w="6521" w:type="dxa"/>
            <w:tcBorders>
              <w:top w:val="single" w:sz="4" w:space="0" w:color="auto"/>
              <w:left w:val="single" w:sz="4" w:space="0" w:color="auto"/>
              <w:bottom w:val="single" w:sz="4" w:space="0" w:color="auto"/>
              <w:right w:val="single" w:sz="4" w:space="0" w:color="auto"/>
            </w:tcBorders>
          </w:tcPr>
          <w:p w14:paraId="5B4B94AA"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4.4.2 Продолжительность выполнения простых производственных заданий или повторяющихся операций, с</w:t>
            </w:r>
          </w:p>
        </w:tc>
        <w:tc>
          <w:tcPr>
            <w:tcW w:w="3118" w:type="dxa"/>
            <w:tcBorders>
              <w:top w:val="single" w:sz="4" w:space="0" w:color="auto"/>
              <w:left w:val="single" w:sz="4" w:space="0" w:color="auto"/>
              <w:bottom w:val="single" w:sz="4" w:space="0" w:color="auto"/>
              <w:right w:val="single" w:sz="4" w:space="0" w:color="auto"/>
            </w:tcBorders>
            <w:vAlign w:val="center"/>
          </w:tcPr>
          <w:p w14:paraId="7D93151F"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25-100</w:t>
            </w:r>
          </w:p>
        </w:tc>
      </w:tr>
      <w:tr w:rsidR="003D3158" w:rsidRPr="000D09BE" w14:paraId="7F13C851" w14:textId="77777777" w:rsidTr="00F04364">
        <w:tc>
          <w:tcPr>
            <w:tcW w:w="6521" w:type="dxa"/>
            <w:tcBorders>
              <w:top w:val="single" w:sz="4" w:space="0" w:color="auto"/>
              <w:left w:val="single" w:sz="4" w:space="0" w:color="auto"/>
              <w:bottom w:val="single" w:sz="4" w:space="0" w:color="auto"/>
              <w:right w:val="single" w:sz="4" w:space="0" w:color="auto"/>
            </w:tcBorders>
          </w:tcPr>
          <w:p w14:paraId="67D162AF"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4.4.3. монотонность производственной обстановки (время пассивного наблюдения за ходом техпроцесса в % от времени смены)</w:t>
            </w:r>
          </w:p>
        </w:tc>
        <w:tc>
          <w:tcPr>
            <w:tcW w:w="3118" w:type="dxa"/>
            <w:tcBorders>
              <w:top w:val="single" w:sz="4" w:space="0" w:color="auto"/>
              <w:left w:val="single" w:sz="4" w:space="0" w:color="auto"/>
              <w:bottom w:val="single" w:sz="4" w:space="0" w:color="auto"/>
              <w:right w:val="single" w:sz="4" w:space="0" w:color="auto"/>
            </w:tcBorders>
            <w:vAlign w:val="center"/>
          </w:tcPr>
          <w:p w14:paraId="66C3C2C4"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76-80</w:t>
            </w:r>
          </w:p>
        </w:tc>
      </w:tr>
      <w:tr w:rsidR="003D3158" w:rsidRPr="000D09BE" w14:paraId="74300C24" w14:textId="77777777" w:rsidTr="00F04364">
        <w:tc>
          <w:tcPr>
            <w:tcW w:w="6521" w:type="dxa"/>
            <w:tcBorders>
              <w:top w:val="single" w:sz="4" w:space="0" w:color="auto"/>
              <w:left w:val="single" w:sz="4" w:space="0" w:color="auto"/>
              <w:bottom w:val="single" w:sz="4" w:space="0" w:color="auto"/>
              <w:right w:val="single" w:sz="4" w:space="0" w:color="auto"/>
            </w:tcBorders>
          </w:tcPr>
          <w:p w14:paraId="34F8D9F1"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4.5 Режим работы</w:t>
            </w:r>
          </w:p>
        </w:tc>
        <w:tc>
          <w:tcPr>
            <w:tcW w:w="3118" w:type="dxa"/>
            <w:tcBorders>
              <w:top w:val="single" w:sz="4" w:space="0" w:color="auto"/>
              <w:left w:val="single" w:sz="4" w:space="0" w:color="auto"/>
              <w:bottom w:val="single" w:sz="4" w:space="0" w:color="auto"/>
              <w:right w:val="single" w:sz="4" w:space="0" w:color="auto"/>
            </w:tcBorders>
            <w:vAlign w:val="center"/>
          </w:tcPr>
          <w:p w14:paraId="49CDB89C" w14:textId="77777777" w:rsidR="003D3158" w:rsidRPr="000D09BE" w:rsidRDefault="003D3158" w:rsidP="00F04364">
            <w:pPr>
              <w:widowControl w:val="0"/>
              <w:suppressAutoHyphens/>
              <w:jc w:val="center"/>
              <w:rPr>
                <w:rFonts w:eastAsia="Times New Roman" w:cs="Times New Roman"/>
                <w:sz w:val="24"/>
                <w:szCs w:val="28"/>
              </w:rPr>
            </w:pPr>
          </w:p>
        </w:tc>
      </w:tr>
      <w:tr w:rsidR="003D3158" w:rsidRPr="000D09BE" w14:paraId="77392EDE" w14:textId="77777777" w:rsidTr="00F04364">
        <w:tc>
          <w:tcPr>
            <w:tcW w:w="6521" w:type="dxa"/>
            <w:tcBorders>
              <w:top w:val="single" w:sz="4" w:space="0" w:color="auto"/>
              <w:left w:val="single" w:sz="4" w:space="0" w:color="auto"/>
              <w:bottom w:val="single" w:sz="4" w:space="0" w:color="auto"/>
              <w:right w:val="single" w:sz="4" w:space="0" w:color="auto"/>
            </w:tcBorders>
          </w:tcPr>
          <w:p w14:paraId="724EA840" w14:textId="77777777" w:rsidR="003D3158" w:rsidRPr="000D09BE" w:rsidRDefault="003D3158" w:rsidP="00F04364">
            <w:pPr>
              <w:widowControl w:val="0"/>
              <w:suppressAutoHyphens/>
              <w:rPr>
                <w:rFonts w:eastAsia="Times New Roman" w:cs="Times New Roman"/>
                <w:sz w:val="24"/>
                <w:szCs w:val="28"/>
              </w:rPr>
            </w:pPr>
            <w:r w:rsidRPr="000D09BE">
              <w:rPr>
                <w:rFonts w:eastAsia="Times New Roman" w:cs="Times New Roman"/>
                <w:sz w:val="24"/>
                <w:szCs w:val="28"/>
              </w:rPr>
              <w:t>4.5.1 Сменность работы</w:t>
            </w:r>
          </w:p>
        </w:tc>
        <w:tc>
          <w:tcPr>
            <w:tcW w:w="3118" w:type="dxa"/>
            <w:tcBorders>
              <w:top w:val="single" w:sz="4" w:space="0" w:color="auto"/>
              <w:left w:val="single" w:sz="4" w:space="0" w:color="auto"/>
              <w:bottom w:val="single" w:sz="4" w:space="0" w:color="auto"/>
              <w:right w:val="single" w:sz="4" w:space="0" w:color="auto"/>
            </w:tcBorders>
            <w:vAlign w:val="center"/>
          </w:tcPr>
          <w:p w14:paraId="4E99A419" w14:textId="77777777" w:rsidR="003D3158" w:rsidRPr="000D09BE" w:rsidRDefault="003D3158" w:rsidP="00F04364">
            <w:pPr>
              <w:widowControl w:val="0"/>
              <w:suppressAutoHyphens/>
              <w:jc w:val="center"/>
              <w:rPr>
                <w:rFonts w:eastAsia="Times New Roman" w:cs="Times New Roman"/>
                <w:sz w:val="24"/>
                <w:szCs w:val="28"/>
              </w:rPr>
            </w:pPr>
            <w:r w:rsidRPr="000D09BE">
              <w:rPr>
                <w:rFonts w:eastAsia="Times New Roman" w:cs="Times New Roman"/>
                <w:sz w:val="24"/>
                <w:szCs w:val="28"/>
              </w:rPr>
              <w:t>Односменная</w:t>
            </w:r>
          </w:p>
        </w:tc>
      </w:tr>
    </w:tbl>
    <w:p w14:paraId="67C7E80B" w14:textId="77777777" w:rsidR="003D3158" w:rsidRPr="00D5251D" w:rsidRDefault="003D3158" w:rsidP="003D3158">
      <w:pPr>
        <w:tabs>
          <w:tab w:val="left" w:pos="3469"/>
          <w:tab w:val="left" w:pos="8352"/>
        </w:tabs>
        <w:rPr>
          <w:rFonts w:cs="Times New Roman"/>
          <w:szCs w:val="28"/>
        </w:rPr>
      </w:pPr>
    </w:p>
    <w:p w14:paraId="7B1DCF53"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Из таблиц 7.2 – 7.3 следует, что администратор </w:t>
      </w:r>
      <w:r>
        <w:rPr>
          <w:rFonts w:eastAsia="Times New Roman" w:cs="Times New Roman"/>
          <w:szCs w:val="28"/>
        </w:rPr>
        <w:t>веб-сервиса</w:t>
      </w:r>
      <w:r w:rsidRPr="0087261E">
        <w:rPr>
          <w:rFonts w:eastAsia="Times New Roman" w:cs="Times New Roman"/>
          <w:szCs w:val="28"/>
        </w:rPr>
        <w:t xml:space="preserve"> подвержен всем видам нагрузок: эмоциональной, сенсорной и интеллектуальной.  </w:t>
      </w:r>
    </w:p>
    <w:p w14:paraId="41A7A17B"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На основании представленных данных разработаем карту рисков рабочего места администратора.</w:t>
      </w:r>
    </w:p>
    <w:p w14:paraId="56EACF1D"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Для оценки рисков применяем классический метод. Оценка рисков рассчитывается по формуле (7.1):</w:t>
      </w:r>
    </w:p>
    <w:p w14:paraId="091866CD" w14:textId="77777777" w:rsidR="003D3158" w:rsidRPr="00D5251D" w:rsidRDefault="003D3158" w:rsidP="003D3158">
      <w:pPr>
        <w:widowControl w:val="0"/>
        <w:suppressAutoHyphens/>
        <w:jc w:val="right"/>
        <w:rPr>
          <w:rFonts w:eastAsia="Times New Roman" w:cs="Times New Roman"/>
          <w:sz w:val="20"/>
          <w:szCs w:val="28"/>
        </w:rPr>
      </w:pPr>
    </w:p>
    <w:p w14:paraId="082C8318" w14:textId="77777777" w:rsidR="003D3158" w:rsidRPr="0087261E" w:rsidRDefault="003D3158" w:rsidP="003D3158">
      <w:pPr>
        <w:widowControl w:val="0"/>
        <w:suppressAutoHyphens/>
        <w:jc w:val="right"/>
        <w:rPr>
          <w:rFonts w:eastAsia="Times New Roman" w:cs="Times New Roman"/>
          <w:szCs w:val="28"/>
        </w:rPr>
      </w:pPr>
      <w:r w:rsidRPr="0087261E">
        <w:rPr>
          <w:rFonts w:eastAsia="Times New Roman" w:cs="Times New Roman"/>
          <w:i/>
          <w:szCs w:val="28"/>
          <w:lang w:val="en-US" w:eastAsia="ru-RU"/>
        </w:rPr>
        <w:t>R</w:t>
      </w:r>
      <w:r w:rsidRPr="0087261E">
        <w:rPr>
          <w:rFonts w:eastAsia="Times New Roman" w:cs="Times New Roman"/>
          <w:i/>
          <w:szCs w:val="28"/>
          <w:lang w:eastAsia="ru-RU"/>
        </w:rPr>
        <w:t xml:space="preserve"> = </w:t>
      </w:r>
      <w:r w:rsidRPr="0087261E">
        <w:rPr>
          <w:rFonts w:eastAsia="Times New Roman" w:cs="Times New Roman"/>
          <w:i/>
          <w:szCs w:val="28"/>
          <w:lang w:val="en-US" w:eastAsia="ru-RU"/>
        </w:rPr>
        <w:t>P</w:t>
      </w:r>
      <w:r w:rsidRPr="0087261E">
        <w:rPr>
          <w:rFonts w:eastAsia="Times New Roman" w:cs="Times New Roman"/>
          <w:i/>
          <w:szCs w:val="28"/>
          <w:lang w:eastAsia="ru-RU"/>
        </w:rPr>
        <w:t xml:space="preserve"> × </w:t>
      </w:r>
      <w:r w:rsidRPr="0087261E">
        <w:rPr>
          <w:rFonts w:eastAsia="Times New Roman" w:cs="Times New Roman"/>
          <w:i/>
          <w:szCs w:val="28"/>
          <w:lang w:val="en-US" w:eastAsia="ru-RU"/>
        </w:rPr>
        <w:t>S</w:t>
      </w:r>
      <w:r w:rsidRPr="0087261E">
        <w:rPr>
          <w:rFonts w:eastAsia="Times New Roman" w:cs="Times New Roman"/>
          <w:i/>
          <w:szCs w:val="28"/>
          <w:lang w:eastAsia="ru-RU"/>
        </w:rPr>
        <w:t>,</w:t>
      </w:r>
      <w:r w:rsidRPr="0087261E">
        <w:rPr>
          <w:rFonts w:eastAsia="Times New Roman" w:cs="Times New Roman"/>
          <w:szCs w:val="28"/>
        </w:rPr>
        <w:t xml:space="preserve"> </w:t>
      </w:r>
      <w:r w:rsidRPr="0087261E">
        <w:rPr>
          <w:rFonts w:eastAsia="Times New Roman" w:cs="Times New Roman"/>
          <w:szCs w:val="28"/>
        </w:rPr>
        <w:tab/>
      </w:r>
      <w:r w:rsidRPr="0087261E">
        <w:rPr>
          <w:rFonts w:eastAsia="Times New Roman" w:cs="Times New Roman"/>
          <w:szCs w:val="28"/>
        </w:rPr>
        <w:tab/>
      </w:r>
      <w:r w:rsidRPr="0087261E">
        <w:rPr>
          <w:rFonts w:eastAsia="Times New Roman" w:cs="Times New Roman"/>
          <w:szCs w:val="28"/>
        </w:rPr>
        <w:tab/>
      </w:r>
      <w:r w:rsidRPr="0087261E">
        <w:rPr>
          <w:rFonts w:eastAsia="Times New Roman" w:cs="Times New Roman"/>
          <w:szCs w:val="28"/>
        </w:rPr>
        <w:tab/>
      </w:r>
      <w:r w:rsidRPr="0087261E">
        <w:rPr>
          <w:rFonts w:eastAsia="Times New Roman" w:cs="Times New Roman"/>
          <w:szCs w:val="28"/>
        </w:rPr>
        <w:tab/>
      </w:r>
      <w:r w:rsidRPr="0087261E">
        <w:rPr>
          <w:rFonts w:eastAsia="Times New Roman" w:cs="Times New Roman"/>
          <w:szCs w:val="28"/>
        </w:rPr>
        <w:tab/>
        <w:t>(7.1)</w:t>
      </w:r>
    </w:p>
    <w:p w14:paraId="2EADE12C" w14:textId="77777777" w:rsidR="003D3158" w:rsidRPr="00D5251D" w:rsidRDefault="003D3158" w:rsidP="003D3158">
      <w:pPr>
        <w:widowControl w:val="0"/>
        <w:suppressAutoHyphens/>
        <w:jc w:val="right"/>
        <w:rPr>
          <w:rFonts w:eastAsia="Times New Roman" w:cs="Times New Roman"/>
          <w:sz w:val="20"/>
          <w:szCs w:val="28"/>
        </w:rPr>
      </w:pPr>
    </w:p>
    <w:p w14:paraId="5FA42A53"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где R – риск, балл; P – вероятность возникновения опасности, балл; S – серьезность последствий воздействия опасности, балл.</w:t>
      </w:r>
    </w:p>
    <w:p w14:paraId="37F8AE16" w14:textId="4ACEF548" w:rsidR="003D3158" w:rsidRDefault="003D3158" w:rsidP="003D3158">
      <w:pPr>
        <w:widowControl w:val="0"/>
        <w:suppressAutoHyphens/>
        <w:rPr>
          <w:rFonts w:eastAsia="Times New Roman" w:cs="Times New Roman"/>
          <w:szCs w:val="28"/>
        </w:rPr>
      </w:pPr>
      <w:r w:rsidRPr="0087261E">
        <w:rPr>
          <w:rFonts w:eastAsia="Times New Roman" w:cs="Times New Roman"/>
          <w:szCs w:val="28"/>
        </w:rPr>
        <w:t xml:space="preserve">Исходя из значений P и S, определяем категорию риска. Категории рисков подразделяются на следующие: низкие (R </w:t>
      </w:r>
      <w:proofErr w:type="gramStart"/>
      <w:r w:rsidRPr="0087261E">
        <w:rPr>
          <w:rFonts w:eastAsia="Times New Roman" w:cs="Times New Roman"/>
          <w:szCs w:val="28"/>
        </w:rPr>
        <w:t>&lt; 6</w:t>
      </w:r>
      <w:proofErr w:type="gramEnd"/>
      <w:r w:rsidRPr="0087261E">
        <w:rPr>
          <w:rFonts w:eastAsia="Times New Roman" w:cs="Times New Roman"/>
          <w:szCs w:val="28"/>
        </w:rPr>
        <w:t xml:space="preserve">); умеренные (6 ≤  R ≤ 12); высокие (R &gt; 12). Риски, отнесенные к категории «низкие» считаются допустимыми и управляемыми в соответствии с существующими в организации мерами (имеются в наличии необходимые процедуры и инструкции, оборудование </w:t>
      </w:r>
      <w:r w:rsidRPr="0087261E">
        <w:rPr>
          <w:rFonts w:eastAsia="Times New Roman" w:cs="Times New Roman"/>
          <w:szCs w:val="28"/>
        </w:rPr>
        <w:lastRenderedPageBreak/>
        <w:t>поддерживается в технически исправном состоянии, своевременно проводится обучение, инструктаж и проверка знаний работников). Риски, отнесенные к категориям «умеренные» и «высокие» считаются недопустимыми и требуют разработки мер по управлению ими. Карта опасностей и рисков представлена в таблице 7.4.</w:t>
      </w:r>
    </w:p>
    <w:p w14:paraId="00A49DF5" w14:textId="77777777" w:rsidR="003D3158" w:rsidRDefault="003D3158" w:rsidP="003D3158">
      <w:pPr>
        <w:widowControl w:val="0"/>
        <w:suppressAutoHyphens/>
        <w:rPr>
          <w:rFonts w:eastAsia="Times New Roman" w:cs="Times New Roman"/>
          <w:szCs w:val="28"/>
        </w:rPr>
      </w:pPr>
    </w:p>
    <w:p w14:paraId="2EFD318E"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Таблица 7.4 – Карта управления (умеренными) рисками</w:t>
      </w:r>
    </w:p>
    <w:tbl>
      <w:tblPr>
        <w:tblW w:w="9782" w:type="dxa"/>
        <w:tblInd w:w="-17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1701"/>
        <w:gridCol w:w="720"/>
        <w:gridCol w:w="720"/>
        <w:gridCol w:w="540"/>
        <w:gridCol w:w="2131"/>
        <w:gridCol w:w="1701"/>
        <w:gridCol w:w="1418"/>
      </w:tblGrid>
      <w:tr w:rsidR="003D3158" w:rsidRPr="003D3158" w14:paraId="4A17D7E4" w14:textId="77777777" w:rsidTr="00F04364">
        <w:trPr>
          <w:cantSplit/>
          <w:trHeight w:val="2885"/>
        </w:trPr>
        <w:tc>
          <w:tcPr>
            <w:tcW w:w="426" w:type="dxa"/>
            <w:shd w:val="clear" w:color="auto" w:fill="auto"/>
            <w:textDirection w:val="btLr"/>
            <w:vAlign w:val="center"/>
          </w:tcPr>
          <w:p w14:paraId="4262F3D2"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Профессия, должность</w:t>
            </w:r>
          </w:p>
        </w:tc>
        <w:tc>
          <w:tcPr>
            <w:tcW w:w="425" w:type="dxa"/>
            <w:shd w:val="clear" w:color="auto" w:fill="auto"/>
            <w:textDirection w:val="btLr"/>
            <w:vAlign w:val="center"/>
          </w:tcPr>
          <w:p w14:paraId="693093F5"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Вид деятельности</w:t>
            </w:r>
          </w:p>
        </w:tc>
        <w:tc>
          <w:tcPr>
            <w:tcW w:w="1701" w:type="dxa"/>
            <w:shd w:val="clear" w:color="auto" w:fill="auto"/>
            <w:vAlign w:val="center"/>
          </w:tcPr>
          <w:p w14:paraId="07A90196"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Идентификационная</w:t>
            </w:r>
          </w:p>
          <w:p w14:paraId="79AE9A53"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опасность</w:t>
            </w:r>
          </w:p>
        </w:tc>
        <w:tc>
          <w:tcPr>
            <w:tcW w:w="720" w:type="dxa"/>
            <w:shd w:val="clear" w:color="auto" w:fill="auto"/>
            <w:textDirection w:val="btLr"/>
            <w:vAlign w:val="center"/>
          </w:tcPr>
          <w:p w14:paraId="3A636341" w14:textId="77777777" w:rsidR="003D3158" w:rsidRPr="003D3158" w:rsidRDefault="003D3158" w:rsidP="003D3158">
            <w:pPr>
              <w:widowControl w:val="0"/>
              <w:suppressAutoHyphens/>
              <w:spacing w:line="276" w:lineRule="auto"/>
              <w:ind w:firstLine="0"/>
              <w:jc w:val="center"/>
              <w:rPr>
                <w:rFonts w:eastAsia="Times New Roman" w:cs="Times New Roman"/>
                <w:sz w:val="24"/>
                <w:szCs w:val="24"/>
              </w:rPr>
            </w:pPr>
            <w:r w:rsidRPr="003D3158">
              <w:rPr>
                <w:rFonts w:eastAsia="Times New Roman" w:cs="Times New Roman"/>
                <w:sz w:val="24"/>
                <w:szCs w:val="24"/>
              </w:rPr>
              <w:t>Серьёзность послед</w:t>
            </w:r>
            <w:r w:rsidRPr="003D3158">
              <w:rPr>
                <w:rFonts w:eastAsia="Times New Roman" w:cs="Times New Roman"/>
                <w:sz w:val="24"/>
                <w:szCs w:val="24"/>
              </w:rPr>
              <w:softHyphen/>
              <w:t>ствий возникновения опасности, S</w:t>
            </w:r>
          </w:p>
        </w:tc>
        <w:tc>
          <w:tcPr>
            <w:tcW w:w="720" w:type="dxa"/>
            <w:shd w:val="clear" w:color="auto" w:fill="auto"/>
            <w:textDirection w:val="btLr"/>
            <w:vAlign w:val="center"/>
          </w:tcPr>
          <w:p w14:paraId="11E38D42" w14:textId="77777777" w:rsidR="003D3158" w:rsidRPr="003D3158" w:rsidRDefault="003D3158" w:rsidP="003D3158">
            <w:pPr>
              <w:widowControl w:val="0"/>
              <w:suppressAutoHyphens/>
              <w:spacing w:line="276" w:lineRule="auto"/>
              <w:ind w:firstLine="0"/>
              <w:jc w:val="center"/>
              <w:rPr>
                <w:rFonts w:eastAsia="Times New Roman" w:cs="Times New Roman"/>
                <w:sz w:val="24"/>
                <w:szCs w:val="24"/>
              </w:rPr>
            </w:pPr>
            <w:r w:rsidRPr="003D3158">
              <w:rPr>
                <w:rFonts w:eastAsia="Times New Roman" w:cs="Times New Roman"/>
                <w:sz w:val="24"/>
                <w:szCs w:val="24"/>
              </w:rPr>
              <w:t>Вероятность возник</w:t>
            </w:r>
            <w:r w:rsidRPr="003D3158">
              <w:rPr>
                <w:rFonts w:eastAsia="Times New Roman" w:cs="Times New Roman"/>
                <w:sz w:val="24"/>
                <w:szCs w:val="24"/>
              </w:rPr>
              <w:softHyphen/>
              <w:t>новения опасности, Р</w:t>
            </w:r>
          </w:p>
        </w:tc>
        <w:tc>
          <w:tcPr>
            <w:tcW w:w="540" w:type="dxa"/>
            <w:shd w:val="clear" w:color="auto" w:fill="auto"/>
            <w:textDirection w:val="btLr"/>
            <w:vAlign w:val="center"/>
          </w:tcPr>
          <w:p w14:paraId="61AECBE1"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Риск, R</w:t>
            </w:r>
          </w:p>
        </w:tc>
        <w:tc>
          <w:tcPr>
            <w:tcW w:w="2131" w:type="dxa"/>
            <w:shd w:val="clear" w:color="auto" w:fill="auto"/>
            <w:vAlign w:val="center"/>
          </w:tcPr>
          <w:p w14:paraId="09D06BB4"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Осуществляемые меры управления</w:t>
            </w:r>
          </w:p>
        </w:tc>
        <w:tc>
          <w:tcPr>
            <w:tcW w:w="1701" w:type="dxa"/>
            <w:shd w:val="clear" w:color="auto" w:fill="auto"/>
            <w:vAlign w:val="center"/>
          </w:tcPr>
          <w:p w14:paraId="1BC0A0A0" w14:textId="77777777" w:rsidR="003D3158" w:rsidRPr="003D3158" w:rsidRDefault="003D3158" w:rsidP="003D3158">
            <w:pPr>
              <w:widowControl w:val="0"/>
              <w:suppressAutoHyphens/>
              <w:ind w:firstLine="0"/>
              <w:jc w:val="center"/>
              <w:rPr>
                <w:rFonts w:eastAsia="Times New Roman" w:cs="Times New Roman"/>
                <w:sz w:val="24"/>
                <w:szCs w:val="24"/>
              </w:rPr>
            </w:pPr>
            <w:proofErr w:type="spellStart"/>
            <w:r w:rsidRPr="003D3158">
              <w:rPr>
                <w:rFonts w:eastAsia="Times New Roman" w:cs="Times New Roman"/>
                <w:sz w:val="24"/>
                <w:szCs w:val="24"/>
              </w:rPr>
              <w:t>Рекомендуе</w:t>
            </w:r>
            <w:proofErr w:type="spellEnd"/>
            <w:r w:rsidRPr="003D3158">
              <w:rPr>
                <w:rFonts w:eastAsia="Times New Roman" w:cs="Times New Roman"/>
                <w:sz w:val="24"/>
                <w:szCs w:val="24"/>
                <w:lang w:val="en-US"/>
              </w:rPr>
              <w:t>-</w:t>
            </w:r>
            <w:proofErr w:type="spellStart"/>
            <w:r w:rsidRPr="003D3158">
              <w:rPr>
                <w:rFonts w:eastAsia="Times New Roman" w:cs="Times New Roman"/>
                <w:sz w:val="24"/>
                <w:szCs w:val="24"/>
              </w:rPr>
              <w:t>мые</w:t>
            </w:r>
            <w:proofErr w:type="spellEnd"/>
            <w:r w:rsidRPr="003D3158">
              <w:rPr>
                <w:rFonts w:eastAsia="Times New Roman" w:cs="Times New Roman"/>
                <w:sz w:val="24"/>
                <w:szCs w:val="24"/>
              </w:rPr>
              <w:t xml:space="preserve"> действия</w:t>
            </w:r>
          </w:p>
        </w:tc>
        <w:tc>
          <w:tcPr>
            <w:tcW w:w="1418" w:type="dxa"/>
            <w:shd w:val="clear" w:color="auto" w:fill="auto"/>
            <w:vAlign w:val="center"/>
          </w:tcPr>
          <w:p w14:paraId="47DED17F"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Срок исполнения</w:t>
            </w:r>
          </w:p>
        </w:tc>
      </w:tr>
      <w:tr w:rsidR="003D3158" w:rsidRPr="003D3158" w14:paraId="2D2CDD1C" w14:textId="77777777" w:rsidTr="00F04364">
        <w:tc>
          <w:tcPr>
            <w:tcW w:w="426" w:type="dxa"/>
            <w:shd w:val="clear" w:color="auto" w:fill="auto"/>
            <w:vAlign w:val="center"/>
          </w:tcPr>
          <w:p w14:paraId="0FC22F1B"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1</w:t>
            </w:r>
          </w:p>
        </w:tc>
        <w:tc>
          <w:tcPr>
            <w:tcW w:w="425" w:type="dxa"/>
            <w:shd w:val="clear" w:color="auto" w:fill="auto"/>
            <w:vAlign w:val="center"/>
          </w:tcPr>
          <w:p w14:paraId="2795DA27"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2</w:t>
            </w:r>
          </w:p>
        </w:tc>
        <w:tc>
          <w:tcPr>
            <w:tcW w:w="1701" w:type="dxa"/>
            <w:shd w:val="clear" w:color="auto" w:fill="auto"/>
            <w:vAlign w:val="center"/>
          </w:tcPr>
          <w:p w14:paraId="3ADEDE9D"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3</w:t>
            </w:r>
          </w:p>
        </w:tc>
        <w:tc>
          <w:tcPr>
            <w:tcW w:w="720" w:type="dxa"/>
            <w:shd w:val="clear" w:color="auto" w:fill="auto"/>
            <w:vAlign w:val="center"/>
          </w:tcPr>
          <w:p w14:paraId="130EFBB7"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4</w:t>
            </w:r>
          </w:p>
        </w:tc>
        <w:tc>
          <w:tcPr>
            <w:tcW w:w="720" w:type="dxa"/>
            <w:shd w:val="clear" w:color="auto" w:fill="auto"/>
            <w:vAlign w:val="center"/>
          </w:tcPr>
          <w:p w14:paraId="40DB4451"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5</w:t>
            </w:r>
          </w:p>
        </w:tc>
        <w:tc>
          <w:tcPr>
            <w:tcW w:w="540" w:type="dxa"/>
            <w:shd w:val="clear" w:color="auto" w:fill="auto"/>
            <w:vAlign w:val="center"/>
          </w:tcPr>
          <w:p w14:paraId="36D8B10A"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6</w:t>
            </w:r>
          </w:p>
        </w:tc>
        <w:tc>
          <w:tcPr>
            <w:tcW w:w="2131" w:type="dxa"/>
            <w:shd w:val="clear" w:color="auto" w:fill="auto"/>
            <w:vAlign w:val="center"/>
          </w:tcPr>
          <w:p w14:paraId="320CAFC4"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7</w:t>
            </w:r>
          </w:p>
        </w:tc>
        <w:tc>
          <w:tcPr>
            <w:tcW w:w="1701" w:type="dxa"/>
            <w:shd w:val="clear" w:color="auto" w:fill="auto"/>
            <w:vAlign w:val="center"/>
          </w:tcPr>
          <w:p w14:paraId="2BBFB198"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8</w:t>
            </w:r>
          </w:p>
        </w:tc>
        <w:tc>
          <w:tcPr>
            <w:tcW w:w="1418" w:type="dxa"/>
            <w:shd w:val="clear" w:color="auto" w:fill="auto"/>
            <w:vAlign w:val="center"/>
          </w:tcPr>
          <w:p w14:paraId="740CE151"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9</w:t>
            </w:r>
          </w:p>
        </w:tc>
      </w:tr>
      <w:tr w:rsidR="003D3158" w:rsidRPr="003D3158" w14:paraId="3C065CCF" w14:textId="77777777" w:rsidTr="00F04364">
        <w:tc>
          <w:tcPr>
            <w:tcW w:w="426" w:type="dxa"/>
            <w:vMerge w:val="restart"/>
            <w:shd w:val="clear" w:color="auto" w:fill="auto"/>
            <w:textDirection w:val="btLr"/>
          </w:tcPr>
          <w:p w14:paraId="2D2B383D" w14:textId="77777777" w:rsidR="003D3158" w:rsidRPr="003D3158" w:rsidRDefault="003D3158" w:rsidP="003D3158">
            <w:pPr>
              <w:ind w:firstLine="0"/>
              <w:jc w:val="center"/>
              <w:rPr>
                <w:rFonts w:eastAsia="Times New Roman" w:cs="Times New Roman"/>
                <w:sz w:val="24"/>
                <w:szCs w:val="24"/>
              </w:rPr>
            </w:pPr>
            <w:r w:rsidRPr="003D3158">
              <w:rPr>
                <w:rFonts w:eastAsia="Times New Roman" w:cs="Times New Roman"/>
                <w:sz w:val="24"/>
                <w:szCs w:val="24"/>
              </w:rPr>
              <w:t>Администратор веб-сервиса</w:t>
            </w:r>
          </w:p>
          <w:p w14:paraId="6E19576C" w14:textId="77777777" w:rsidR="003D3158" w:rsidRPr="003D3158" w:rsidRDefault="003D3158" w:rsidP="003D3158">
            <w:pPr>
              <w:pStyle w:val="ListParagraph"/>
              <w:numPr>
                <w:ilvl w:val="0"/>
                <w:numId w:val="39"/>
              </w:numPr>
              <w:tabs>
                <w:tab w:val="left" w:pos="993"/>
              </w:tabs>
              <w:ind w:left="0" w:firstLine="0"/>
              <w:rPr>
                <w:sz w:val="24"/>
                <w:szCs w:val="24"/>
              </w:rPr>
            </w:pPr>
            <w:r w:rsidRPr="003D3158">
              <w:rPr>
                <w:sz w:val="24"/>
                <w:szCs w:val="24"/>
              </w:rPr>
              <w:t xml:space="preserve">Дана характеристика объекта с точки зрения охраны труда: условия труда администратора интернет-магазина относятся к допустимым условиям (2 класс), которые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возникающие под их воздействием,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 </w:t>
            </w:r>
          </w:p>
          <w:p w14:paraId="5D3BAD37" w14:textId="77777777" w:rsidR="003D3158" w:rsidRPr="003D3158" w:rsidRDefault="003D3158" w:rsidP="003D3158">
            <w:pPr>
              <w:pStyle w:val="ListParagraph"/>
              <w:numPr>
                <w:ilvl w:val="0"/>
                <w:numId w:val="39"/>
              </w:numPr>
              <w:tabs>
                <w:tab w:val="left" w:pos="993"/>
              </w:tabs>
              <w:ind w:left="0" w:firstLine="0"/>
              <w:rPr>
                <w:sz w:val="24"/>
                <w:szCs w:val="24"/>
              </w:rPr>
            </w:pPr>
            <w:r w:rsidRPr="003D3158">
              <w:rPr>
                <w:sz w:val="24"/>
                <w:szCs w:val="24"/>
              </w:rPr>
              <w:t>Разработана карта рисков для администратора интернет-магазина.</w:t>
            </w:r>
          </w:p>
          <w:p w14:paraId="5570EEDF" w14:textId="77777777" w:rsidR="003D3158" w:rsidRPr="003D3158" w:rsidRDefault="003D3158" w:rsidP="003D3158">
            <w:pPr>
              <w:pStyle w:val="ListParagraph"/>
              <w:numPr>
                <w:ilvl w:val="0"/>
                <w:numId w:val="39"/>
              </w:numPr>
              <w:tabs>
                <w:tab w:val="left" w:pos="993"/>
              </w:tabs>
              <w:ind w:left="0" w:firstLine="0"/>
              <w:rPr>
                <w:sz w:val="24"/>
                <w:szCs w:val="24"/>
              </w:rPr>
            </w:pPr>
            <w:r w:rsidRPr="003D3158">
              <w:rPr>
                <w:sz w:val="24"/>
                <w:szCs w:val="24"/>
              </w:rPr>
              <w:t>Произведена оценка организации охраны труда, производственной санитарии, промышленной и пожарной безопасности.</w:t>
            </w:r>
          </w:p>
          <w:p w14:paraId="6888BD52"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Администратор веб-сервиса</w:t>
            </w:r>
          </w:p>
        </w:tc>
        <w:tc>
          <w:tcPr>
            <w:tcW w:w="425" w:type="dxa"/>
            <w:vMerge w:val="restart"/>
            <w:shd w:val="clear" w:color="auto" w:fill="auto"/>
            <w:textDirection w:val="btLr"/>
          </w:tcPr>
          <w:p w14:paraId="60D3EA99"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трудовая</w:t>
            </w:r>
          </w:p>
        </w:tc>
        <w:tc>
          <w:tcPr>
            <w:tcW w:w="1701" w:type="dxa"/>
            <w:shd w:val="clear" w:color="auto" w:fill="auto"/>
          </w:tcPr>
          <w:p w14:paraId="3CDBDA6E"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Нервно-психические перегрузки</w:t>
            </w:r>
          </w:p>
        </w:tc>
        <w:tc>
          <w:tcPr>
            <w:tcW w:w="720" w:type="dxa"/>
            <w:shd w:val="clear" w:color="auto" w:fill="auto"/>
          </w:tcPr>
          <w:p w14:paraId="5957888C"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2</w:t>
            </w:r>
          </w:p>
        </w:tc>
        <w:tc>
          <w:tcPr>
            <w:tcW w:w="720" w:type="dxa"/>
            <w:shd w:val="clear" w:color="auto" w:fill="auto"/>
          </w:tcPr>
          <w:p w14:paraId="0E1E53DB"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4</w:t>
            </w:r>
          </w:p>
        </w:tc>
        <w:tc>
          <w:tcPr>
            <w:tcW w:w="540" w:type="dxa"/>
            <w:shd w:val="clear" w:color="auto" w:fill="auto"/>
          </w:tcPr>
          <w:p w14:paraId="3C83A8BD"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8</w:t>
            </w:r>
          </w:p>
        </w:tc>
        <w:tc>
          <w:tcPr>
            <w:tcW w:w="2131" w:type="dxa"/>
            <w:shd w:val="clear" w:color="auto" w:fill="auto"/>
          </w:tcPr>
          <w:p w14:paraId="21ED2CA2"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Инструкция по охране труда при работе с персональными электронно-вычислительными машинами</w:t>
            </w:r>
          </w:p>
        </w:tc>
        <w:tc>
          <w:tcPr>
            <w:tcW w:w="1701" w:type="dxa"/>
            <w:shd w:val="clear" w:color="auto" w:fill="auto"/>
          </w:tcPr>
          <w:p w14:paraId="22D611C1"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Самоконтроль</w:t>
            </w:r>
          </w:p>
        </w:tc>
        <w:tc>
          <w:tcPr>
            <w:tcW w:w="1418" w:type="dxa"/>
            <w:shd w:val="clear" w:color="auto" w:fill="auto"/>
          </w:tcPr>
          <w:p w14:paraId="0973D6DC"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постоянно</w:t>
            </w:r>
          </w:p>
        </w:tc>
      </w:tr>
      <w:tr w:rsidR="003D3158" w:rsidRPr="003D3158" w14:paraId="4FC0C269" w14:textId="77777777" w:rsidTr="00F04364">
        <w:tc>
          <w:tcPr>
            <w:tcW w:w="426" w:type="dxa"/>
            <w:vMerge/>
            <w:shd w:val="clear" w:color="auto" w:fill="auto"/>
          </w:tcPr>
          <w:p w14:paraId="5B235574" w14:textId="77777777" w:rsidR="003D3158" w:rsidRPr="003D3158" w:rsidRDefault="003D3158" w:rsidP="003D3158">
            <w:pPr>
              <w:widowControl w:val="0"/>
              <w:suppressAutoHyphens/>
              <w:ind w:firstLine="0"/>
              <w:rPr>
                <w:rFonts w:eastAsia="Times New Roman" w:cs="Times New Roman"/>
                <w:sz w:val="24"/>
                <w:szCs w:val="24"/>
              </w:rPr>
            </w:pPr>
          </w:p>
        </w:tc>
        <w:tc>
          <w:tcPr>
            <w:tcW w:w="425" w:type="dxa"/>
            <w:vMerge/>
            <w:shd w:val="clear" w:color="auto" w:fill="auto"/>
          </w:tcPr>
          <w:p w14:paraId="75921E53" w14:textId="77777777" w:rsidR="003D3158" w:rsidRPr="003D3158" w:rsidRDefault="003D3158" w:rsidP="003D3158">
            <w:pPr>
              <w:widowControl w:val="0"/>
              <w:suppressAutoHyphens/>
              <w:ind w:firstLine="0"/>
              <w:rPr>
                <w:rFonts w:eastAsia="Times New Roman" w:cs="Times New Roman"/>
                <w:sz w:val="24"/>
                <w:szCs w:val="24"/>
              </w:rPr>
            </w:pPr>
          </w:p>
        </w:tc>
        <w:tc>
          <w:tcPr>
            <w:tcW w:w="1701" w:type="dxa"/>
            <w:shd w:val="clear" w:color="auto" w:fill="auto"/>
          </w:tcPr>
          <w:p w14:paraId="01A25888"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Умственное напряжение</w:t>
            </w:r>
          </w:p>
        </w:tc>
        <w:tc>
          <w:tcPr>
            <w:tcW w:w="720" w:type="dxa"/>
            <w:shd w:val="clear" w:color="auto" w:fill="auto"/>
          </w:tcPr>
          <w:p w14:paraId="4C2B0EFB"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2</w:t>
            </w:r>
          </w:p>
        </w:tc>
        <w:tc>
          <w:tcPr>
            <w:tcW w:w="720" w:type="dxa"/>
            <w:shd w:val="clear" w:color="auto" w:fill="auto"/>
          </w:tcPr>
          <w:p w14:paraId="2AEA8828"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5</w:t>
            </w:r>
          </w:p>
        </w:tc>
        <w:tc>
          <w:tcPr>
            <w:tcW w:w="540" w:type="dxa"/>
            <w:shd w:val="clear" w:color="auto" w:fill="auto"/>
          </w:tcPr>
          <w:p w14:paraId="027624BA"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10</w:t>
            </w:r>
          </w:p>
        </w:tc>
        <w:tc>
          <w:tcPr>
            <w:tcW w:w="2131" w:type="dxa"/>
            <w:shd w:val="clear" w:color="auto" w:fill="auto"/>
          </w:tcPr>
          <w:p w14:paraId="096B9DE9"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Соблюдение распорядка дня</w:t>
            </w:r>
          </w:p>
        </w:tc>
        <w:tc>
          <w:tcPr>
            <w:tcW w:w="1701" w:type="dxa"/>
            <w:shd w:val="clear" w:color="auto" w:fill="auto"/>
          </w:tcPr>
          <w:p w14:paraId="009598D1"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Самоконтроль</w:t>
            </w:r>
          </w:p>
        </w:tc>
        <w:tc>
          <w:tcPr>
            <w:tcW w:w="1418" w:type="dxa"/>
            <w:shd w:val="clear" w:color="auto" w:fill="auto"/>
          </w:tcPr>
          <w:p w14:paraId="061431A2"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постоянно</w:t>
            </w:r>
          </w:p>
        </w:tc>
      </w:tr>
      <w:tr w:rsidR="003D3158" w:rsidRPr="003D3158" w14:paraId="55350447" w14:textId="77777777" w:rsidTr="00F04364">
        <w:tc>
          <w:tcPr>
            <w:tcW w:w="426" w:type="dxa"/>
            <w:vMerge/>
            <w:shd w:val="clear" w:color="auto" w:fill="auto"/>
          </w:tcPr>
          <w:p w14:paraId="30EF1B2C" w14:textId="77777777" w:rsidR="003D3158" w:rsidRPr="003D3158" w:rsidRDefault="003D3158" w:rsidP="003D3158">
            <w:pPr>
              <w:widowControl w:val="0"/>
              <w:suppressAutoHyphens/>
              <w:ind w:firstLine="0"/>
              <w:rPr>
                <w:rFonts w:eastAsia="Times New Roman" w:cs="Times New Roman"/>
                <w:sz w:val="24"/>
                <w:szCs w:val="24"/>
              </w:rPr>
            </w:pPr>
          </w:p>
        </w:tc>
        <w:tc>
          <w:tcPr>
            <w:tcW w:w="425" w:type="dxa"/>
            <w:vMerge/>
            <w:shd w:val="clear" w:color="auto" w:fill="auto"/>
          </w:tcPr>
          <w:p w14:paraId="5FF23AE7" w14:textId="77777777" w:rsidR="003D3158" w:rsidRPr="003D3158" w:rsidRDefault="003D3158" w:rsidP="003D3158">
            <w:pPr>
              <w:widowControl w:val="0"/>
              <w:suppressAutoHyphens/>
              <w:ind w:firstLine="0"/>
              <w:rPr>
                <w:rFonts w:eastAsia="Times New Roman" w:cs="Times New Roman"/>
                <w:sz w:val="24"/>
                <w:szCs w:val="24"/>
              </w:rPr>
            </w:pPr>
          </w:p>
        </w:tc>
        <w:tc>
          <w:tcPr>
            <w:tcW w:w="1701" w:type="dxa"/>
            <w:shd w:val="clear" w:color="auto" w:fill="auto"/>
          </w:tcPr>
          <w:p w14:paraId="6ACA9A8A"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Поражение электрическим током</w:t>
            </w:r>
          </w:p>
        </w:tc>
        <w:tc>
          <w:tcPr>
            <w:tcW w:w="720" w:type="dxa"/>
            <w:shd w:val="clear" w:color="auto" w:fill="auto"/>
          </w:tcPr>
          <w:p w14:paraId="79978C2D"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2</w:t>
            </w:r>
          </w:p>
        </w:tc>
        <w:tc>
          <w:tcPr>
            <w:tcW w:w="720" w:type="dxa"/>
            <w:shd w:val="clear" w:color="auto" w:fill="auto"/>
          </w:tcPr>
          <w:p w14:paraId="45E997DA"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3</w:t>
            </w:r>
          </w:p>
        </w:tc>
        <w:tc>
          <w:tcPr>
            <w:tcW w:w="540" w:type="dxa"/>
            <w:shd w:val="clear" w:color="auto" w:fill="auto"/>
          </w:tcPr>
          <w:p w14:paraId="2D7369A0"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6</w:t>
            </w:r>
          </w:p>
        </w:tc>
        <w:tc>
          <w:tcPr>
            <w:tcW w:w="2131" w:type="dxa"/>
            <w:shd w:val="clear" w:color="auto" w:fill="auto"/>
          </w:tcPr>
          <w:p w14:paraId="3FA7FA63"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 xml:space="preserve">Инструкция по охране труда </w:t>
            </w:r>
          </w:p>
        </w:tc>
        <w:tc>
          <w:tcPr>
            <w:tcW w:w="1701" w:type="dxa"/>
            <w:shd w:val="clear" w:color="auto" w:fill="auto"/>
          </w:tcPr>
          <w:p w14:paraId="2A3D8AF2"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Соблюдение и выполнение требований инструкции</w:t>
            </w:r>
          </w:p>
        </w:tc>
        <w:tc>
          <w:tcPr>
            <w:tcW w:w="1418" w:type="dxa"/>
            <w:shd w:val="clear" w:color="auto" w:fill="auto"/>
          </w:tcPr>
          <w:p w14:paraId="16083DBC"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постоянно</w:t>
            </w:r>
          </w:p>
        </w:tc>
      </w:tr>
      <w:tr w:rsidR="003D3158" w:rsidRPr="003D3158" w14:paraId="7C6366C1" w14:textId="77777777" w:rsidTr="00F04364">
        <w:tc>
          <w:tcPr>
            <w:tcW w:w="426" w:type="dxa"/>
            <w:vMerge/>
            <w:shd w:val="clear" w:color="auto" w:fill="auto"/>
            <w:textDirection w:val="btLr"/>
          </w:tcPr>
          <w:p w14:paraId="6DF1ED5C" w14:textId="77777777" w:rsidR="003D3158" w:rsidRPr="003D3158" w:rsidRDefault="003D3158" w:rsidP="003D3158">
            <w:pPr>
              <w:widowControl w:val="0"/>
              <w:suppressAutoHyphens/>
              <w:ind w:firstLine="0"/>
              <w:rPr>
                <w:rFonts w:eastAsia="Times New Roman" w:cs="Times New Roman"/>
                <w:sz w:val="24"/>
                <w:szCs w:val="24"/>
              </w:rPr>
            </w:pPr>
          </w:p>
        </w:tc>
        <w:tc>
          <w:tcPr>
            <w:tcW w:w="425" w:type="dxa"/>
            <w:vMerge/>
            <w:shd w:val="clear" w:color="auto" w:fill="auto"/>
            <w:textDirection w:val="btLr"/>
          </w:tcPr>
          <w:p w14:paraId="752BCCE4" w14:textId="77777777" w:rsidR="003D3158" w:rsidRPr="003D3158" w:rsidRDefault="003D3158" w:rsidP="003D3158">
            <w:pPr>
              <w:widowControl w:val="0"/>
              <w:suppressAutoHyphens/>
              <w:ind w:firstLine="0"/>
              <w:rPr>
                <w:rFonts w:eastAsia="Times New Roman" w:cs="Times New Roman"/>
                <w:sz w:val="24"/>
                <w:szCs w:val="24"/>
              </w:rPr>
            </w:pPr>
          </w:p>
        </w:tc>
        <w:tc>
          <w:tcPr>
            <w:tcW w:w="1701" w:type="dxa"/>
            <w:shd w:val="clear" w:color="auto" w:fill="auto"/>
          </w:tcPr>
          <w:p w14:paraId="2C604B61"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Пожарная опасность</w:t>
            </w:r>
          </w:p>
        </w:tc>
        <w:tc>
          <w:tcPr>
            <w:tcW w:w="720" w:type="dxa"/>
            <w:shd w:val="clear" w:color="auto" w:fill="auto"/>
          </w:tcPr>
          <w:p w14:paraId="05388828"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1</w:t>
            </w:r>
          </w:p>
        </w:tc>
        <w:tc>
          <w:tcPr>
            <w:tcW w:w="720" w:type="dxa"/>
            <w:shd w:val="clear" w:color="auto" w:fill="auto"/>
          </w:tcPr>
          <w:p w14:paraId="64CC17AF"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2</w:t>
            </w:r>
          </w:p>
        </w:tc>
        <w:tc>
          <w:tcPr>
            <w:tcW w:w="540" w:type="dxa"/>
            <w:shd w:val="clear" w:color="auto" w:fill="auto"/>
          </w:tcPr>
          <w:p w14:paraId="04B57469" w14:textId="77777777" w:rsidR="003D3158" w:rsidRPr="003D3158" w:rsidRDefault="003D3158" w:rsidP="003D3158">
            <w:pPr>
              <w:widowControl w:val="0"/>
              <w:suppressAutoHyphens/>
              <w:ind w:firstLine="0"/>
              <w:jc w:val="center"/>
              <w:rPr>
                <w:rFonts w:eastAsia="Times New Roman" w:cs="Times New Roman"/>
                <w:sz w:val="24"/>
                <w:szCs w:val="24"/>
              </w:rPr>
            </w:pPr>
            <w:r w:rsidRPr="003D3158">
              <w:rPr>
                <w:rFonts w:eastAsia="Times New Roman" w:cs="Times New Roman"/>
                <w:sz w:val="24"/>
                <w:szCs w:val="24"/>
              </w:rPr>
              <w:t>2</w:t>
            </w:r>
          </w:p>
        </w:tc>
        <w:tc>
          <w:tcPr>
            <w:tcW w:w="2131" w:type="dxa"/>
            <w:shd w:val="clear" w:color="auto" w:fill="auto"/>
          </w:tcPr>
          <w:p w14:paraId="403F9FD5"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 xml:space="preserve">Инструкция по пожарной безопасности </w:t>
            </w:r>
          </w:p>
        </w:tc>
        <w:tc>
          <w:tcPr>
            <w:tcW w:w="1701" w:type="dxa"/>
            <w:shd w:val="clear" w:color="auto" w:fill="auto"/>
          </w:tcPr>
          <w:p w14:paraId="63E3975A"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Соблюдение правил пожарной безопасности</w:t>
            </w:r>
          </w:p>
        </w:tc>
        <w:tc>
          <w:tcPr>
            <w:tcW w:w="1418" w:type="dxa"/>
            <w:shd w:val="clear" w:color="auto" w:fill="auto"/>
          </w:tcPr>
          <w:p w14:paraId="2D3243E5" w14:textId="77777777" w:rsidR="003D3158" w:rsidRPr="003D3158" w:rsidRDefault="003D3158" w:rsidP="003D3158">
            <w:pPr>
              <w:widowControl w:val="0"/>
              <w:suppressAutoHyphens/>
              <w:ind w:firstLine="0"/>
              <w:rPr>
                <w:rFonts w:eastAsia="Times New Roman" w:cs="Times New Roman"/>
                <w:sz w:val="24"/>
                <w:szCs w:val="24"/>
              </w:rPr>
            </w:pPr>
            <w:r w:rsidRPr="003D3158">
              <w:rPr>
                <w:rFonts w:eastAsia="Times New Roman" w:cs="Times New Roman"/>
                <w:sz w:val="24"/>
                <w:szCs w:val="24"/>
              </w:rPr>
              <w:t>постоянно</w:t>
            </w:r>
          </w:p>
        </w:tc>
      </w:tr>
    </w:tbl>
    <w:p w14:paraId="23B51FB2" w14:textId="77777777" w:rsidR="003D3158" w:rsidRDefault="003D3158" w:rsidP="003D3158">
      <w:pPr>
        <w:widowControl w:val="0"/>
        <w:suppressAutoHyphens/>
        <w:rPr>
          <w:rFonts w:eastAsia="Times New Roman" w:cs="Times New Roman"/>
          <w:szCs w:val="28"/>
        </w:rPr>
      </w:pPr>
    </w:p>
    <w:p w14:paraId="0C69EDA8" w14:textId="15D19105" w:rsidR="003D3158" w:rsidRPr="0087261E" w:rsidRDefault="003D3158" w:rsidP="003D3158">
      <w:pPr>
        <w:widowControl w:val="0"/>
        <w:suppressAutoHyphens/>
        <w:rPr>
          <w:rFonts w:eastAsia="Times New Roman" w:cs="Times New Roman"/>
          <w:szCs w:val="28"/>
        </w:rPr>
      </w:pPr>
      <w:r>
        <w:rPr>
          <w:rFonts w:eastAsia="Times New Roman" w:cs="Times New Roman"/>
          <w:szCs w:val="28"/>
        </w:rPr>
        <w:lastRenderedPageBreak/>
        <w:t>Окончание таблицы 7.4</w:t>
      </w:r>
    </w:p>
    <w:tbl>
      <w:tblPr>
        <w:tblpPr w:leftFromText="180" w:rightFromText="180" w:vertAnchor="text" w:tblpY="1"/>
        <w:tblOverlap w:val="never"/>
        <w:tblW w:w="978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1701"/>
        <w:gridCol w:w="720"/>
        <w:gridCol w:w="720"/>
        <w:gridCol w:w="540"/>
        <w:gridCol w:w="2131"/>
        <w:gridCol w:w="1701"/>
        <w:gridCol w:w="1418"/>
      </w:tblGrid>
      <w:tr w:rsidR="003D3158" w:rsidRPr="000D09BE" w14:paraId="7A9FB00B" w14:textId="77777777" w:rsidTr="00F04364">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6CEFD1A"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DD0BBB0"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BBD48B3"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79AB4E0"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19B18B"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65BCF5DD"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6</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14:paraId="1D310D5B"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DDA2F60"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658757B" w14:textId="77777777" w:rsidR="003D3158" w:rsidRPr="000D09BE" w:rsidRDefault="003D3158" w:rsidP="003D3158">
            <w:pPr>
              <w:widowControl w:val="0"/>
              <w:suppressAutoHyphens/>
              <w:ind w:firstLine="0"/>
              <w:jc w:val="center"/>
              <w:rPr>
                <w:rFonts w:eastAsia="Times New Roman" w:cs="Times New Roman"/>
                <w:sz w:val="24"/>
                <w:szCs w:val="24"/>
              </w:rPr>
            </w:pPr>
            <w:r w:rsidRPr="000D09BE">
              <w:rPr>
                <w:rFonts w:eastAsia="Times New Roman" w:cs="Times New Roman"/>
                <w:sz w:val="24"/>
                <w:szCs w:val="24"/>
              </w:rPr>
              <w:t>9</w:t>
            </w:r>
          </w:p>
        </w:tc>
      </w:tr>
      <w:tr w:rsidR="003D3158" w:rsidRPr="00D5251D" w14:paraId="668EBA4E" w14:textId="77777777" w:rsidTr="00F04364">
        <w:tc>
          <w:tcPr>
            <w:tcW w:w="426" w:type="dxa"/>
            <w:vMerge w:val="restart"/>
            <w:shd w:val="clear" w:color="auto" w:fill="auto"/>
            <w:textDirection w:val="btLr"/>
          </w:tcPr>
          <w:p w14:paraId="5B319752"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 xml:space="preserve">Администратор </w:t>
            </w:r>
            <w:r>
              <w:rPr>
                <w:rFonts w:eastAsia="Times New Roman" w:cs="Times New Roman"/>
                <w:sz w:val="24"/>
                <w:szCs w:val="24"/>
              </w:rPr>
              <w:t>веб-сервиса</w:t>
            </w:r>
          </w:p>
        </w:tc>
        <w:tc>
          <w:tcPr>
            <w:tcW w:w="425" w:type="dxa"/>
            <w:vMerge w:val="restart"/>
            <w:shd w:val="clear" w:color="auto" w:fill="auto"/>
            <w:textDirection w:val="btLr"/>
          </w:tcPr>
          <w:p w14:paraId="18871269"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трудовая</w:t>
            </w:r>
          </w:p>
        </w:tc>
        <w:tc>
          <w:tcPr>
            <w:tcW w:w="1701" w:type="dxa"/>
            <w:shd w:val="clear" w:color="auto" w:fill="auto"/>
          </w:tcPr>
          <w:p w14:paraId="10DA1605" w14:textId="77777777" w:rsidR="003D3158" w:rsidRPr="00D5251D" w:rsidRDefault="003D3158" w:rsidP="003D3158">
            <w:pPr>
              <w:widowControl w:val="0"/>
              <w:suppressAutoHyphens/>
              <w:ind w:firstLine="0"/>
              <w:rPr>
                <w:rFonts w:eastAsia="Times New Roman" w:cs="Times New Roman"/>
                <w:szCs w:val="24"/>
              </w:rPr>
            </w:pPr>
            <w:r w:rsidRPr="00D5251D">
              <w:rPr>
                <w:rFonts w:eastAsia="Times New Roman" w:cs="Times New Roman"/>
                <w:szCs w:val="24"/>
              </w:rPr>
              <w:t>Напряжение зрительных анализаторов</w:t>
            </w:r>
          </w:p>
        </w:tc>
        <w:tc>
          <w:tcPr>
            <w:tcW w:w="720" w:type="dxa"/>
            <w:shd w:val="clear" w:color="auto" w:fill="auto"/>
          </w:tcPr>
          <w:p w14:paraId="198B896C" w14:textId="77777777" w:rsidR="003D3158" w:rsidRPr="00D5251D" w:rsidRDefault="003D3158" w:rsidP="003D3158">
            <w:pPr>
              <w:widowControl w:val="0"/>
              <w:suppressAutoHyphens/>
              <w:ind w:firstLine="0"/>
              <w:jc w:val="center"/>
              <w:rPr>
                <w:rFonts w:eastAsia="Times New Roman" w:cs="Times New Roman"/>
                <w:szCs w:val="24"/>
              </w:rPr>
            </w:pPr>
            <w:r w:rsidRPr="00D5251D">
              <w:rPr>
                <w:rFonts w:eastAsia="Times New Roman" w:cs="Times New Roman"/>
                <w:szCs w:val="24"/>
              </w:rPr>
              <w:t>2</w:t>
            </w:r>
          </w:p>
        </w:tc>
        <w:tc>
          <w:tcPr>
            <w:tcW w:w="720" w:type="dxa"/>
            <w:shd w:val="clear" w:color="auto" w:fill="auto"/>
          </w:tcPr>
          <w:p w14:paraId="1923B247" w14:textId="77777777" w:rsidR="003D3158" w:rsidRPr="00D5251D" w:rsidRDefault="003D3158" w:rsidP="003D3158">
            <w:pPr>
              <w:widowControl w:val="0"/>
              <w:suppressAutoHyphens/>
              <w:ind w:firstLine="0"/>
              <w:jc w:val="center"/>
              <w:rPr>
                <w:rFonts w:eastAsia="Times New Roman" w:cs="Times New Roman"/>
                <w:szCs w:val="24"/>
              </w:rPr>
            </w:pPr>
            <w:r w:rsidRPr="00D5251D">
              <w:rPr>
                <w:rFonts w:eastAsia="Times New Roman" w:cs="Times New Roman"/>
                <w:szCs w:val="24"/>
              </w:rPr>
              <w:t>4</w:t>
            </w:r>
          </w:p>
        </w:tc>
        <w:tc>
          <w:tcPr>
            <w:tcW w:w="540" w:type="dxa"/>
            <w:shd w:val="clear" w:color="auto" w:fill="auto"/>
          </w:tcPr>
          <w:p w14:paraId="097B108F" w14:textId="77777777" w:rsidR="003D3158" w:rsidRPr="00D5251D" w:rsidRDefault="003D3158" w:rsidP="003D3158">
            <w:pPr>
              <w:widowControl w:val="0"/>
              <w:suppressAutoHyphens/>
              <w:ind w:firstLine="0"/>
              <w:jc w:val="center"/>
              <w:rPr>
                <w:rFonts w:eastAsia="Times New Roman" w:cs="Times New Roman"/>
                <w:szCs w:val="24"/>
              </w:rPr>
            </w:pPr>
            <w:r w:rsidRPr="00D5251D">
              <w:rPr>
                <w:rFonts w:eastAsia="Times New Roman" w:cs="Times New Roman"/>
                <w:szCs w:val="24"/>
              </w:rPr>
              <w:t>8</w:t>
            </w:r>
          </w:p>
        </w:tc>
        <w:tc>
          <w:tcPr>
            <w:tcW w:w="2131" w:type="dxa"/>
            <w:shd w:val="clear" w:color="auto" w:fill="auto"/>
          </w:tcPr>
          <w:p w14:paraId="5136EB5B" w14:textId="77777777" w:rsidR="003D3158" w:rsidRPr="00D5251D" w:rsidRDefault="003D3158" w:rsidP="003D3158">
            <w:pPr>
              <w:widowControl w:val="0"/>
              <w:suppressAutoHyphens/>
              <w:ind w:firstLine="0"/>
              <w:rPr>
                <w:rFonts w:eastAsia="Times New Roman" w:cs="Times New Roman"/>
                <w:szCs w:val="24"/>
              </w:rPr>
            </w:pPr>
            <w:r w:rsidRPr="00D5251D">
              <w:rPr>
                <w:rFonts w:eastAsia="Times New Roman" w:cs="Times New Roman"/>
                <w:szCs w:val="24"/>
              </w:rPr>
              <w:t xml:space="preserve">Инструкция по охране труда при работе с персональными компьютерами </w:t>
            </w:r>
          </w:p>
        </w:tc>
        <w:tc>
          <w:tcPr>
            <w:tcW w:w="1701" w:type="dxa"/>
            <w:shd w:val="clear" w:color="auto" w:fill="auto"/>
          </w:tcPr>
          <w:p w14:paraId="42EFDEBF" w14:textId="77777777" w:rsidR="003D3158" w:rsidRPr="00D5251D" w:rsidRDefault="003D3158" w:rsidP="003D3158">
            <w:pPr>
              <w:widowControl w:val="0"/>
              <w:suppressAutoHyphens/>
              <w:ind w:firstLine="0"/>
              <w:rPr>
                <w:rFonts w:eastAsia="Times New Roman" w:cs="Times New Roman"/>
                <w:szCs w:val="24"/>
              </w:rPr>
            </w:pPr>
            <w:r w:rsidRPr="00D5251D">
              <w:rPr>
                <w:rFonts w:eastAsia="Times New Roman" w:cs="Times New Roman"/>
                <w:szCs w:val="24"/>
              </w:rPr>
              <w:t>Соблюдение требований инструкции</w:t>
            </w:r>
          </w:p>
        </w:tc>
        <w:tc>
          <w:tcPr>
            <w:tcW w:w="1418" w:type="dxa"/>
            <w:shd w:val="clear" w:color="auto" w:fill="auto"/>
          </w:tcPr>
          <w:p w14:paraId="07411351" w14:textId="77777777" w:rsidR="003D3158" w:rsidRPr="00D5251D" w:rsidRDefault="003D3158" w:rsidP="003D3158">
            <w:pPr>
              <w:widowControl w:val="0"/>
              <w:suppressAutoHyphens/>
              <w:ind w:firstLine="0"/>
              <w:rPr>
                <w:rFonts w:eastAsia="Times New Roman" w:cs="Times New Roman"/>
                <w:szCs w:val="24"/>
              </w:rPr>
            </w:pPr>
            <w:r w:rsidRPr="00D5251D">
              <w:rPr>
                <w:rFonts w:eastAsia="Times New Roman" w:cs="Times New Roman"/>
                <w:szCs w:val="24"/>
              </w:rPr>
              <w:t>постоянно</w:t>
            </w:r>
          </w:p>
        </w:tc>
      </w:tr>
      <w:tr w:rsidR="003D3158" w:rsidRPr="00D5251D" w14:paraId="73F8C349" w14:textId="77777777" w:rsidTr="00F04364">
        <w:tc>
          <w:tcPr>
            <w:tcW w:w="426" w:type="dxa"/>
            <w:vMerge/>
            <w:shd w:val="clear" w:color="auto" w:fill="auto"/>
            <w:textDirection w:val="btLr"/>
          </w:tcPr>
          <w:p w14:paraId="0C8E1ECD" w14:textId="77777777" w:rsidR="003D3158" w:rsidRPr="00D5251D" w:rsidRDefault="003D3158" w:rsidP="003D3158">
            <w:pPr>
              <w:widowControl w:val="0"/>
              <w:suppressAutoHyphens/>
              <w:ind w:firstLine="0"/>
              <w:rPr>
                <w:rFonts w:eastAsia="Times New Roman" w:cs="Times New Roman"/>
                <w:szCs w:val="24"/>
              </w:rPr>
            </w:pPr>
          </w:p>
        </w:tc>
        <w:tc>
          <w:tcPr>
            <w:tcW w:w="425" w:type="dxa"/>
            <w:vMerge/>
            <w:shd w:val="clear" w:color="auto" w:fill="auto"/>
            <w:textDirection w:val="btLr"/>
          </w:tcPr>
          <w:p w14:paraId="4340577E" w14:textId="77777777" w:rsidR="003D3158" w:rsidRPr="00D5251D" w:rsidRDefault="003D3158" w:rsidP="003D3158">
            <w:pPr>
              <w:widowControl w:val="0"/>
              <w:suppressAutoHyphens/>
              <w:ind w:firstLine="0"/>
              <w:rPr>
                <w:rFonts w:eastAsia="Times New Roman" w:cs="Times New Roman"/>
                <w:szCs w:val="24"/>
              </w:rPr>
            </w:pPr>
          </w:p>
        </w:tc>
        <w:tc>
          <w:tcPr>
            <w:tcW w:w="1701" w:type="dxa"/>
            <w:tcBorders>
              <w:bottom w:val="single" w:sz="4" w:space="0" w:color="auto"/>
            </w:tcBorders>
            <w:shd w:val="clear" w:color="auto" w:fill="auto"/>
          </w:tcPr>
          <w:p w14:paraId="16695F62"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Статическая поза (заболевания кистей рук)</w:t>
            </w:r>
          </w:p>
        </w:tc>
        <w:tc>
          <w:tcPr>
            <w:tcW w:w="720" w:type="dxa"/>
            <w:tcBorders>
              <w:bottom w:val="single" w:sz="4" w:space="0" w:color="auto"/>
            </w:tcBorders>
            <w:shd w:val="clear" w:color="auto" w:fill="auto"/>
          </w:tcPr>
          <w:p w14:paraId="637CE793"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3</w:t>
            </w:r>
          </w:p>
        </w:tc>
        <w:tc>
          <w:tcPr>
            <w:tcW w:w="720" w:type="dxa"/>
            <w:tcBorders>
              <w:bottom w:val="single" w:sz="4" w:space="0" w:color="auto"/>
            </w:tcBorders>
            <w:shd w:val="clear" w:color="auto" w:fill="auto"/>
          </w:tcPr>
          <w:p w14:paraId="49CCDC5A"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3</w:t>
            </w:r>
          </w:p>
        </w:tc>
        <w:tc>
          <w:tcPr>
            <w:tcW w:w="540" w:type="dxa"/>
            <w:tcBorders>
              <w:bottom w:val="single" w:sz="4" w:space="0" w:color="auto"/>
            </w:tcBorders>
            <w:shd w:val="clear" w:color="auto" w:fill="auto"/>
          </w:tcPr>
          <w:p w14:paraId="532E3C64"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9</w:t>
            </w:r>
          </w:p>
        </w:tc>
        <w:tc>
          <w:tcPr>
            <w:tcW w:w="2131" w:type="dxa"/>
            <w:tcBorders>
              <w:bottom w:val="single" w:sz="4" w:space="0" w:color="auto"/>
            </w:tcBorders>
            <w:shd w:val="clear" w:color="auto" w:fill="auto"/>
          </w:tcPr>
          <w:p w14:paraId="2FCF9E0C"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Самоконтроль</w:t>
            </w:r>
          </w:p>
        </w:tc>
        <w:tc>
          <w:tcPr>
            <w:tcW w:w="1701" w:type="dxa"/>
            <w:tcBorders>
              <w:bottom w:val="single" w:sz="4" w:space="0" w:color="auto"/>
            </w:tcBorders>
            <w:shd w:val="clear" w:color="auto" w:fill="auto"/>
          </w:tcPr>
          <w:p w14:paraId="4AEF0468"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Соблюдение распорядка дня, производственная гимнастика</w:t>
            </w:r>
          </w:p>
        </w:tc>
        <w:tc>
          <w:tcPr>
            <w:tcW w:w="1418" w:type="dxa"/>
            <w:tcBorders>
              <w:bottom w:val="single" w:sz="4" w:space="0" w:color="auto"/>
            </w:tcBorders>
            <w:shd w:val="clear" w:color="auto" w:fill="auto"/>
          </w:tcPr>
          <w:p w14:paraId="4E88DFA6"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постоянно</w:t>
            </w:r>
          </w:p>
        </w:tc>
      </w:tr>
      <w:tr w:rsidR="003D3158" w:rsidRPr="00D5251D" w14:paraId="589D8084" w14:textId="77777777" w:rsidTr="00F04364">
        <w:tc>
          <w:tcPr>
            <w:tcW w:w="426" w:type="dxa"/>
            <w:vMerge/>
            <w:tcBorders>
              <w:bottom w:val="single" w:sz="4" w:space="0" w:color="auto"/>
            </w:tcBorders>
            <w:shd w:val="clear" w:color="auto" w:fill="auto"/>
            <w:textDirection w:val="btLr"/>
          </w:tcPr>
          <w:p w14:paraId="2968BB83" w14:textId="77777777" w:rsidR="003D3158" w:rsidRPr="00D5251D" w:rsidRDefault="003D3158" w:rsidP="003D3158">
            <w:pPr>
              <w:widowControl w:val="0"/>
              <w:suppressAutoHyphens/>
              <w:ind w:firstLine="0"/>
              <w:rPr>
                <w:rFonts w:eastAsia="Times New Roman" w:cs="Times New Roman"/>
                <w:szCs w:val="24"/>
              </w:rPr>
            </w:pPr>
          </w:p>
        </w:tc>
        <w:tc>
          <w:tcPr>
            <w:tcW w:w="425" w:type="dxa"/>
            <w:vMerge/>
            <w:tcBorders>
              <w:bottom w:val="single" w:sz="4" w:space="0" w:color="auto"/>
            </w:tcBorders>
            <w:shd w:val="clear" w:color="auto" w:fill="auto"/>
            <w:textDirection w:val="btLr"/>
          </w:tcPr>
          <w:p w14:paraId="31EE4AF6" w14:textId="77777777" w:rsidR="003D3158" w:rsidRPr="00D5251D" w:rsidRDefault="003D3158" w:rsidP="003D3158">
            <w:pPr>
              <w:widowControl w:val="0"/>
              <w:suppressAutoHyphens/>
              <w:ind w:firstLine="0"/>
              <w:rPr>
                <w:rFonts w:eastAsia="Times New Roman" w:cs="Times New Roman"/>
                <w:szCs w:val="24"/>
              </w:rPr>
            </w:pPr>
          </w:p>
        </w:tc>
        <w:tc>
          <w:tcPr>
            <w:tcW w:w="1701" w:type="dxa"/>
            <w:tcBorders>
              <w:bottom w:val="single" w:sz="4" w:space="0" w:color="auto"/>
            </w:tcBorders>
            <w:shd w:val="clear" w:color="auto" w:fill="auto"/>
          </w:tcPr>
          <w:p w14:paraId="1DBE85F4"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Простудные заболевания</w:t>
            </w:r>
          </w:p>
        </w:tc>
        <w:tc>
          <w:tcPr>
            <w:tcW w:w="720" w:type="dxa"/>
            <w:tcBorders>
              <w:bottom w:val="single" w:sz="4" w:space="0" w:color="auto"/>
            </w:tcBorders>
            <w:shd w:val="clear" w:color="auto" w:fill="auto"/>
          </w:tcPr>
          <w:p w14:paraId="3125992A"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3</w:t>
            </w:r>
          </w:p>
        </w:tc>
        <w:tc>
          <w:tcPr>
            <w:tcW w:w="720" w:type="dxa"/>
            <w:tcBorders>
              <w:bottom w:val="single" w:sz="4" w:space="0" w:color="auto"/>
            </w:tcBorders>
            <w:shd w:val="clear" w:color="auto" w:fill="auto"/>
          </w:tcPr>
          <w:p w14:paraId="0A71AA97"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4</w:t>
            </w:r>
          </w:p>
        </w:tc>
        <w:tc>
          <w:tcPr>
            <w:tcW w:w="540" w:type="dxa"/>
            <w:tcBorders>
              <w:bottom w:val="single" w:sz="4" w:space="0" w:color="auto"/>
            </w:tcBorders>
            <w:shd w:val="clear" w:color="auto" w:fill="auto"/>
          </w:tcPr>
          <w:p w14:paraId="45AA1D86" w14:textId="77777777" w:rsidR="003D3158" w:rsidRPr="00D5251D" w:rsidRDefault="003D3158" w:rsidP="003D3158">
            <w:pPr>
              <w:widowControl w:val="0"/>
              <w:suppressAutoHyphens/>
              <w:ind w:firstLine="0"/>
              <w:jc w:val="center"/>
              <w:rPr>
                <w:rFonts w:eastAsia="Times New Roman" w:cs="Times New Roman"/>
                <w:szCs w:val="24"/>
              </w:rPr>
            </w:pPr>
            <w:r w:rsidRPr="000D09BE">
              <w:rPr>
                <w:rFonts w:eastAsia="Times New Roman" w:cs="Times New Roman"/>
                <w:sz w:val="24"/>
                <w:szCs w:val="24"/>
              </w:rPr>
              <w:t>12</w:t>
            </w:r>
          </w:p>
        </w:tc>
        <w:tc>
          <w:tcPr>
            <w:tcW w:w="2131" w:type="dxa"/>
            <w:tcBorders>
              <w:bottom w:val="single" w:sz="4" w:space="0" w:color="auto"/>
            </w:tcBorders>
            <w:shd w:val="clear" w:color="auto" w:fill="auto"/>
          </w:tcPr>
          <w:p w14:paraId="2A3B8023"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Самоконтроль</w:t>
            </w:r>
          </w:p>
        </w:tc>
        <w:tc>
          <w:tcPr>
            <w:tcW w:w="1701" w:type="dxa"/>
            <w:tcBorders>
              <w:bottom w:val="single" w:sz="4" w:space="0" w:color="auto"/>
            </w:tcBorders>
            <w:shd w:val="clear" w:color="auto" w:fill="auto"/>
          </w:tcPr>
          <w:p w14:paraId="47AF8C1E"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Обеспечение соответствующих условий производственной среды</w:t>
            </w:r>
          </w:p>
        </w:tc>
        <w:tc>
          <w:tcPr>
            <w:tcW w:w="1418" w:type="dxa"/>
            <w:tcBorders>
              <w:bottom w:val="single" w:sz="4" w:space="0" w:color="auto"/>
            </w:tcBorders>
            <w:shd w:val="clear" w:color="auto" w:fill="auto"/>
          </w:tcPr>
          <w:p w14:paraId="349F26BA" w14:textId="77777777" w:rsidR="003D3158" w:rsidRPr="00D5251D" w:rsidRDefault="003D3158" w:rsidP="003D3158">
            <w:pPr>
              <w:widowControl w:val="0"/>
              <w:suppressAutoHyphens/>
              <w:ind w:firstLine="0"/>
              <w:rPr>
                <w:rFonts w:eastAsia="Times New Roman" w:cs="Times New Roman"/>
                <w:szCs w:val="24"/>
              </w:rPr>
            </w:pPr>
            <w:r w:rsidRPr="000D09BE">
              <w:rPr>
                <w:rFonts w:eastAsia="Times New Roman" w:cs="Times New Roman"/>
                <w:sz w:val="24"/>
                <w:szCs w:val="24"/>
              </w:rPr>
              <w:t>постоянно</w:t>
            </w:r>
          </w:p>
        </w:tc>
      </w:tr>
    </w:tbl>
    <w:p w14:paraId="2D5824B7" w14:textId="77777777" w:rsidR="003D3158" w:rsidRPr="0087261E" w:rsidRDefault="003D3158" w:rsidP="003D3158">
      <w:pPr>
        <w:widowControl w:val="0"/>
        <w:suppressAutoHyphens/>
        <w:rPr>
          <w:rFonts w:eastAsia="Times New Roman" w:cs="Times New Roman"/>
          <w:szCs w:val="28"/>
        </w:rPr>
      </w:pPr>
    </w:p>
    <w:p w14:paraId="29855560"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Оценка организации охраны труда, производственной санитарии и промышленной безопасности приведена в таблице 7.5.</w:t>
      </w:r>
    </w:p>
    <w:p w14:paraId="7B2915FE" w14:textId="77777777" w:rsidR="003D3158" w:rsidRPr="0087261E" w:rsidRDefault="003D3158" w:rsidP="003D3158">
      <w:pPr>
        <w:widowControl w:val="0"/>
        <w:suppressAutoHyphens/>
        <w:rPr>
          <w:rFonts w:eastAsia="Times New Roman" w:cs="Times New Roman"/>
          <w:szCs w:val="28"/>
        </w:rPr>
      </w:pPr>
    </w:p>
    <w:p w14:paraId="723DB478"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Таблица 7.5 – Характеристика производственной санитарии и промышленной безопасности</w:t>
      </w:r>
    </w:p>
    <w:tbl>
      <w:tblPr>
        <w:tblOverlap w:val="never"/>
        <w:tblW w:w="9676" w:type="dxa"/>
        <w:jc w:val="center"/>
        <w:tblLayout w:type="fixed"/>
        <w:tblCellMar>
          <w:left w:w="10" w:type="dxa"/>
          <w:right w:w="10" w:type="dxa"/>
        </w:tblCellMar>
        <w:tblLook w:val="04A0" w:firstRow="1" w:lastRow="0" w:firstColumn="1" w:lastColumn="0" w:noHBand="0" w:noVBand="1"/>
      </w:tblPr>
      <w:tblGrid>
        <w:gridCol w:w="6965"/>
        <w:gridCol w:w="2711"/>
      </w:tblGrid>
      <w:tr w:rsidR="003D3158" w:rsidRPr="000D09BE" w14:paraId="35CCD4DB" w14:textId="77777777" w:rsidTr="00F04364">
        <w:trPr>
          <w:jc w:val="center"/>
        </w:trPr>
        <w:tc>
          <w:tcPr>
            <w:tcW w:w="6965" w:type="dxa"/>
            <w:tcBorders>
              <w:top w:val="single" w:sz="4" w:space="0" w:color="auto"/>
              <w:left w:val="single" w:sz="4" w:space="0" w:color="auto"/>
            </w:tcBorders>
            <w:shd w:val="clear" w:color="auto" w:fill="FFFFFF"/>
            <w:vAlign w:val="center"/>
          </w:tcPr>
          <w:p w14:paraId="444161E5"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Исходные параметры</w:t>
            </w:r>
          </w:p>
        </w:tc>
        <w:tc>
          <w:tcPr>
            <w:tcW w:w="2711" w:type="dxa"/>
            <w:tcBorders>
              <w:top w:val="single" w:sz="4" w:space="0" w:color="auto"/>
              <w:left w:val="single" w:sz="4" w:space="0" w:color="auto"/>
              <w:right w:val="single" w:sz="4" w:space="0" w:color="auto"/>
            </w:tcBorders>
            <w:shd w:val="clear" w:color="auto" w:fill="FFFFFF"/>
            <w:vAlign w:val="center"/>
          </w:tcPr>
          <w:p w14:paraId="1B55633D"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Характеристика реа</w:t>
            </w:r>
            <w:r w:rsidRPr="000D09BE">
              <w:rPr>
                <w:sz w:val="24"/>
                <w:szCs w:val="24"/>
              </w:rPr>
              <w:softHyphen/>
              <w:t>лизуемого парамет</w:t>
            </w:r>
            <w:r w:rsidRPr="000D09BE">
              <w:rPr>
                <w:sz w:val="24"/>
                <w:szCs w:val="24"/>
              </w:rPr>
              <w:softHyphen/>
              <w:t>ра</w:t>
            </w:r>
          </w:p>
        </w:tc>
      </w:tr>
      <w:tr w:rsidR="003D3158" w:rsidRPr="000D09BE" w14:paraId="6AB39D9C" w14:textId="77777777" w:rsidTr="00F04364">
        <w:trPr>
          <w:jc w:val="center"/>
        </w:trPr>
        <w:tc>
          <w:tcPr>
            <w:tcW w:w="6965" w:type="dxa"/>
            <w:tcBorders>
              <w:top w:val="single" w:sz="4" w:space="0" w:color="auto"/>
              <w:left w:val="single" w:sz="4" w:space="0" w:color="auto"/>
            </w:tcBorders>
            <w:shd w:val="clear" w:color="auto" w:fill="FFFFFF"/>
            <w:vAlign w:val="center"/>
          </w:tcPr>
          <w:p w14:paraId="0E0EAA28"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1</w:t>
            </w:r>
          </w:p>
        </w:tc>
        <w:tc>
          <w:tcPr>
            <w:tcW w:w="2711" w:type="dxa"/>
            <w:tcBorders>
              <w:top w:val="single" w:sz="4" w:space="0" w:color="auto"/>
              <w:left w:val="single" w:sz="4" w:space="0" w:color="auto"/>
              <w:right w:val="single" w:sz="4" w:space="0" w:color="auto"/>
            </w:tcBorders>
            <w:shd w:val="clear" w:color="auto" w:fill="FFFFFF"/>
            <w:vAlign w:val="center"/>
          </w:tcPr>
          <w:p w14:paraId="63A276C7"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2</w:t>
            </w:r>
          </w:p>
        </w:tc>
      </w:tr>
      <w:tr w:rsidR="003D3158" w:rsidRPr="000D09BE" w14:paraId="7B20F2FB" w14:textId="77777777" w:rsidTr="00F04364">
        <w:trPr>
          <w:jc w:val="center"/>
        </w:trPr>
        <w:tc>
          <w:tcPr>
            <w:tcW w:w="6965" w:type="dxa"/>
            <w:tcBorders>
              <w:top w:val="single" w:sz="4" w:space="0" w:color="auto"/>
              <w:left w:val="single" w:sz="4" w:space="0" w:color="auto"/>
            </w:tcBorders>
            <w:shd w:val="clear" w:color="auto" w:fill="FFFFFF"/>
            <w:vAlign w:val="center"/>
          </w:tcPr>
          <w:p w14:paraId="07B26A67"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Организационные мероприятия по обеспечению охраны труда</w:t>
            </w:r>
          </w:p>
        </w:tc>
        <w:tc>
          <w:tcPr>
            <w:tcW w:w="2711" w:type="dxa"/>
            <w:tcBorders>
              <w:top w:val="single" w:sz="4" w:space="0" w:color="auto"/>
              <w:left w:val="single" w:sz="4" w:space="0" w:color="auto"/>
              <w:right w:val="single" w:sz="4" w:space="0" w:color="auto"/>
            </w:tcBorders>
            <w:shd w:val="clear" w:color="auto" w:fill="FFFFFF"/>
            <w:vAlign w:val="center"/>
          </w:tcPr>
          <w:p w14:paraId="62A8A724"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r w:rsidR="003D3158" w:rsidRPr="000D09BE" w14:paraId="54572D98" w14:textId="77777777" w:rsidTr="00F04364">
        <w:trPr>
          <w:jc w:val="center"/>
        </w:trPr>
        <w:tc>
          <w:tcPr>
            <w:tcW w:w="6965" w:type="dxa"/>
            <w:tcBorders>
              <w:top w:val="single" w:sz="4" w:space="0" w:color="auto"/>
              <w:left w:val="single" w:sz="4" w:space="0" w:color="auto"/>
            </w:tcBorders>
            <w:shd w:val="clear" w:color="auto" w:fill="FFFFFF"/>
            <w:vAlign w:val="center"/>
          </w:tcPr>
          <w:p w14:paraId="3A167E65"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Количество имевших место за отчетный период:</w:t>
            </w:r>
          </w:p>
        </w:tc>
        <w:tc>
          <w:tcPr>
            <w:tcW w:w="2711" w:type="dxa"/>
            <w:tcBorders>
              <w:top w:val="single" w:sz="4" w:space="0" w:color="auto"/>
              <w:left w:val="single" w:sz="4" w:space="0" w:color="auto"/>
              <w:right w:val="single" w:sz="4" w:space="0" w:color="auto"/>
            </w:tcBorders>
            <w:shd w:val="clear" w:color="auto" w:fill="FFFFFF"/>
            <w:vAlign w:val="center"/>
          </w:tcPr>
          <w:p w14:paraId="0BFBC23C"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r w:rsidR="003D3158" w:rsidRPr="000D09BE" w14:paraId="6E9F7A40" w14:textId="77777777" w:rsidTr="00F04364">
        <w:trPr>
          <w:jc w:val="center"/>
        </w:trPr>
        <w:tc>
          <w:tcPr>
            <w:tcW w:w="6965" w:type="dxa"/>
            <w:tcBorders>
              <w:top w:val="single" w:sz="4" w:space="0" w:color="auto"/>
              <w:left w:val="single" w:sz="4" w:space="0" w:color="auto"/>
            </w:tcBorders>
            <w:shd w:val="clear" w:color="auto" w:fill="FFFFFF"/>
            <w:vAlign w:val="center"/>
          </w:tcPr>
          <w:p w14:paraId="2F7D0A18"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аварий/количество пострадавших</w:t>
            </w:r>
          </w:p>
        </w:tc>
        <w:tc>
          <w:tcPr>
            <w:tcW w:w="2711" w:type="dxa"/>
            <w:tcBorders>
              <w:top w:val="single" w:sz="4" w:space="0" w:color="auto"/>
              <w:left w:val="single" w:sz="4" w:space="0" w:color="auto"/>
              <w:right w:val="single" w:sz="4" w:space="0" w:color="auto"/>
            </w:tcBorders>
            <w:shd w:val="clear" w:color="auto" w:fill="FFFFFF"/>
            <w:vAlign w:val="center"/>
          </w:tcPr>
          <w:p w14:paraId="6AF90771"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r w:rsidR="003D3158" w:rsidRPr="000D09BE" w14:paraId="54A9B0B4" w14:textId="77777777" w:rsidTr="00F04364">
        <w:trPr>
          <w:jc w:val="center"/>
        </w:trPr>
        <w:tc>
          <w:tcPr>
            <w:tcW w:w="6965" w:type="dxa"/>
            <w:tcBorders>
              <w:top w:val="single" w:sz="4" w:space="0" w:color="auto"/>
              <w:left w:val="single" w:sz="4" w:space="0" w:color="auto"/>
            </w:tcBorders>
            <w:shd w:val="clear" w:color="auto" w:fill="FFFFFF"/>
            <w:vAlign w:val="center"/>
          </w:tcPr>
          <w:p w14:paraId="7721E15B"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инцидентов/количество пострадавших</w:t>
            </w:r>
          </w:p>
        </w:tc>
        <w:tc>
          <w:tcPr>
            <w:tcW w:w="2711" w:type="dxa"/>
            <w:tcBorders>
              <w:top w:val="single" w:sz="4" w:space="0" w:color="auto"/>
              <w:left w:val="single" w:sz="4" w:space="0" w:color="auto"/>
              <w:right w:val="single" w:sz="4" w:space="0" w:color="auto"/>
            </w:tcBorders>
            <w:shd w:val="clear" w:color="auto" w:fill="FFFFFF"/>
            <w:vAlign w:val="center"/>
          </w:tcPr>
          <w:p w14:paraId="69CF66DA"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r w:rsidR="003D3158" w:rsidRPr="000D09BE" w14:paraId="2ED33313" w14:textId="77777777" w:rsidTr="00F04364">
        <w:trPr>
          <w:jc w:val="center"/>
        </w:trPr>
        <w:tc>
          <w:tcPr>
            <w:tcW w:w="6965" w:type="dxa"/>
            <w:tcBorders>
              <w:top w:val="single" w:sz="4" w:space="0" w:color="auto"/>
              <w:left w:val="single" w:sz="4" w:space="0" w:color="auto"/>
            </w:tcBorders>
            <w:shd w:val="clear" w:color="auto" w:fill="FFFFFF"/>
            <w:vAlign w:val="center"/>
          </w:tcPr>
          <w:p w14:paraId="0CECDEBB"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несчастных случаев/количество пострадавших</w:t>
            </w:r>
          </w:p>
        </w:tc>
        <w:tc>
          <w:tcPr>
            <w:tcW w:w="2711" w:type="dxa"/>
            <w:tcBorders>
              <w:top w:val="single" w:sz="4" w:space="0" w:color="auto"/>
              <w:left w:val="single" w:sz="4" w:space="0" w:color="auto"/>
              <w:right w:val="single" w:sz="4" w:space="0" w:color="auto"/>
            </w:tcBorders>
            <w:shd w:val="clear" w:color="auto" w:fill="FFFFFF"/>
            <w:vAlign w:val="center"/>
          </w:tcPr>
          <w:p w14:paraId="762970A4"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bl>
    <w:p w14:paraId="775B1E2A" w14:textId="77777777" w:rsidR="003D3158" w:rsidRDefault="003D3158" w:rsidP="003D3158">
      <w:pPr>
        <w:spacing w:after="200" w:line="276" w:lineRule="auto"/>
        <w:rPr>
          <w:rFonts w:eastAsia="Times New Roman" w:cs="Times New Roman"/>
          <w:szCs w:val="28"/>
        </w:rPr>
      </w:pPr>
    </w:p>
    <w:p w14:paraId="7DA12F49" w14:textId="77777777" w:rsidR="003D3158" w:rsidRDefault="003D3158" w:rsidP="003D3158">
      <w:pPr>
        <w:widowControl w:val="0"/>
        <w:suppressAutoHyphens/>
        <w:rPr>
          <w:rFonts w:eastAsia="Times New Roman" w:cs="Times New Roman"/>
          <w:szCs w:val="28"/>
        </w:rPr>
      </w:pPr>
      <w:r>
        <w:rPr>
          <w:rFonts w:eastAsia="Times New Roman" w:cs="Times New Roman"/>
          <w:szCs w:val="28"/>
        </w:rPr>
        <w:lastRenderedPageBreak/>
        <w:t>Окончание таблицы 7.5</w:t>
      </w:r>
    </w:p>
    <w:tbl>
      <w:tblPr>
        <w:tblOverlap w:val="never"/>
        <w:tblW w:w="967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965"/>
        <w:gridCol w:w="2711"/>
      </w:tblGrid>
      <w:tr w:rsidR="003D3158" w:rsidRPr="000D09BE" w14:paraId="022400AE" w14:textId="77777777" w:rsidTr="00F04364">
        <w:trPr>
          <w:jc w:val="center"/>
        </w:trPr>
        <w:tc>
          <w:tcPr>
            <w:tcW w:w="6965" w:type="dxa"/>
            <w:shd w:val="clear" w:color="auto" w:fill="FFFFFF"/>
            <w:vAlign w:val="center"/>
          </w:tcPr>
          <w:p w14:paraId="2B9FF171" w14:textId="77777777" w:rsidR="003D3158" w:rsidRPr="000D09BE" w:rsidRDefault="003D3158" w:rsidP="00F04364">
            <w:pPr>
              <w:pStyle w:val="4"/>
              <w:shd w:val="clear" w:color="auto" w:fill="auto"/>
              <w:spacing w:line="360" w:lineRule="auto"/>
              <w:ind w:firstLine="0"/>
              <w:jc w:val="center"/>
              <w:rPr>
                <w:sz w:val="24"/>
                <w:szCs w:val="24"/>
              </w:rPr>
            </w:pPr>
            <w:r>
              <w:rPr>
                <w:sz w:val="24"/>
                <w:szCs w:val="24"/>
              </w:rPr>
              <w:t>1</w:t>
            </w:r>
          </w:p>
        </w:tc>
        <w:tc>
          <w:tcPr>
            <w:tcW w:w="2711" w:type="dxa"/>
            <w:shd w:val="clear" w:color="auto" w:fill="FFFFFF"/>
            <w:vAlign w:val="center"/>
          </w:tcPr>
          <w:p w14:paraId="31FE4183" w14:textId="77777777" w:rsidR="003D3158" w:rsidRPr="000D09BE" w:rsidRDefault="003D3158" w:rsidP="00F04364">
            <w:pPr>
              <w:pStyle w:val="4"/>
              <w:shd w:val="clear" w:color="auto" w:fill="auto"/>
              <w:spacing w:line="360" w:lineRule="auto"/>
              <w:ind w:firstLine="0"/>
              <w:jc w:val="center"/>
              <w:rPr>
                <w:sz w:val="24"/>
                <w:szCs w:val="24"/>
              </w:rPr>
            </w:pPr>
            <w:r>
              <w:rPr>
                <w:sz w:val="24"/>
                <w:szCs w:val="24"/>
              </w:rPr>
              <w:t>2</w:t>
            </w:r>
          </w:p>
        </w:tc>
      </w:tr>
      <w:tr w:rsidR="003D3158" w:rsidRPr="000D09BE" w14:paraId="7D15D1E6" w14:textId="77777777" w:rsidTr="00F04364">
        <w:trPr>
          <w:jc w:val="center"/>
        </w:trPr>
        <w:tc>
          <w:tcPr>
            <w:tcW w:w="9676" w:type="dxa"/>
            <w:gridSpan w:val="2"/>
            <w:shd w:val="clear" w:color="auto" w:fill="FFFFFF"/>
            <w:vAlign w:val="center"/>
          </w:tcPr>
          <w:p w14:paraId="3A3ACEA1" w14:textId="77777777" w:rsidR="003D3158" w:rsidRPr="00457CBE" w:rsidRDefault="003D3158" w:rsidP="00F04364">
            <w:pPr>
              <w:pStyle w:val="4"/>
              <w:shd w:val="clear" w:color="auto" w:fill="auto"/>
              <w:spacing w:line="360" w:lineRule="auto"/>
              <w:ind w:firstLine="0"/>
              <w:jc w:val="left"/>
              <w:rPr>
                <w:sz w:val="24"/>
                <w:szCs w:val="24"/>
              </w:rPr>
            </w:pPr>
            <w:r w:rsidRPr="00457CBE">
              <w:rPr>
                <w:sz w:val="24"/>
                <w:szCs w:val="24"/>
              </w:rPr>
              <w:t>Технические средства и оборудование, обеспечивающие параметры микрокли</w:t>
            </w:r>
            <w:r w:rsidRPr="00457CBE">
              <w:rPr>
                <w:sz w:val="24"/>
                <w:szCs w:val="24"/>
              </w:rPr>
              <w:softHyphen/>
              <w:t>мата:</w:t>
            </w:r>
          </w:p>
        </w:tc>
      </w:tr>
      <w:tr w:rsidR="003D3158" w:rsidRPr="000D09BE" w14:paraId="7B513DAC" w14:textId="77777777" w:rsidTr="00F04364">
        <w:trPr>
          <w:jc w:val="center"/>
        </w:trPr>
        <w:tc>
          <w:tcPr>
            <w:tcW w:w="6965" w:type="dxa"/>
            <w:shd w:val="clear" w:color="auto" w:fill="FFFFFF"/>
            <w:vAlign w:val="center"/>
          </w:tcPr>
          <w:p w14:paraId="49226C79"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предусматриваемые системы вентиляции</w:t>
            </w:r>
          </w:p>
        </w:tc>
        <w:tc>
          <w:tcPr>
            <w:tcW w:w="2711" w:type="dxa"/>
            <w:shd w:val="clear" w:color="auto" w:fill="FFFFFF"/>
            <w:vAlign w:val="center"/>
          </w:tcPr>
          <w:p w14:paraId="48A84AFA" w14:textId="77777777" w:rsidR="003D3158" w:rsidRPr="00457CBE" w:rsidRDefault="003D3158" w:rsidP="00F04364">
            <w:pPr>
              <w:pStyle w:val="4"/>
              <w:shd w:val="clear" w:color="auto" w:fill="auto"/>
              <w:spacing w:line="360" w:lineRule="auto"/>
              <w:ind w:firstLine="0"/>
              <w:jc w:val="center"/>
              <w:rPr>
                <w:sz w:val="24"/>
                <w:szCs w:val="24"/>
              </w:rPr>
            </w:pPr>
            <w:r w:rsidRPr="00457CBE">
              <w:rPr>
                <w:sz w:val="24"/>
                <w:szCs w:val="24"/>
              </w:rPr>
              <w:t>естественная</w:t>
            </w:r>
          </w:p>
        </w:tc>
      </w:tr>
      <w:tr w:rsidR="003D3158" w:rsidRPr="000D09BE" w14:paraId="40772EA7" w14:textId="77777777" w:rsidTr="00F04364">
        <w:trPr>
          <w:jc w:val="center"/>
        </w:trPr>
        <w:tc>
          <w:tcPr>
            <w:tcW w:w="6965" w:type="dxa"/>
            <w:shd w:val="clear" w:color="auto" w:fill="FFFFFF"/>
            <w:vAlign w:val="center"/>
          </w:tcPr>
          <w:p w14:paraId="76B7DC0D"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система отопления в помещении</w:t>
            </w:r>
          </w:p>
        </w:tc>
        <w:tc>
          <w:tcPr>
            <w:tcW w:w="2711" w:type="dxa"/>
            <w:shd w:val="clear" w:color="auto" w:fill="FFFFFF"/>
            <w:vAlign w:val="center"/>
          </w:tcPr>
          <w:p w14:paraId="0681E692" w14:textId="77777777" w:rsidR="003D3158" w:rsidRPr="00457CBE" w:rsidRDefault="003D3158" w:rsidP="00F04364">
            <w:pPr>
              <w:pStyle w:val="4"/>
              <w:shd w:val="clear" w:color="auto" w:fill="auto"/>
              <w:spacing w:line="360" w:lineRule="auto"/>
              <w:ind w:firstLine="0"/>
              <w:jc w:val="center"/>
              <w:rPr>
                <w:sz w:val="24"/>
                <w:szCs w:val="24"/>
              </w:rPr>
            </w:pPr>
            <w:r w:rsidRPr="00457CBE">
              <w:rPr>
                <w:sz w:val="24"/>
                <w:szCs w:val="24"/>
              </w:rPr>
              <w:t xml:space="preserve">Централизованное (водяное) </w:t>
            </w:r>
          </w:p>
        </w:tc>
      </w:tr>
      <w:tr w:rsidR="003D3158" w:rsidRPr="000D09BE" w14:paraId="648EC906" w14:textId="77777777" w:rsidTr="00F04364">
        <w:trPr>
          <w:jc w:val="center"/>
        </w:trPr>
        <w:tc>
          <w:tcPr>
            <w:tcW w:w="6965" w:type="dxa"/>
            <w:shd w:val="clear" w:color="auto" w:fill="FFFFFF"/>
            <w:vAlign w:val="center"/>
          </w:tcPr>
          <w:p w14:paraId="37459EAD"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способ уборки помещения</w:t>
            </w:r>
          </w:p>
        </w:tc>
        <w:tc>
          <w:tcPr>
            <w:tcW w:w="2711" w:type="dxa"/>
            <w:shd w:val="clear" w:color="auto" w:fill="FFFFFF"/>
            <w:vAlign w:val="center"/>
          </w:tcPr>
          <w:p w14:paraId="04E51CCE"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влажная</w:t>
            </w:r>
          </w:p>
        </w:tc>
      </w:tr>
      <w:tr w:rsidR="003D3158" w:rsidRPr="000D09BE" w14:paraId="536E300D" w14:textId="77777777" w:rsidTr="00F04364">
        <w:trPr>
          <w:jc w:val="center"/>
        </w:trPr>
        <w:tc>
          <w:tcPr>
            <w:tcW w:w="9676" w:type="dxa"/>
            <w:gridSpan w:val="2"/>
            <w:shd w:val="clear" w:color="auto" w:fill="FFFFFF"/>
            <w:vAlign w:val="center"/>
          </w:tcPr>
          <w:p w14:paraId="54C2E23D"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Технические средства и оборудование, обеспечивающие параметры освеще</w:t>
            </w:r>
            <w:r w:rsidRPr="000D09BE">
              <w:rPr>
                <w:sz w:val="24"/>
                <w:szCs w:val="24"/>
              </w:rPr>
              <w:softHyphen/>
              <w:t>ния:</w:t>
            </w:r>
          </w:p>
        </w:tc>
      </w:tr>
      <w:tr w:rsidR="003D3158" w:rsidRPr="000D09BE" w14:paraId="64C444B0" w14:textId="77777777" w:rsidTr="00F04364">
        <w:trPr>
          <w:jc w:val="center"/>
        </w:trPr>
        <w:tc>
          <w:tcPr>
            <w:tcW w:w="6965" w:type="dxa"/>
            <w:shd w:val="clear" w:color="auto" w:fill="FFFFFF"/>
            <w:vAlign w:val="center"/>
          </w:tcPr>
          <w:p w14:paraId="45364029"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xml:space="preserve">- характеристика зрительной работы, разряд и </w:t>
            </w:r>
            <w:proofErr w:type="spellStart"/>
            <w:r w:rsidRPr="000D09BE">
              <w:rPr>
                <w:sz w:val="24"/>
                <w:szCs w:val="24"/>
              </w:rPr>
              <w:t>подразряд</w:t>
            </w:r>
            <w:proofErr w:type="spellEnd"/>
            <w:r w:rsidRPr="000D09BE">
              <w:rPr>
                <w:sz w:val="24"/>
                <w:szCs w:val="24"/>
              </w:rPr>
              <w:t xml:space="preserve"> зрительной работы</w:t>
            </w:r>
          </w:p>
        </w:tc>
        <w:tc>
          <w:tcPr>
            <w:tcW w:w="2711" w:type="dxa"/>
            <w:shd w:val="clear" w:color="auto" w:fill="FFFFFF"/>
            <w:vAlign w:val="center"/>
          </w:tcPr>
          <w:p w14:paraId="4D482BC7"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III</w:t>
            </w:r>
          </w:p>
        </w:tc>
      </w:tr>
      <w:tr w:rsidR="003D3158" w:rsidRPr="000D09BE" w14:paraId="121851D4" w14:textId="77777777" w:rsidTr="00F04364">
        <w:trPr>
          <w:jc w:val="center"/>
        </w:trPr>
        <w:tc>
          <w:tcPr>
            <w:tcW w:w="6965" w:type="dxa"/>
            <w:shd w:val="clear" w:color="auto" w:fill="FFFFFF"/>
            <w:vAlign w:val="center"/>
          </w:tcPr>
          <w:p w14:paraId="588BF425"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вид и система искусственного освещения в помещении</w:t>
            </w:r>
          </w:p>
        </w:tc>
        <w:tc>
          <w:tcPr>
            <w:tcW w:w="2711" w:type="dxa"/>
            <w:shd w:val="clear" w:color="auto" w:fill="FFFFFF"/>
            <w:vAlign w:val="center"/>
          </w:tcPr>
          <w:p w14:paraId="0C2211FA"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общая</w:t>
            </w:r>
          </w:p>
        </w:tc>
      </w:tr>
      <w:tr w:rsidR="003D3158" w:rsidRPr="000D09BE" w14:paraId="47BB7148" w14:textId="77777777" w:rsidTr="00F04364">
        <w:trPr>
          <w:jc w:val="center"/>
        </w:trPr>
        <w:tc>
          <w:tcPr>
            <w:tcW w:w="6965" w:type="dxa"/>
            <w:shd w:val="clear" w:color="auto" w:fill="FFFFFF"/>
            <w:vAlign w:val="center"/>
          </w:tcPr>
          <w:p w14:paraId="4A07F9B9"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источники искусственного освещения / мощность ламп</w:t>
            </w:r>
          </w:p>
        </w:tc>
        <w:tc>
          <w:tcPr>
            <w:tcW w:w="2711" w:type="dxa"/>
            <w:shd w:val="clear" w:color="auto" w:fill="FFFFFF"/>
            <w:vAlign w:val="center"/>
          </w:tcPr>
          <w:p w14:paraId="2F040187"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9 Вт</w:t>
            </w:r>
          </w:p>
        </w:tc>
      </w:tr>
      <w:tr w:rsidR="003D3158" w:rsidRPr="000D09BE" w14:paraId="08B28379" w14:textId="77777777" w:rsidTr="00F04364">
        <w:trPr>
          <w:jc w:val="center"/>
        </w:trPr>
        <w:tc>
          <w:tcPr>
            <w:tcW w:w="6965" w:type="dxa"/>
            <w:shd w:val="clear" w:color="auto" w:fill="FFFFFF"/>
            <w:vAlign w:val="center"/>
          </w:tcPr>
          <w:p w14:paraId="7CF5BDCE"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исполнение светильников / количество</w:t>
            </w:r>
          </w:p>
        </w:tc>
        <w:tc>
          <w:tcPr>
            <w:tcW w:w="2711" w:type="dxa"/>
            <w:shd w:val="clear" w:color="auto" w:fill="FFFFFF"/>
            <w:vAlign w:val="center"/>
          </w:tcPr>
          <w:p w14:paraId="7A7F8231"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светодиодные лампы /</w:t>
            </w:r>
            <w:r w:rsidRPr="000D09BE">
              <w:rPr>
                <w:sz w:val="24"/>
                <w:szCs w:val="24"/>
              </w:rPr>
              <w:br/>
              <w:t xml:space="preserve">2 </w:t>
            </w:r>
            <w:proofErr w:type="spellStart"/>
            <w:r w:rsidRPr="000D09BE">
              <w:rPr>
                <w:sz w:val="24"/>
                <w:szCs w:val="24"/>
              </w:rPr>
              <w:t>шт</w:t>
            </w:r>
            <w:proofErr w:type="spellEnd"/>
          </w:p>
        </w:tc>
      </w:tr>
      <w:tr w:rsidR="003D3158" w:rsidRPr="000D09BE" w14:paraId="54FF802C" w14:textId="77777777" w:rsidTr="00F04364">
        <w:trPr>
          <w:jc w:val="center"/>
        </w:trPr>
        <w:tc>
          <w:tcPr>
            <w:tcW w:w="6965" w:type="dxa"/>
            <w:shd w:val="clear" w:color="auto" w:fill="FFFFFF"/>
            <w:vAlign w:val="center"/>
          </w:tcPr>
          <w:p w14:paraId="436A5B33"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исполнение естественного освещения (боковое или бо</w:t>
            </w:r>
            <w:r w:rsidRPr="000D09BE">
              <w:rPr>
                <w:sz w:val="24"/>
                <w:szCs w:val="24"/>
              </w:rPr>
              <w:softHyphen/>
              <w:t>ковое и верхнее)</w:t>
            </w:r>
          </w:p>
        </w:tc>
        <w:tc>
          <w:tcPr>
            <w:tcW w:w="2711" w:type="dxa"/>
            <w:shd w:val="clear" w:color="auto" w:fill="FFFFFF"/>
            <w:vAlign w:val="center"/>
          </w:tcPr>
          <w:p w14:paraId="62398DBD"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Боковое</w:t>
            </w:r>
          </w:p>
        </w:tc>
      </w:tr>
      <w:tr w:rsidR="003D3158" w:rsidRPr="000D09BE" w14:paraId="4515BF49"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68E50321"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коэффициент естественной освещенности (КЕО, %)</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34B5FF73"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1,5</w:t>
            </w:r>
          </w:p>
        </w:tc>
      </w:tr>
      <w:tr w:rsidR="003D3158" w:rsidRPr="000D09BE" w14:paraId="5F9728E1" w14:textId="77777777" w:rsidTr="00F04364">
        <w:trPr>
          <w:jc w:val="center"/>
        </w:trPr>
        <w:tc>
          <w:tcPr>
            <w:tcW w:w="6965" w:type="dxa"/>
            <w:tcBorders>
              <w:top w:val="single" w:sz="4" w:space="0" w:color="auto"/>
              <w:left w:val="single" w:sz="4" w:space="0" w:color="auto"/>
              <w:right w:val="single" w:sz="4" w:space="0" w:color="auto"/>
            </w:tcBorders>
            <w:shd w:val="clear" w:color="auto" w:fill="FFFFFF"/>
            <w:vAlign w:val="center"/>
          </w:tcPr>
          <w:p w14:paraId="6E582B8F"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мероприятия по обеспечению нормальной зрительной работы (до нормируемых значений) на рабочих местах</w:t>
            </w:r>
          </w:p>
        </w:tc>
        <w:tc>
          <w:tcPr>
            <w:tcW w:w="2711" w:type="dxa"/>
            <w:tcBorders>
              <w:top w:val="single" w:sz="4" w:space="0" w:color="auto"/>
              <w:left w:val="single" w:sz="4" w:space="0" w:color="auto"/>
              <w:right w:val="single" w:sz="4" w:space="0" w:color="auto"/>
            </w:tcBorders>
            <w:shd w:val="clear" w:color="auto" w:fill="FFFFFF"/>
            <w:vAlign w:val="center"/>
          </w:tcPr>
          <w:p w14:paraId="478BF733" w14:textId="77777777" w:rsidR="003D3158" w:rsidRPr="000D09BE" w:rsidRDefault="003D3158" w:rsidP="00F04364">
            <w:pPr>
              <w:pStyle w:val="4"/>
              <w:shd w:val="clear" w:color="auto" w:fill="auto"/>
              <w:spacing w:line="360" w:lineRule="auto"/>
              <w:ind w:firstLine="0"/>
              <w:jc w:val="center"/>
              <w:rPr>
                <w:sz w:val="24"/>
                <w:szCs w:val="24"/>
              </w:rPr>
            </w:pPr>
          </w:p>
        </w:tc>
      </w:tr>
      <w:tr w:rsidR="003D3158" w:rsidRPr="000D09BE" w14:paraId="6789FDBB" w14:textId="77777777" w:rsidTr="00F04364">
        <w:trPr>
          <w:jc w:val="center"/>
        </w:trPr>
        <w:tc>
          <w:tcPr>
            <w:tcW w:w="9676" w:type="dxa"/>
            <w:gridSpan w:val="2"/>
            <w:shd w:val="clear" w:color="auto" w:fill="FFFFFF"/>
            <w:vAlign w:val="center"/>
          </w:tcPr>
          <w:p w14:paraId="45083946"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Технические средства и оборудование, обеспечивающие техническую безопас</w:t>
            </w:r>
            <w:r w:rsidRPr="000D09BE">
              <w:rPr>
                <w:sz w:val="24"/>
                <w:szCs w:val="24"/>
              </w:rPr>
              <w:softHyphen/>
              <w:t>ность:</w:t>
            </w:r>
          </w:p>
        </w:tc>
      </w:tr>
      <w:tr w:rsidR="003D3158" w:rsidRPr="000D09BE" w14:paraId="0E7F999D" w14:textId="77777777" w:rsidTr="00F04364">
        <w:trPr>
          <w:jc w:val="center"/>
        </w:trPr>
        <w:tc>
          <w:tcPr>
            <w:tcW w:w="6965" w:type="dxa"/>
            <w:shd w:val="clear" w:color="auto" w:fill="FFFFFF"/>
            <w:vAlign w:val="center"/>
          </w:tcPr>
          <w:p w14:paraId="33D7DDD4"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знаки безопасности на оборудовании</w:t>
            </w:r>
          </w:p>
        </w:tc>
        <w:tc>
          <w:tcPr>
            <w:tcW w:w="2711" w:type="dxa"/>
            <w:shd w:val="clear" w:color="auto" w:fill="FFFFFF"/>
            <w:vAlign w:val="center"/>
          </w:tcPr>
          <w:p w14:paraId="7B65E142"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r w:rsidR="003D3158" w:rsidRPr="000D09BE" w14:paraId="64F280CC"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5034E098"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класс помещения по опасности поражения электриче</w:t>
            </w:r>
            <w:r w:rsidRPr="000D09BE">
              <w:rPr>
                <w:sz w:val="24"/>
                <w:szCs w:val="24"/>
              </w:rPr>
              <w:softHyphen/>
              <w:t>ским током</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179908C7"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без повышенной опасности</w:t>
            </w:r>
          </w:p>
        </w:tc>
      </w:tr>
      <w:tr w:rsidR="003D3158" w:rsidRPr="000D09BE" w14:paraId="2FC1DBF4" w14:textId="77777777" w:rsidTr="00F04364">
        <w:trPr>
          <w:jc w:val="center"/>
        </w:trPr>
        <w:tc>
          <w:tcPr>
            <w:tcW w:w="6965" w:type="dxa"/>
            <w:tcBorders>
              <w:top w:val="single" w:sz="4" w:space="0" w:color="auto"/>
              <w:left w:val="single" w:sz="4" w:space="0" w:color="auto"/>
              <w:right w:val="single" w:sz="4" w:space="0" w:color="auto"/>
            </w:tcBorders>
            <w:shd w:val="clear" w:color="auto" w:fill="FFFFFF"/>
            <w:vAlign w:val="center"/>
          </w:tcPr>
          <w:p w14:paraId="46440F64" w14:textId="77777777" w:rsidR="003D3158" w:rsidRPr="000D09BE" w:rsidRDefault="003D3158" w:rsidP="00F04364">
            <w:pPr>
              <w:pStyle w:val="4"/>
              <w:shd w:val="clear" w:color="auto" w:fill="auto"/>
              <w:spacing w:line="360" w:lineRule="auto"/>
              <w:ind w:firstLine="0"/>
              <w:jc w:val="left"/>
              <w:rPr>
                <w:sz w:val="24"/>
                <w:szCs w:val="24"/>
              </w:rPr>
            </w:pPr>
            <w:r w:rsidRPr="000D09BE">
              <w:rPr>
                <w:sz w:val="24"/>
                <w:szCs w:val="24"/>
              </w:rPr>
              <w:t>- класс электрооборудования по способу защиты челове</w:t>
            </w:r>
            <w:r w:rsidRPr="000D09BE">
              <w:rPr>
                <w:sz w:val="24"/>
                <w:szCs w:val="24"/>
              </w:rPr>
              <w:softHyphen/>
              <w:t>ка от поражения электрическим током</w:t>
            </w:r>
          </w:p>
        </w:tc>
        <w:tc>
          <w:tcPr>
            <w:tcW w:w="2711" w:type="dxa"/>
            <w:tcBorders>
              <w:top w:val="single" w:sz="4" w:space="0" w:color="auto"/>
              <w:left w:val="single" w:sz="4" w:space="0" w:color="auto"/>
              <w:right w:val="single" w:sz="4" w:space="0" w:color="auto"/>
            </w:tcBorders>
            <w:shd w:val="clear" w:color="auto" w:fill="FFFFFF"/>
            <w:vAlign w:val="center"/>
          </w:tcPr>
          <w:p w14:paraId="3C0F3DC7"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I</w:t>
            </w:r>
          </w:p>
        </w:tc>
      </w:tr>
      <w:tr w:rsidR="003D3158" w:rsidRPr="000D09BE" w14:paraId="229F77B8"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3B1FDF41"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сопротивление изоляции токоведущих частей, МОм</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50C4A29E"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0,5</w:t>
            </w:r>
          </w:p>
        </w:tc>
      </w:tr>
      <w:tr w:rsidR="003D3158" w:rsidRPr="000D09BE" w14:paraId="65F6C69F"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5AC08C08"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тип заземления</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27C905F8"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T-N</w:t>
            </w:r>
          </w:p>
        </w:tc>
      </w:tr>
      <w:tr w:rsidR="003D3158" w:rsidRPr="000D09BE" w14:paraId="6967458A"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472E9F32"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места (зоны) накопления зарядов статического электри</w:t>
            </w:r>
            <w:r w:rsidRPr="000D09BE">
              <w:rPr>
                <w:sz w:val="24"/>
                <w:szCs w:val="24"/>
              </w:rPr>
              <w:softHyphen/>
              <w:t>чества.</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629E2E68"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ПЭВМ</w:t>
            </w:r>
          </w:p>
        </w:tc>
      </w:tr>
      <w:tr w:rsidR="003D3158" w:rsidRPr="000D09BE" w14:paraId="6D9FA615"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39E39F57"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средства технической и коллективной защиты от пора</w:t>
            </w:r>
            <w:r w:rsidRPr="000D09BE">
              <w:rPr>
                <w:sz w:val="24"/>
                <w:szCs w:val="24"/>
              </w:rPr>
              <w:softHyphen/>
              <w:t>жения электрическим током и статического электриче</w:t>
            </w:r>
            <w:r w:rsidRPr="000D09BE">
              <w:rPr>
                <w:sz w:val="24"/>
                <w:szCs w:val="24"/>
              </w:rPr>
              <w:softHyphen/>
              <w:t>ства</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6C64AF22"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изоляция, УЗО</w:t>
            </w:r>
          </w:p>
        </w:tc>
      </w:tr>
      <w:tr w:rsidR="003D3158" w:rsidRPr="000D09BE" w14:paraId="32295A3A" w14:textId="77777777" w:rsidTr="00F04364">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20B361DA" w14:textId="77777777" w:rsidR="003D3158" w:rsidRPr="000D09BE" w:rsidRDefault="003D3158" w:rsidP="00F04364">
            <w:pPr>
              <w:pStyle w:val="4"/>
              <w:shd w:val="clear" w:color="auto" w:fill="auto"/>
              <w:spacing w:line="360" w:lineRule="auto"/>
              <w:ind w:firstLine="0"/>
              <w:jc w:val="left"/>
              <w:rPr>
                <w:color w:val="000000"/>
                <w:sz w:val="24"/>
                <w:szCs w:val="24"/>
                <w:shd w:val="clear" w:color="auto" w:fill="FFFFFF"/>
                <w:lang w:eastAsia="ru-RU" w:bidi="ru-RU"/>
              </w:rPr>
            </w:pPr>
            <w:r w:rsidRPr="000D09BE">
              <w:rPr>
                <w:sz w:val="24"/>
                <w:szCs w:val="24"/>
              </w:rPr>
              <w:t>- основные и дополнительные электрозащитные средства</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1CBDA32B" w14:textId="77777777" w:rsidR="003D3158" w:rsidRPr="000D09BE" w:rsidRDefault="003D3158" w:rsidP="00F04364">
            <w:pPr>
              <w:pStyle w:val="4"/>
              <w:shd w:val="clear" w:color="auto" w:fill="auto"/>
              <w:spacing w:line="360" w:lineRule="auto"/>
              <w:ind w:firstLine="0"/>
              <w:jc w:val="center"/>
              <w:rPr>
                <w:sz w:val="24"/>
                <w:szCs w:val="24"/>
              </w:rPr>
            </w:pPr>
            <w:r w:rsidRPr="000D09BE">
              <w:rPr>
                <w:sz w:val="24"/>
                <w:szCs w:val="24"/>
              </w:rPr>
              <w:t>-</w:t>
            </w:r>
          </w:p>
        </w:tc>
      </w:tr>
    </w:tbl>
    <w:p w14:paraId="77771FFC" w14:textId="77777777" w:rsidR="003D3158" w:rsidRDefault="003D3158" w:rsidP="003D3158">
      <w:pPr>
        <w:widowControl w:val="0"/>
        <w:suppressAutoHyphens/>
        <w:rPr>
          <w:rFonts w:eastAsia="Times New Roman" w:cs="Times New Roman"/>
          <w:szCs w:val="28"/>
        </w:rPr>
      </w:pPr>
    </w:p>
    <w:p w14:paraId="3012FA3D"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В соответствии с информацией, представленной в таблице 7.5 представленные мероприятия по обеспечению электробезопасности </w:t>
      </w:r>
      <w:r w:rsidRPr="0087261E">
        <w:rPr>
          <w:rFonts w:eastAsia="Times New Roman" w:cs="Times New Roman"/>
          <w:szCs w:val="28"/>
        </w:rPr>
        <w:lastRenderedPageBreak/>
        <w:t>соответствуют ТКП 181-2009 (02230) «Правила технической эксплуатации электроустановок потребителей» и ТКП 427–2012 «Правила техники безопасности при эксплуатации электроустано</w:t>
      </w:r>
      <w:r w:rsidRPr="0087261E">
        <w:rPr>
          <w:rFonts w:eastAsia="Times New Roman" w:cs="Times New Roman"/>
          <w:szCs w:val="28"/>
        </w:rPr>
        <w:softHyphen/>
        <w:t>вок».</w:t>
      </w:r>
    </w:p>
    <w:p w14:paraId="6316BB04"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Далее приведен расчёт необходимого количества светильников для освещения помещения методом светового потока.</w:t>
      </w:r>
    </w:p>
    <w:p w14:paraId="7A1185E1"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Расчет искусственного освещения в цехе производится методом светового потока по формуле (7.2): </w:t>
      </w:r>
    </w:p>
    <w:p w14:paraId="0D4A0B7E" w14:textId="77777777" w:rsidR="003D3158" w:rsidRPr="0087261E" w:rsidRDefault="003D3158" w:rsidP="003D3158">
      <w:pPr>
        <w:shd w:val="clear" w:color="auto" w:fill="FFFFFF"/>
        <w:autoSpaceDE w:val="0"/>
        <w:autoSpaceDN w:val="0"/>
        <w:adjustRightInd w:val="0"/>
        <w:rPr>
          <w:rFonts w:cs="Times New Roman"/>
          <w:color w:val="000000"/>
          <w:szCs w:val="28"/>
        </w:rPr>
      </w:pPr>
    </w:p>
    <w:p w14:paraId="6CA792E6" w14:textId="77777777" w:rsidR="003D3158" w:rsidRPr="0087261E" w:rsidRDefault="003D3158" w:rsidP="003D3158">
      <w:pPr>
        <w:widowControl w:val="0"/>
        <w:suppressAutoHyphens/>
        <w:jc w:val="right"/>
        <w:rPr>
          <w:rFonts w:cs="Times New Roman"/>
          <w:color w:val="000000"/>
          <w:szCs w:val="28"/>
        </w:rPr>
      </w:pPr>
      <w:r w:rsidRPr="00D5251D">
        <w:rPr>
          <w:rFonts w:eastAsia="Times New Roman" w:cs="Times New Roman"/>
          <w:position w:val="-28"/>
          <w:szCs w:val="28"/>
        </w:rPr>
        <w:object w:dxaOrig="2280" w:dyaOrig="720" w14:anchorId="3575C3B4">
          <v:shape id="_x0000_i1028" type="#_x0000_t75" style="width:114.6pt;height:38.2pt" o:ole="">
            <v:imagedata r:id="rId30" o:title=""/>
          </v:shape>
          <o:OLEObject Type="Embed" ProgID="Equation.DSMT4" ShapeID="_x0000_i1028" DrawAspect="Content" ObjectID="_1683902842" r:id="rId31"/>
        </w:object>
      </w:r>
      <w:r w:rsidRPr="0087261E">
        <w:rPr>
          <w:rFonts w:eastAsia="Times New Roman" w:cs="Times New Roman"/>
          <w:szCs w:val="28"/>
        </w:rPr>
        <w:t xml:space="preserve">                                    (7.2)</w:t>
      </w:r>
    </w:p>
    <w:p w14:paraId="73BB6F3F" w14:textId="77777777" w:rsidR="003D3158" w:rsidRPr="0087261E" w:rsidRDefault="003D3158" w:rsidP="003D3158">
      <w:pPr>
        <w:widowControl w:val="0"/>
        <w:suppressAutoHyphens/>
        <w:rPr>
          <w:rFonts w:eastAsia="Times New Roman" w:cs="Times New Roman"/>
          <w:szCs w:val="28"/>
        </w:rPr>
      </w:pPr>
    </w:p>
    <w:p w14:paraId="78A7C117"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где N – число светильников, обеспечивающее требуемую освещенность в помещении, шт</w:t>
      </w:r>
      <w:r>
        <w:rPr>
          <w:rFonts w:eastAsia="Times New Roman" w:cs="Times New Roman"/>
          <w:szCs w:val="28"/>
        </w:rPr>
        <w:t>.</w:t>
      </w:r>
      <w:r w:rsidRPr="0087261E">
        <w:rPr>
          <w:rFonts w:eastAsia="Times New Roman" w:cs="Times New Roman"/>
          <w:szCs w:val="28"/>
        </w:rPr>
        <w:t>;</w:t>
      </w:r>
    </w:p>
    <w:p w14:paraId="56A77D46" w14:textId="77777777" w:rsidR="003D3158" w:rsidRPr="0087261E" w:rsidRDefault="00FA5158" w:rsidP="003D3158">
      <w:pPr>
        <w:widowControl w:val="0"/>
        <w:suppressAutoHyphens/>
        <w:rPr>
          <w:rFonts w:eastAsia="Times New Roman" w:cs="Times New Roman"/>
          <w:szCs w:val="28"/>
        </w:rPr>
      </w:pP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E</m:t>
            </m:r>
          </m:e>
          <m:sub>
            <m:r>
              <m:rPr>
                <m:sty m:val="p"/>
              </m:rPr>
              <w:rPr>
                <w:rFonts w:ascii="Cambria Math" w:eastAsia="Times New Roman" w:hAnsi="Cambria Math" w:cs="Times New Roman"/>
                <w:szCs w:val="28"/>
              </w:rPr>
              <m:t>н</m:t>
            </m:r>
          </m:sub>
        </m:sSub>
        <m:r>
          <m:rPr>
            <m:sty m:val="p"/>
          </m:rPr>
          <w:rPr>
            <w:rFonts w:ascii="Cambria Math" w:eastAsia="Times New Roman" w:hAnsi="Cambria Math" w:cs="Times New Roman"/>
            <w:szCs w:val="28"/>
          </w:rPr>
          <m:t xml:space="preserve"> </m:t>
        </m:r>
      </m:oMath>
      <w:r w:rsidR="003D3158" w:rsidRPr="0087261E">
        <w:rPr>
          <w:rFonts w:eastAsia="Times New Roman" w:cs="Times New Roman"/>
          <w:szCs w:val="28"/>
        </w:rPr>
        <w:t xml:space="preserve"> – нормируемая освещенность, лк (для III разряда зрительной работы и малого, среднего и большого контраста объекта с фоном – 300 </w:t>
      </w:r>
      <w:proofErr w:type="spellStart"/>
      <w:r w:rsidR="003D3158" w:rsidRPr="0087261E">
        <w:rPr>
          <w:rFonts w:eastAsia="Times New Roman" w:cs="Times New Roman"/>
          <w:szCs w:val="28"/>
        </w:rPr>
        <w:t>лк</w:t>
      </w:r>
      <w:proofErr w:type="spellEnd"/>
      <w:r w:rsidR="003D3158" w:rsidRPr="0087261E">
        <w:rPr>
          <w:rFonts w:eastAsia="Times New Roman" w:cs="Times New Roman"/>
          <w:szCs w:val="28"/>
        </w:rPr>
        <w:t>);</w:t>
      </w:r>
    </w:p>
    <w:p w14:paraId="727DD240"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F – световой поток одной лампы, лм (для светодиодной лампы мощностью 9 Вт – 700);</w:t>
      </w:r>
    </w:p>
    <w:p w14:paraId="5FF7C9B3"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S – площадь помещения, м</w:t>
      </w:r>
      <w:r w:rsidRPr="00D5251D">
        <w:rPr>
          <w:rFonts w:eastAsia="Times New Roman" w:cs="Times New Roman"/>
          <w:szCs w:val="28"/>
          <w:vertAlign w:val="superscript"/>
        </w:rPr>
        <w:t>2</w:t>
      </w:r>
      <w:r w:rsidRPr="0087261E">
        <w:rPr>
          <w:rFonts w:eastAsia="Times New Roman" w:cs="Times New Roman"/>
          <w:szCs w:val="28"/>
        </w:rPr>
        <w:t xml:space="preserve"> (17,3 м</w:t>
      </w:r>
      <w:r w:rsidRPr="00D5251D">
        <w:rPr>
          <w:rFonts w:eastAsia="Times New Roman" w:cs="Times New Roman"/>
          <w:szCs w:val="28"/>
          <w:vertAlign w:val="superscript"/>
        </w:rPr>
        <w:t>2</w:t>
      </w:r>
      <w:r w:rsidRPr="0087261E">
        <w:rPr>
          <w:rFonts w:eastAsia="Times New Roman" w:cs="Times New Roman"/>
          <w:szCs w:val="28"/>
        </w:rPr>
        <w:t>);</w:t>
      </w:r>
    </w:p>
    <w:p w14:paraId="4001B9F5"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k – коэффициент запаса, зависящий от состояния воздушной среды в помещении (примем равным 1); </w:t>
      </w:r>
    </w:p>
    <w:p w14:paraId="1D47D55B"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z – поправочный коэффициент, учитывающий неравномерность освещенности в помещении (примем равным 1,2);</w:t>
      </w:r>
    </w:p>
    <w:p w14:paraId="67D0C65E" w14:textId="77777777" w:rsidR="003D3158" w:rsidRPr="0087261E" w:rsidRDefault="003D3158" w:rsidP="003D3158">
      <w:pPr>
        <w:widowControl w:val="0"/>
        <w:suppressAutoHyphens/>
        <w:rPr>
          <w:rFonts w:eastAsia="Times New Roman" w:cs="Times New Roman"/>
          <w:szCs w:val="28"/>
        </w:rPr>
      </w:pPr>
      <m:oMath>
        <m:r>
          <w:rPr>
            <w:rFonts w:ascii="Cambria Math" w:eastAsia="Times New Roman" w:hAnsi="Cambria Math" w:cs="Times New Roman"/>
            <w:szCs w:val="28"/>
          </w:rPr>
          <m:t>η</m:t>
        </m:r>
      </m:oMath>
      <w:r w:rsidRPr="0087261E">
        <w:rPr>
          <w:rFonts w:eastAsia="Times New Roman" w:cs="Times New Roman"/>
          <w:szCs w:val="28"/>
        </w:rPr>
        <w:t xml:space="preserve"> – коэффициент использования светового потока, зависит от типа светильника, индекса помещения i, коэффициентов </w:t>
      </w:r>
      <w:proofErr w:type="spellStart"/>
      <w:r w:rsidRPr="0087261E">
        <w:rPr>
          <w:rFonts w:eastAsia="Times New Roman" w:cs="Times New Roman"/>
          <w:szCs w:val="28"/>
        </w:rPr>
        <w:t>ρ</w:t>
      </w:r>
      <w:r w:rsidRPr="0087261E">
        <w:rPr>
          <w:rFonts w:eastAsia="Times New Roman" w:cs="Times New Roman"/>
          <w:szCs w:val="28"/>
          <w:vertAlign w:val="subscript"/>
        </w:rPr>
        <w:t>п</w:t>
      </w:r>
      <w:proofErr w:type="spellEnd"/>
      <w:r w:rsidRPr="0087261E">
        <w:rPr>
          <w:rFonts w:eastAsia="Times New Roman" w:cs="Times New Roman"/>
          <w:szCs w:val="28"/>
        </w:rPr>
        <w:t xml:space="preserve">, </w:t>
      </w:r>
      <w:proofErr w:type="spellStart"/>
      <w:r w:rsidRPr="0087261E">
        <w:rPr>
          <w:rFonts w:eastAsia="Times New Roman" w:cs="Times New Roman"/>
          <w:szCs w:val="28"/>
        </w:rPr>
        <w:t>ρ</w:t>
      </w:r>
      <w:r w:rsidRPr="0087261E">
        <w:rPr>
          <w:rFonts w:eastAsia="Times New Roman" w:cs="Times New Roman"/>
          <w:szCs w:val="28"/>
          <w:vertAlign w:val="subscript"/>
        </w:rPr>
        <w:t>ст</w:t>
      </w:r>
      <w:proofErr w:type="spellEnd"/>
      <w:r w:rsidRPr="0087261E">
        <w:rPr>
          <w:rFonts w:eastAsia="Times New Roman" w:cs="Times New Roman"/>
          <w:szCs w:val="28"/>
        </w:rPr>
        <w:t xml:space="preserve">, и </w:t>
      </w:r>
      <w:proofErr w:type="spellStart"/>
      <w:r w:rsidRPr="0087261E">
        <w:rPr>
          <w:rFonts w:eastAsia="Times New Roman" w:cs="Times New Roman"/>
          <w:szCs w:val="28"/>
        </w:rPr>
        <w:t>ρ</w:t>
      </w:r>
      <w:r w:rsidRPr="0087261E">
        <w:rPr>
          <w:rFonts w:eastAsia="Times New Roman" w:cs="Times New Roman"/>
          <w:szCs w:val="28"/>
          <w:vertAlign w:val="subscript"/>
        </w:rPr>
        <w:t>р</w:t>
      </w:r>
      <w:proofErr w:type="spellEnd"/>
      <w:r w:rsidRPr="0087261E">
        <w:rPr>
          <w:rFonts w:eastAsia="Times New Roman" w:cs="Times New Roman"/>
          <w:szCs w:val="28"/>
        </w:rPr>
        <w:t xml:space="preserve"> отражения потолка, стен и рабочей поверхности (в формулу значение коэффициента нужно подставлять в долях единицы).</w:t>
      </w:r>
    </w:p>
    <w:p w14:paraId="4F56FAD6"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Индекс помещения определяется по формуле (7.3): </w:t>
      </w:r>
    </w:p>
    <w:p w14:paraId="56E1B2CA" w14:textId="77777777" w:rsidR="003D3158" w:rsidRPr="0087261E" w:rsidRDefault="003D3158" w:rsidP="003D3158">
      <w:pPr>
        <w:widowControl w:val="0"/>
        <w:suppressAutoHyphens/>
        <w:rPr>
          <w:rFonts w:eastAsia="Times New Roman" w:cs="Times New Roman"/>
          <w:szCs w:val="28"/>
        </w:rPr>
      </w:pPr>
    </w:p>
    <w:p w14:paraId="2B94E16D" w14:textId="77777777" w:rsidR="003D3158" w:rsidRPr="0087261E" w:rsidRDefault="003D3158" w:rsidP="003D3158">
      <w:pPr>
        <w:widowControl w:val="0"/>
        <w:suppressAutoHyphens/>
        <w:jc w:val="right"/>
        <w:rPr>
          <w:rFonts w:eastAsia="Times New Roman" w:cs="Times New Roman"/>
          <w:szCs w:val="28"/>
        </w:rPr>
      </w:pPr>
      <w:r w:rsidRPr="0087261E">
        <w:rPr>
          <w:rFonts w:eastAsia="Times New Roman" w:cs="Times New Roman"/>
          <w:szCs w:val="28"/>
        </w:rPr>
        <w:object w:dxaOrig="1820" w:dyaOrig="780" w14:anchorId="01E18F09">
          <v:shape id="_x0000_i1029" type="#_x0000_t75" style="width:94.05pt;height:38.2pt" o:ole="">
            <v:imagedata r:id="rId32" o:title=""/>
          </v:shape>
          <o:OLEObject Type="Embed" ProgID="Equation.DSMT4" ShapeID="_x0000_i1029" DrawAspect="Content" ObjectID="_1683902843" r:id="rId33"/>
        </w:object>
      </w:r>
      <w:r w:rsidRPr="0087261E">
        <w:rPr>
          <w:rFonts w:eastAsia="Times New Roman" w:cs="Times New Roman"/>
          <w:szCs w:val="28"/>
        </w:rPr>
        <w:t xml:space="preserve">                                             (7.3)</w:t>
      </w:r>
    </w:p>
    <w:p w14:paraId="0998D79C" w14:textId="77777777" w:rsidR="003D3158" w:rsidRDefault="003D3158" w:rsidP="003D3158">
      <w:pPr>
        <w:widowControl w:val="0"/>
        <w:suppressAutoHyphens/>
        <w:rPr>
          <w:rFonts w:eastAsia="Times New Roman" w:cs="Times New Roman"/>
          <w:szCs w:val="28"/>
        </w:rPr>
      </w:pPr>
    </w:p>
    <w:p w14:paraId="47943A50"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где a и b – длина и ширина помещения, м (для рассматриваемого помещения – 2,88 и 4 м); </w:t>
      </w:r>
    </w:p>
    <w:p w14:paraId="1C8DE336" w14:textId="77777777" w:rsidR="003D3158" w:rsidRPr="0087261E" w:rsidRDefault="003D3158" w:rsidP="003D3158">
      <w:pPr>
        <w:widowControl w:val="0"/>
        <w:suppressAutoHyphens/>
        <w:rPr>
          <w:rFonts w:eastAsia="Times New Roman" w:cs="Times New Roman"/>
          <w:szCs w:val="28"/>
        </w:rPr>
      </w:pPr>
      <w:proofErr w:type="spellStart"/>
      <w:proofErr w:type="gramStart"/>
      <w:r w:rsidRPr="0087261E">
        <w:rPr>
          <w:rFonts w:eastAsia="Times New Roman" w:cs="Times New Roman"/>
          <w:szCs w:val="28"/>
        </w:rPr>
        <w:t>hp</w:t>
      </w:r>
      <w:proofErr w:type="spellEnd"/>
      <w:r w:rsidRPr="0087261E">
        <w:rPr>
          <w:rFonts w:eastAsia="Times New Roman" w:cs="Times New Roman"/>
          <w:szCs w:val="28"/>
        </w:rPr>
        <w:t xml:space="preserve">  –</w:t>
      </w:r>
      <w:proofErr w:type="gramEnd"/>
      <w:r w:rsidRPr="0087261E">
        <w:rPr>
          <w:rFonts w:eastAsia="Times New Roman" w:cs="Times New Roman"/>
          <w:szCs w:val="28"/>
        </w:rPr>
        <w:t xml:space="preserve"> высота подвеса светильников, м (2,2 м). </w:t>
      </w:r>
    </w:p>
    <w:p w14:paraId="0A52416C"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Коэффициент отражения побеленных потолков принимается равным </w:t>
      </w:r>
      <w:r>
        <w:rPr>
          <w:rFonts w:eastAsia="Times New Roman" w:cs="Times New Roman"/>
          <w:szCs w:val="28"/>
        </w:rPr>
        <w:br/>
      </w:r>
      <w:proofErr w:type="spellStart"/>
      <w:r w:rsidRPr="0087261E">
        <w:rPr>
          <w:rFonts w:eastAsia="Times New Roman" w:cs="Times New Roman"/>
          <w:szCs w:val="28"/>
        </w:rPr>
        <w:t>ρ</w:t>
      </w:r>
      <w:r w:rsidRPr="0087261E">
        <w:rPr>
          <w:rFonts w:eastAsia="Times New Roman" w:cs="Times New Roman"/>
          <w:szCs w:val="28"/>
          <w:vertAlign w:val="subscript"/>
        </w:rPr>
        <w:t>п</w:t>
      </w:r>
      <w:proofErr w:type="spellEnd"/>
      <w:r w:rsidRPr="0087261E">
        <w:rPr>
          <w:rFonts w:eastAsia="Times New Roman" w:cs="Times New Roman"/>
          <w:i/>
          <w:szCs w:val="28"/>
          <w:vertAlign w:val="subscript"/>
        </w:rPr>
        <w:t xml:space="preserve"> </w:t>
      </w:r>
      <w:r w:rsidRPr="0087261E">
        <w:rPr>
          <w:rFonts w:eastAsia="Times New Roman" w:cs="Times New Roman"/>
          <w:szCs w:val="28"/>
        </w:rPr>
        <w:t xml:space="preserve">= 50 %, стен, покрытых на высоту 1,8 м глазурованной плиткой, </w:t>
      </w:r>
      <w:r>
        <w:rPr>
          <w:rFonts w:eastAsia="Times New Roman" w:cs="Times New Roman"/>
          <w:szCs w:val="28"/>
        </w:rPr>
        <w:br/>
      </w:r>
      <w:proofErr w:type="spellStart"/>
      <w:r w:rsidRPr="0087261E">
        <w:rPr>
          <w:rFonts w:eastAsia="Times New Roman" w:cs="Times New Roman"/>
          <w:szCs w:val="28"/>
        </w:rPr>
        <w:t>ρ</w:t>
      </w:r>
      <w:r w:rsidRPr="0087261E">
        <w:rPr>
          <w:rFonts w:eastAsia="Times New Roman" w:cs="Times New Roman"/>
          <w:szCs w:val="28"/>
          <w:vertAlign w:val="subscript"/>
        </w:rPr>
        <w:t>ст</w:t>
      </w:r>
      <w:proofErr w:type="spellEnd"/>
      <w:r w:rsidRPr="0087261E">
        <w:rPr>
          <w:rFonts w:eastAsia="Times New Roman" w:cs="Times New Roman"/>
          <w:szCs w:val="28"/>
        </w:rPr>
        <w:t xml:space="preserve"> = 50…70 %. Коэффициент отражения стен и потолка ξ зависит от характера отражающей поверхности: учитывая, что в помещении побеленные стены при не завешанных окнах и светлый деревянный потолок </w:t>
      </w:r>
      <w:proofErr w:type="gramStart"/>
      <w:r w:rsidRPr="0087261E">
        <w:rPr>
          <w:rFonts w:eastAsia="Times New Roman" w:cs="Times New Roman"/>
          <w:szCs w:val="28"/>
        </w:rPr>
        <w:t>–  ξ</w:t>
      </w:r>
      <w:proofErr w:type="gramEnd"/>
      <w:r w:rsidRPr="0087261E">
        <w:rPr>
          <w:rFonts w:eastAsia="Times New Roman" w:cs="Times New Roman"/>
          <w:szCs w:val="28"/>
        </w:rPr>
        <w:t xml:space="preserve"> = 50 %;</w:t>
      </w:r>
    </w:p>
    <w:p w14:paraId="10A4858F"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Подставляя данные </w:t>
      </w:r>
      <w:proofErr w:type="gramStart"/>
      <w:r w:rsidRPr="0087261E">
        <w:rPr>
          <w:rFonts w:eastAsia="Times New Roman" w:cs="Times New Roman"/>
          <w:szCs w:val="28"/>
        </w:rPr>
        <w:t>в формулу (7.3)</w:t>
      </w:r>
      <w:proofErr w:type="gramEnd"/>
      <w:r w:rsidRPr="0087261E">
        <w:rPr>
          <w:rFonts w:eastAsia="Times New Roman" w:cs="Times New Roman"/>
          <w:szCs w:val="28"/>
        </w:rPr>
        <w:t xml:space="preserve"> получаем:</w:t>
      </w:r>
    </w:p>
    <w:p w14:paraId="12A470B4" w14:textId="77777777" w:rsidR="003D3158" w:rsidRPr="0087261E" w:rsidRDefault="003D3158" w:rsidP="003D3158">
      <w:pPr>
        <w:shd w:val="clear" w:color="auto" w:fill="FFFFFF"/>
        <w:autoSpaceDE w:val="0"/>
        <w:autoSpaceDN w:val="0"/>
        <w:adjustRightInd w:val="0"/>
        <w:rPr>
          <w:rFonts w:cs="Times New Roman"/>
          <w:color w:val="000000"/>
          <w:szCs w:val="28"/>
        </w:rPr>
      </w:pPr>
    </w:p>
    <w:p w14:paraId="4984743E" w14:textId="77777777" w:rsidR="003D3158" w:rsidRPr="0087261E" w:rsidRDefault="003D3158" w:rsidP="003D3158">
      <w:pPr>
        <w:widowControl w:val="0"/>
        <w:suppressAutoHyphens/>
        <w:jc w:val="center"/>
        <w:rPr>
          <w:rFonts w:cs="Times New Roman"/>
          <w:szCs w:val="28"/>
        </w:rPr>
      </w:pPr>
      <w:r w:rsidRPr="0087261E">
        <w:rPr>
          <w:rFonts w:cs="Times New Roman"/>
          <w:position w:val="-34"/>
          <w:szCs w:val="28"/>
        </w:rPr>
        <w:object w:dxaOrig="4120" w:dyaOrig="780" w14:anchorId="4538FA0D">
          <v:shape id="_x0000_i1030" type="#_x0000_t75" style="width:208.65pt;height:38.2pt" o:ole="">
            <v:imagedata r:id="rId34" o:title=""/>
          </v:shape>
          <o:OLEObject Type="Embed" ProgID="Equation.DSMT4" ShapeID="_x0000_i1030" DrawAspect="Content" ObjectID="_1683902844" r:id="rId35"/>
        </w:object>
      </w:r>
      <w:r w:rsidRPr="0087261E">
        <w:rPr>
          <w:rFonts w:cs="Times New Roman"/>
          <w:szCs w:val="28"/>
        </w:rPr>
        <w:t>.</w:t>
      </w:r>
    </w:p>
    <w:p w14:paraId="796C59F8" w14:textId="77777777" w:rsidR="003D3158" w:rsidRPr="0087261E" w:rsidRDefault="003D3158" w:rsidP="003D3158">
      <w:pPr>
        <w:widowControl w:val="0"/>
        <w:suppressAutoHyphens/>
        <w:jc w:val="center"/>
        <w:rPr>
          <w:rFonts w:cs="Times New Roman"/>
          <w:szCs w:val="28"/>
        </w:rPr>
      </w:pPr>
    </w:p>
    <w:p w14:paraId="4CC46B11"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При данном индексе площади помещения и коэффициенте отражения стен и потолка ξ (50 %), коэффициент использования светового потока для светодиодных светильников η составляет 18. Подставляя данные в формулу (7.2), получаем необходимое количество светильников:</w:t>
      </w:r>
    </w:p>
    <w:p w14:paraId="264C3B47" w14:textId="77777777" w:rsidR="003D3158" w:rsidRPr="0087261E" w:rsidRDefault="003D3158" w:rsidP="003D3158">
      <w:pPr>
        <w:widowControl w:val="0"/>
        <w:suppressAutoHyphens/>
        <w:rPr>
          <w:rFonts w:eastAsia="Times New Roman" w:cs="Times New Roman"/>
          <w:szCs w:val="28"/>
        </w:rPr>
      </w:pPr>
    </w:p>
    <w:p w14:paraId="558ACCF0" w14:textId="77777777" w:rsidR="003D3158" w:rsidRPr="0087261E" w:rsidRDefault="003D3158" w:rsidP="003D3158">
      <w:pPr>
        <w:widowControl w:val="0"/>
        <w:suppressAutoHyphens/>
        <w:jc w:val="center"/>
        <w:rPr>
          <w:rFonts w:eastAsia="Times New Roman" w:cs="Times New Roman"/>
          <w:szCs w:val="28"/>
        </w:rPr>
      </w:pPr>
      <w:r w:rsidRPr="0087261E">
        <w:rPr>
          <w:rFonts w:cs="Times New Roman"/>
          <w:position w:val="-28"/>
          <w:szCs w:val="28"/>
        </w:rPr>
        <w:object w:dxaOrig="3980" w:dyaOrig="720" w14:anchorId="35DD9DE4">
          <v:shape id="_x0000_i1031" type="#_x0000_t75" style="width:199.85pt;height:38.2pt" o:ole="">
            <v:imagedata r:id="rId36" o:title=""/>
          </v:shape>
          <o:OLEObject Type="Embed" ProgID="Equation.DSMT4" ShapeID="_x0000_i1031" DrawAspect="Content" ObjectID="_1683902845" r:id="rId37"/>
        </w:object>
      </w:r>
    </w:p>
    <w:p w14:paraId="48E4EB3A" w14:textId="77777777" w:rsidR="003D3158" w:rsidRPr="0087261E" w:rsidRDefault="003D3158" w:rsidP="003D3158">
      <w:pPr>
        <w:widowControl w:val="0"/>
        <w:suppressAutoHyphens/>
        <w:rPr>
          <w:rFonts w:cs="Times New Roman"/>
          <w:szCs w:val="28"/>
        </w:rPr>
      </w:pPr>
    </w:p>
    <w:p w14:paraId="1120FA52"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Принимаем количество светильников – 1 шт. В помещении установлено 2 лампы, значит, количество установленных ламп превышает необходимое. Вывод: одну лампу можно убрать, либо установить лампы с меньшей мощностью.</w:t>
      </w:r>
    </w:p>
    <w:p w14:paraId="392FE4FF"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Система пожарной безопасности – это комплекс экономических, социальных, организационных, научно-технических и правовых мер, а также сил и средств, направленных на предупреждение возможных причин пожаров в дирекции.</w:t>
      </w:r>
    </w:p>
    <w:p w14:paraId="7D70CFDE"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lastRenderedPageBreak/>
        <w:t>Возможные причины возникновения пожара: неисправность электропроводки, неосторожное обращение с огнем, нахождение в помещении горюче-смазочных материалов и других легко воспламеняющихся веществ.</w:t>
      </w:r>
    </w:p>
    <w:p w14:paraId="6BE3718E"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В таблице 7.6. отражены основные характеристики организации по степени подверженности пожарам.</w:t>
      </w:r>
    </w:p>
    <w:p w14:paraId="0F8842CF" w14:textId="77777777" w:rsidR="003D3158" w:rsidRPr="0087261E" w:rsidRDefault="003D3158" w:rsidP="003D3158">
      <w:pPr>
        <w:widowControl w:val="0"/>
        <w:suppressAutoHyphens/>
        <w:rPr>
          <w:rFonts w:eastAsia="Times New Roman" w:cs="Times New Roman"/>
          <w:szCs w:val="28"/>
        </w:rPr>
      </w:pPr>
    </w:p>
    <w:p w14:paraId="7977BA2A"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Таблица 7.6 – Противопожарные мероприятия</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25"/>
        <w:gridCol w:w="3397"/>
      </w:tblGrid>
      <w:tr w:rsidR="003D3158" w:rsidRPr="000D09BE" w14:paraId="4B71C915" w14:textId="77777777" w:rsidTr="00F04364">
        <w:tc>
          <w:tcPr>
            <w:tcW w:w="3235" w:type="pct"/>
            <w:vAlign w:val="center"/>
          </w:tcPr>
          <w:p w14:paraId="012DDB97"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Исходные параметры</w:t>
            </w:r>
          </w:p>
        </w:tc>
        <w:tc>
          <w:tcPr>
            <w:tcW w:w="1765" w:type="pct"/>
          </w:tcPr>
          <w:p w14:paraId="574DECEC"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Значение реализуемого</w:t>
            </w:r>
          </w:p>
          <w:p w14:paraId="6386F4FF"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параметра</w:t>
            </w:r>
          </w:p>
        </w:tc>
      </w:tr>
      <w:tr w:rsidR="003D3158" w:rsidRPr="000D09BE" w14:paraId="27ED39BF" w14:textId="77777777" w:rsidTr="00F04364">
        <w:tc>
          <w:tcPr>
            <w:tcW w:w="3235" w:type="pct"/>
            <w:tcBorders>
              <w:bottom w:val="single" w:sz="4" w:space="0" w:color="auto"/>
            </w:tcBorders>
          </w:tcPr>
          <w:p w14:paraId="673BFA6D"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Наименование помещения</w:t>
            </w:r>
          </w:p>
        </w:tc>
        <w:tc>
          <w:tcPr>
            <w:tcW w:w="1765" w:type="pct"/>
            <w:tcBorders>
              <w:bottom w:val="single" w:sz="4" w:space="0" w:color="auto"/>
            </w:tcBorders>
          </w:tcPr>
          <w:p w14:paraId="03031299"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Кабинет</w:t>
            </w:r>
          </w:p>
        </w:tc>
      </w:tr>
      <w:tr w:rsidR="003D3158" w:rsidRPr="000D09BE" w14:paraId="22AFAAEF" w14:textId="77777777" w:rsidTr="00F04364">
        <w:tc>
          <w:tcPr>
            <w:tcW w:w="3235" w:type="pct"/>
          </w:tcPr>
          <w:p w14:paraId="52CD16C6"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Категория производства по пожароопасности</w:t>
            </w:r>
          </w:p>
        </w:tc>
        <w:tc>
          <w:tcPr>
            <w:tcW w:w="1765" w:type="pct"/>
          </w:tcPr>
          <w:p w14:paraId="20EF983A"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Д</w:t>
            </w:r>
          </w:p>
        </w:tc>
      </w:tr>
      <w:tr w:rsidR="003D3158" w:rsidRPr="000D09BE" w14:paraId="4688D144" w14:textId="77777777" w:rsidTr="00F04364">
        <w:tc>
          <w:tcPr>
            <w:tcW w:w="3235" w:type="pct"/>
          </w:tcPr>
          <w:p w14:paraId="483D5FB3"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 xml:space="preserve">Классификация производственного помещения по </w:t>
            </w:r>
            <w:proofErr w:type="spellStart"/>
            <w:r w:rsidRPr="000D09BE">
              <w:rPr>
                <w:sz w:val="24"/>
                <w:szCs w:val="28"/>
              </w:rPr>
              <w:t>взрыво</w:t>
            </w:r>
            <w:proofErr w:type="spellEnd"/>
            <w:r w:rsidRPr="000D09BE">
              <w:rPr>
                <w:sz w:val="24"/>
                <w:szCs w:val="28"/>
              </w:rPr>
              <w:t>- и пожароопасности</w:t>
            </w:r>
          </w:p>
        </w:tc>
        <w:tc>
          <w:tcPr>
            <w:tcW w:w="1765" w:type="pct"/>
          </w:tcPr>
          <w:p w14:paraId="758D3DCD"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w:t>
            </w:r>
          </w:p>
        </w:tc>
      </w:tr>
      <w:tr w:rsidR="003D3158" w:rsidRPr="000D09BE" w14:paraId="72772F92" w14:textId="77777777" w:rsidTr="00F04364">
        <w:tc>
          <w:tcPr>
            <w:tcW w:w="3235" w:type="pct"/>
          </w:tcPr>
          <w:p w14:paraId="09D0F7D8"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Характеристика материалов стен по сгораемости</w:t>
            </w:r>
          </w:p>
        </w:tc>
        <w:tc>
          <w:tcPr>
            <w:tcW w:w="1765" w:type="pct"/>
          </w:tcPr>
          <w:p w14:paraId="30C0E0A7"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Несгораемая</w:t>
            </w:r>
          </w:p>
        </w:tc>
      </w:tr>
      <w:tr w:rsidR="003D3158" w:rsidRPr="000D09BE" w14:paraId="16AE4051" w14:textId="77777777" w:rsidTr="00F04364">
        <w:tc>
          <w:tcPr>
            <w:tcW w:w="3235" w:type="pct"/>
            <w:tcBorders>
              <w:bottom w:val="nil"/>
            </w:tcBorders>
          </w:tcPr>
          <w:p w14:paraId="6168EA20"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 xml:space="preserve">Степень огнестойкости стен </w:t>
            </w:r>
          </w:p>
        </w:tc>
        <w:tc>
          <w:tcPr>
            <w:tcW w:w="1765" w:type="pct"/>
            <w:tcBorders>
              <w:bottom w:val="nil"/>
            </w:tcBorders>
          </w:tcPr>
          <w:p w14:paraId="10EAB1A8"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 xml:space="preserve">II R 90-КО </w:t>
            </w:r>
          </w:p>
        </w:tc>
      </w:tr>
      <w:tr w:rsidR="003D3158" w:rsidRPr="000D09BE" w14:paraId="311A5209" w14:textId="77777777" w:rsidTr="00F04364">
        <w:tc>
          <w:tcPr>
            <w:tcW w:w="3235" w:type="pct"/>
            <w:tcBorders>
              <w:top w:val="single" w:sz="6" w:space="0" w:color="auto"/>
              <w:left w:val="single" w:sz="6" w:space="0" w:color="auto"/>
              <w:bottom w:val="nil"/>
              <w:right w:val="single" w:sz="6" w:space="0" w:color="auto"/>
            </w:tcBorders>
          </w:tcPr>
          <w:p w14:paraId="35E62570"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Степень огнестойкости перекрытий</w:t>
            </w:r>
          </w:p>
        </w:tc>
        <w:tc>
          <w:tcPr>
            <w:tcW w:w="1765" w:type="pct"/>
            <w:tcBorders>
              <w:top w:val="single" w:sz="6" w:space="0" w:color="auto"/>
              <w:left w:val="single" w:sz="6" w:space="0" w:color="auto"/>
              <w:bottom w:val="nil"/>
              <w:right w:val="single" w:sz="6" w:space="0" w:color="auto"/>
            </w:tcBorders>
          </w:tcPr>
          <w:p w14:paraId="59371480"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II R 60-КО</w:t>
            </w:r>
          </w:p>
        </w:tc>
      </w:tr>
      <w:tr w:rsidR="003D3158" w:rsidRPr="000D09BE" w14:paraId="51B180B5" w14:textId="77777777" w:rsidTr="00F04364">
        <w:tc>
          <w:tcPr>
            <w:tcW w:w="3235" w:type="pct"/>
            <w:tcBorders>
              <w:top w:val="single" w:sz="6" w:space="0" w:color="auto"/>
              <w:left w:val="single" w:sz="6" w:space="0" w:color="auto"/>
              <w:bottom w:val="nil"/>
              <w:right w:val="single" w:sz="6" w:space="0" w:color="auto"/>
            </w:tcBorders>
          </w:tcPr>
          <w:p w14:paraId="59C9ED73"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Расстояние от наиболее удаленного рабочего места до эвакуационного выхода, м</w:t>
            </w:r>
          </w:p>
        </w:tc>
        <w:tc>
          <w:tcPr>
            <w:tcW w:w="1765" w:type="pct"/>
            <w:tcBorders>
              <w:top w:val="single" w:sz="6" w:space="0" w:color="auto"/>
              <w:left w:val="single" w:sz="6" w:space="0" w:color="auto"/>
              <w:bottom w:val="nil"/>
              <w:right w:val="single" w:sz="6" w:space="0" w:color="auto"/>
            </w:tcBorders>
          </w:tcPr>
          <w:p w14:paraId="32A727E0"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20</w:t>
            </w:r>
          </w:p>
        </w:tc>
      </w:tr>
      <w:tr w:rsidR="003D3158" w:rsidRPr="000D09BE" w14:paraId="5CC7387B" w14:textId="77777777" w:rsidTr="00F04364">
        <w:tc>
          <w:tcPr>
            <w:tcW w:w="3235" w:type="pct"/>
            <w:tcBorders>
              <w:top w:val="single" w:sz="6" w:space="0" w:color="auto"/>
              <w:left w:val="single" w:sz="6" w:space="0" w:color="auto"/>
              <w:bottom w:val="nil"/>
              <w:right w:val="single" w:sz="6" w:space="0" w:color="auto"/>
            </w:tcBorders>
          </w:tcPr>
          <w:p w14:paraId="21A392C5"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Количество эвакуационных выходов, шт.</w:t>
            </w:r>
          </w:p>
        </w:tc>
        <w:tc>
          <w:tcPr>
            <w:tcW w:w="1765" w:type="pct"/>
            <w:tcBorders>
              <w:top w:val="single" w:sz="6" w:space="0" w:color="auto"/>
              <w:left w:val="single" w:sz="6" w:space="0" w:color="auto"/>
              <w:bottom w:val="nil"/>
              <w:right w:val="single" w:sz="6" w:space="0" w:color="auto"/>
            </w:tcBorders>
          </w:tcPr>
          <w:p w14:paraId="1B426271"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2</w:t>
            </w:r>
          </w:p>
        </w:tc>
      </w:tr>
      <w:tr w:rsidR="003D3158" w:rsidRPr="000D09BE" w14:paraId="5286F749" w14:textId="77777777" w:rsidTr="00F04364">
        <w:tc>
          <w:tcPr>
            <w:tcW w:w="3235" w:type="pct"/>
            <w:tcBorders>
              <w:top w:val="single" w:sz="6" w:space="0" w:color="auto"/>
              <w:left w:val="single" w:sz="6" w:space="0" w:color="auto"/>
              <w:bottom w:val="nil"/>
              <w:right w:val="single" w:sz="6" w:space="0" w:color="auto"/>
            </w:tcBorders>
          </w:tcPr>
          <w:p w14:paraId="61CE9FB2"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Автоматические установки огнетушения</w:t>
            </w:r>
          </w:p>
        </w:tc>
        <w:tc>
          <w:tcPr>
            <w:tcW w:w="1765" w:type="pct"/>
            <w:tcBorders>
              <w:top w:val="single" w:sz="6" w:space="0" w:color="auto"/>
              <w:left w:val="single" w:sz="6" w:space="0" w:color="auto"/>
              <w:bottom w:val="nil"/>
              <w:right w:val="single" w:sz="6" w:space="0" w:color="auto"/>
            </w:tcBorders>
          </w:tcPr>
          <w:p w14:paraId="4ED167C6"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w:t>
            </w:r>
          </w:p>
        </w:tc>
      </w:tr>
      <w:tr w:rsidR="003D3158" w:rsidRPr="000D09BE" w14:paraId="2C381917" w14:textId="77777777" w:rsidTr="00F04364">
        <w:tc>
          <w:tcPr>
            <w:tcW w:w="3235" w:type="pct"/>
            <w:tcBorders>
              <w:top w:val="single" w:sz="6" w:space="0" w:color="auto"/>
              <w:left w:val="single" w:sz="6" w:space="0" w:color="auto"/>
              <w:bottom w:val="single" w:sz="6" w:space="0" w:color="auto"/>
              <w:right w:val="single" w:sz="6" w:space="0" w:color="auto"/>
            </w:tcBorders>
          </w:tcPr>
          <w:p w14:paraId="1EC99BFD"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Тип извещателей о пожаре</w:t>
            </w:r>
          </w:p>
        </w:tc>
        <w:tc>
          <w:tcPr>
            <w:tcW w:w="1765" w:type="pct"/>
            <w:tcBorders>
              <w:top w:val="single" w:sz="6" w:space="0" w:color="auto"/>
              <w:left w:val="single" w:sz="6" w:space="0" w:color="auto"/>
              <w:bottom w:val="single" w:sz="6" w:space="0" w:color="auto"/>
              <w:right w:val="single" w:sz="6" w:space="0" w:color="auto"/>
            </w:tcBorders>
          </w:tcPr>
          <w:p w14:paraId="3772050A"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дымовой</w:t>
            </w:r>
          </w:p>
        </w:tc>
      </w:tr>
      <w:tr w:rsidR="003D3158" w:rsidRPr="000D09BE" w14:paraId="4506E8FF" w14:textId="77777777" w:rsidTr="00F04364">
        <w:tc>
          <w:tcPr>
            <w:tcW w:w="3235" w:type="pct"/>
            <w:tcBorders>
              <w:top w:val="single" w:sz="6" w:space="0" w:color="auto"/>
              <w:left w:val="single" w:sz="6" w:space="0" w:color="auto"/>
              <w:bottom w:val="single" w:sz="4" w:space="0" w:color="auto"/>
              <w:right w:val="single" w:sz="6" w:space="0" w:color="auto"/>
            </w:tcBorders>
          </w:tcPr>
          <w:p w14:paraId="7F2753A1" w14:textId="77777777" w:rsidR="003D3158" w:rsidRPr="000D09BE" w:rsidRDefault="003D3158" w:rsidP="00F04364">
            <w:pPr>
              <w:pStyle w:val="4"/>
              <w:shd w:val="clear" w:color="auto" w:fill="auto"/>
              <w:spacing w:line="360" w:lineRule="auto"/>
              <w:ind w:firstLine="0"/>
              <w:jc w:val="left"/>
              <w:rPr>
                <w:sz w:val="24"/>
                <w:szCs w:val="28"/>
              </w:rPr>
            </w:pPr>
            <w:r w:rsidRPr="000D09BE">
              <w:rPr>
                <w:sz w:val="24"/>
                <w:szCs w:val="28"/>
              </w:rPr>
              <w:t>Первичные средства огнетушения</w:t>
            </w:r>
          </w:p>
        </w:tc>
        <w:tc>
          <w:tcPr>
            <w:tcW w:w="1765" w:type="pct"/>
            <w:tcBorders>
              <w:top w:val="single" w:sz="6" w:space="0" w:color="auto"/>
              <w:left w:val="single" w:sz="6" w:space="0" w:color="auto"/>
              <w:bottom w:val="single" w:sz="4" w:space="0" w:color="auto"/>
              <w:right w:val="single" w:sz="6" w:space="0" w:color="auto"/>
            </w:tcBorders>
          </w:tcPr>
          <w:p w14:paraId="22C0443F" w14:textId="77777777" w:rsidR="003D3158" w:rsidRPr="000D09BE" w:rsidRDefault="003D3158" w:rsidP="00F04364">
            <w:pPr>
              <w:pStyle w:val="4"/>
              <w:shd w:val="clear" w:color="auto" w:fill="auto"/>
              <w:spacing w:line="360" w:lineRule="auto"/>
              <w:ind w:firstLine="0"/>
              <w:jc w:val="center"/>
              <w:rPr>
                <w:sz w:val="24"/>
                <w:szCs w:val="28"/>
              </w:rPr>
            </w:pPr>
            <w:r w:rsidRPr="000D09BE">
              <w:rPr>
                <w:sz w:val="24"/>
                <w:szCs w:val="28"/>
              </w:rPr>
              <w:t>–</w:t>
            </w:r>
          </w:p>
        </w:tc>
      </w:tr>
    </w:tbl>
    <w:p w14:paraId="35255CBF" w14:textId="77777777" w:rsidR="003D3158" w:rsidRPr="0087261E" w:rsidRDefault="003D3158" w:rsidP="003D3158">
      <w:pPr>
        <w:widowControl w:val="0"/>
        <w:suppressAutoHyphens/>
        <w:rPr>
          <w:rFonts w:eastAsia="Times New Roman" w:cs="Times New Roman"/>
          <w:szCs w:val="28"/>
        </w:rPr>
      </w:pPr>
    </w:p>
    <w:p w14:paraId="7563EA9E"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 xml:space="preserve">Мероприятия по обеспечению пожарной безопасности соответствуют требованиям </w:t>
      </w:r>
      <w:r w:rsidRPr="001A5CA6">
        <w:rPr>
          <w:rFonts w:eastAsia="Times New Roman" w:cs="Times New Roman"/>
          <w:szCs w:val="28"/>
        </w:rPr>
        <w:t>Декрета № 7</w:t>
      </w:r>
      <w:r w:rsidRPr="0087261E">
        <w:rPr>
          <w:rFonts w:eastAsia="Times New Roman" w:cs="Times New Roman"/>
          <w:szCs w:val="28"/>
        </w:rPr>
        <w:t>, ТНПА противопожарного нормирования и стандартизации.</w:t>
      </w:r>
    </w:p>
    <w:p w14:paraId="152CAA6F"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Во исполнение Закона Республики Беларусь «О пенсионном обеспече</w:t>
      </w:r>
      <w:r w:rsidRPr="0087261E">
        <w:rPr>
          <w:rFonts w:eastAsia="Times New Roman" w:cs="Times New Roman"/>
          <w:szCs w:val="28"/>
        </w:rPr>
        <w:softHyphen/>
        <w:t>нии» все объекты хозяйственной деятельности независимо от формы собствен</w:t>
      </w:r>
      <w:r w:rsidRPr="0087261E">
        <w:rPr>
          <w:rFonts w:eastAsia="Times New Roman" w:cs="Times New Roman"/>
          <w:szCs w:val="28"/>
        </w:rPr>
        <w:softHyphen/>
        <w:t>ности обязаны проводить не реже одного раза в пять лет аттестацию рабочих мест по условиям труда.</w:t>
      </w:r>
    </w:p>
    <w:p w14:paraId="6D9321B0"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Аттестация проводится в соответствии с Положением о порядке проведе</w:t>
      </w:r>
      <w:r w:rsidRPr="0087261E">
        <w:rPr>
          <w:rFonts w:eastAsia="Times New Roman" w:cs="Times New Roman"/>
          <w:szCs w:val="28"/>
        </w:rPr>
        <w:softHyphen/>
        <w:t>ния аттестации рабочих мест по условиям труда и Инструк</w:t>
      </w:r>
      <w:r w:rsidRPr="0087261E">
        <w:rPr>
          <w:rFonts w:eastAsia="Times New Roman" w:cs="Times New Roman"/>
          <w:szCs w:val="28"/>
        </w:rPr>
        <w:softHyphen/>
        <w:t xml:space="preserve">цией по оценке </w:t>
      </w:r>
      <w:r w:rsidRPr="0087261E">
        <w:rPr>
          <w:rFonts w:eastAsia="Times New Roman" w:cs="Times New Roman"/>
          <w:szCs w:val="28"/>
        </w:rPr>
        <w:lastRenderedPageBreak/>
        <w:t>условий труда при аттестации рабочих мест по условиям труда и предоставлению компенсаций по ее результатам.</w:t>
      </w:r>
    </w:p>
    <w:p w14:paraId="40805413" w14:textId="77777777" w:rsidR="003D3158" w:rsidRDefault="003D3158" w:rsidP="003D3158">
      <w:pPr>
        <w:widowControl w:val="0"/>
        <w:suppressAutoHyphens/>
        <w:rPr>
          <w:rFonts w:eastAsia="Times New Roman" w:cs="Times New Roman"/>
          <w:szCs w:val="28"/>
        </w:rPr>
      </w:pPr>
      <w:r w:rsidRPr="00510327">
        <w:rPr>
          <w:rFonts w:eastAsia="Times New Roman" w:cs="Times New Roman"/>
          <w:szCs w:val="28"/>
        </w:rPr>
        <w:t>В основу аттестации рабочих мест положены гигиенические критерии оценки условий труда, установленные в Санитарных нормах, правилах и гигие</w:t>
      </w:r>
      <w:r w:rsidRPr="00510327">
        <w:rPr>
          <w:rFonts w:eastAsia="Times New Roman" w:cs="Times New Roman"/>
          <w:szCs w:val="28"/>
        </w:rPr>
        <w:softHyphen/>
        <w:t>нических нормативах «Гигиеническая классификация условий тру</w:t>
      </w:r>
      <w:r w:rsidRPr="00510327">
        <w:rPr>
          <w:rFonts w:eastAsia="Times New Roman" w:cs="Times New Roman"/>
          <w:szCs w:val="28"/>
        </w:rPr>
        <w:softHyphen/>
        <w:t>да», утвержденных Постановлением Министерства здравоохранения Республи</w:t>
      </w:r>
      <w:r w:rsidRPr="00510327">
        <w:rPr>
          <w:rFonts w:eastAsia="Times New Roman" w:cs="Times New Roman"/>
          <w:szCs w:val="28"/>
        </w:rPr>
        <w:softHyphen/>
        <w:t>ки Беларусь от 28.12.2012 г. № 211.</w:t>
      </w:r>
    </w:p>
    <w:p w14:paraId="16262F8D"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В соответствии с этим документом условия труда подразделяются на че</w:t>
      </w:r>
      <w:r w:rsidRPr="0087261E">
        <w:rPr>
          <w:rFonts w:eastAsia="Times New Roman" w:cs="Times New Roman"/>
          <w:szCs w:val="28"/>
        </w:rPr>
        <w:softHyphen/>
        <w:t>тыре класса: оптимальные, допустимые - относятся к безопасным, вредные и опасные. Компенсация профессиональных вредностей, а также средства защиты и личная гигиена рабочих представлены в таблице 7.7.</w:t>
      </w:r>
    </w:p>
    <w:p w14:paraId="51FAF51C" w14:textId="77777777" w:rsidR="003D3158" w:rsidRPr="0087261E" w:rsidRDefault="003D3158" w:rsidP="003D3158">
      <w:pPr>
        <w:widowControl w:val="0"/>
        <w:suppressAutoHyphens/>
        <w:rPr>
          <w:rFonts w:eastAsia="Times New Roman" w:cs="Times New Roman"/>
          <w:szCs w:val="28"/>
        </w:rPr>
      </w:pPr>
    </w:p>
    <w:p w14:paraId="239A188D" w14:textId="77777777" w:rsidR="003D3158" w:rsidRPr="0087261E" w:rsidRDefault="003D3158" w:rsidP="003D3158">
      <w:pPr>
        <w:widowControl w:val="0"/>
        <w:suppressAutoHyphens/>
        <w:rPr>
          <w:rFonts w:eastAsia="Times New Roman" w:cs="Times New Roman"/>
          <w:szCs w:val="28"/>
        </w:rPr>
      </w:pPr>
      <w:r w:rsidRPr="0087261E">
        <w:rPr>
          <w:rFonts w:eastAsia="Times New Roman" w:cs="Times New Roman"/>
          <w:szCs w:val="28"/>
        </w:rPr>
        <w:t>Таблица 7.7 – Компенсация профессиональных вредностей. Средства индивидуальной защиты и личная гигиена работающих</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12"/>
        <w:gridCol w:w="3827"/>
      </w:tblGrid>
      <w:tr w:rsidR="003D3158" w:rsidRPr="0053171A" w14:paraId="3BBB13E3" w14:textId="77777777" w:rsidTr="00F04364">
        <w:tc>
          <w:tcPr>
            <w:tcW w:w="5812" w:type="dxa"/>
            <w:vAlign w:val="center"/>
          </w:tcPr>
          <w:p w14:paraId="69ACA9D8"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Исходные параметры</w:t>
            </w:r>
          </w:p>
        </w:tc>
        <w:tc>
          <w:tcPr>
            <w:tcW w:w="3827" w:type="dxa"/>
          </w:tcPr>
          <w:p w14:paraId="1FFCAE65"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Значение реализуемого параметра</w:t>
            </w:r>
          </w:p>
        </w:tc>
      </w:tr>
      <w:tr w:rsidR="003D3158" w:rsidRPr="0053171A" w14:paraId="017B5554" w14:textId="77777777" w:rsidTr="00F04364">
        <w:tc>
          <w:tcPr>
            <w:tcW w:w="5812" w:type="dxa"/>
            <w:vAlign w:val="center"/>
          </w:tcPr>
          <w:p w14:paraId="12F6B1FA"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1</w:t>
            </w:r>
          </w:p>
        </w:tc>
        <w:tc>
          <w:tcPr>
            <w:tcW w:w="3827" w:type="dxa"/>
            <w:vAlign w:val="center"/>
          </w:tcPr>
          <w:p w14:paraId="1D167460"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2</w:t>
            </w:r>
          </w:p>
        </w:tc>
      </w:tr>
      <w:tr w:rsidR="003D3158" w:rsidRPr="0053171A" w14:paraId="16AA83F8" w14:textId="77777777" w:rsidTr="00F04364">
        <w:tc>
          <w:tcPr>
            <w:tcW w:w="5812" w:type="dxa"/>
          </w:tcPr>
          <w:p w14:paraId="738531CF"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Профессия (должность)</w:t>
            </w:r>
          </w:p>
        </w:tc>
        <w:tc>
          <w:tcPr>
            <w:tcW w:w="3827" w:type="dxa"/>
          </w:tcPr>
          <w:p w14:paraId="57D4B82D"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 xml:space="preserve">Администратор </w:t>
            </w:r>
            <w:r>
              <w:rPr>
                <w:sz w:val="24"/>
                <w:szCs w:val="28"/>
              </w:rPr>
              <w:t>веб-сервиса</w:t>
            </w:r>
          </w:p>
        </w:tc>
      </w:tr>
      <w:tr w:rsidR="003D3158" w:rsidRPr="0053171A" w14:paraId="0D69A212" w14:textId="77777777" w:rsidTr="00F04364">
        <w:tc>
          <w:tcPr>
            <w:tcW w:w="5812" w:type="dxa"/>
            <w:tcBorders>
              <w:bottom w:val="single" w:sz="6" w:space="0" w:color="auto"/>
            </w:tcBorders>
          </w:tcPr>
          <w:p w14:paraId="269590F8"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Условия труда</w:t>
            </w:r>
          </w:p>
        </w:tc>
        <w:tc>
          <w:tcPr>
            <w:tcW w:w="3827" w:type="dxa"/>
            <w:tcBorders>
              <w:bottom w:val="single" w:sz="6" w:space="0" w:color="auto"/>
            </w:tcBorders>
          </w:tcPr>
          <w:p w14:paraId="52E745B2"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2 класс – допустимые</w:t>
            </w:r>
          </w:p>
        </w:tc>
      </w:tr>
      <w:tr w:rsidR="003D3158" w:rsidRPr="0053171A" w14:paraId="7EB4850A" w14:textId="77777777" w:rsidTr="00F04364">
        <w:trPr>
          <w:trHeight w:val="482"/>
        </w:trPr>
        <w:tc>
          <w:tcPr>
            <w:tcW w:w="5812" w:type="dxa"/>
            <w:tcBorders>
              <w:bottom w:val="nil"/>
            </w:tcBorders>
          </w:tcPr>
          <w:p w14:paraId="287B4F4D"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Продолжительность дополнительного отпуска, дни</w:t>
            </w:r>
          </w:p>
          <w:p w14:paraId="1D9E10BF"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Пенсионный возраст, лет (2020)</w:t>
            </w:r>
          </w:p>
        </w:tc>
        <w:tc>
          <w:tcPr>
            <w:tcW w:w="3827" w:type="dxa"/>
            <w:tcBorders>
              <w:bottom w:val="nil"/>
            </w:tcBorders>
          </w:tcPr>
          <w:p w14:paraId="53F525B5"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 xml:space="preserve">1 (по контракту) </w:t>
            </w:r>
          </w:p>
        </w:tc>
      </w:tr>
      <w:tr w:rsidR="003D3158" w:rsidRPr="0053171A" w14:paraId="4A7F8817" w14:textId="77777777" w:rsidTr="00F04364">
        <w:trPr>
          <w:trHeight w:val="280"/>
        </w:trPr>
        <w:tc>
          <w:tcPr>
            <w:tcW w:w="5812" w:type="dxa"/>
            <w:tcBorders>
              <w:top w:val="single" w:sz="4" w:space="0" w:color="auto"/>
              <w:bottom w:val="single" w:sz="4" w:space="0" w:color="auto"/>
            </w:tcBorders>
          </w:tcPr>
          <w:p w14:paraId="6E60CD3C"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 женщин</w:t>
            </w:r>
          </w:p>
        </w:tc>
        <w:tc>
          <w:tcPr>
            <w:tcW w:w="3827" w:type="dxa"/>
            <w:tcBorders>
              <w:top w:val="single" w:sz="4" w:space="0" w:color="auto"/>
              <w:bottom w:val="single" w:sz="4" w:space="0" w:color="auto"/>
            </w:tcBorders>
          </w:tcPr>
          <w:p w14:paraId="12AE79B3"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57</w:t>
            </w:r>
          </w:p>
        </w:tc>
      </w:tr>
      <w:tr w:rsidR="003D3158" w:rsidRPr="0053171A" w14:paraId="648F0F2F" w14:textId="77777777" w:rsidTr="00F04364">
        <w:trPr>
          <w:trHeight w:val="299"/>
        </w:trPr>
        <w:tc>
          <w:tcPr>
            <w:tcW w:w="5812" w:type="dxa"/>
            <w:tcBorders>
              <w:top w:val="single" w:sz="4" w:space="0" w:color="auto"/>
              <w:bottom w:val="nil"/>
            </w:tcBorders>
          </w:tcPr>
          <w:p w14:paraId="1994BFD0"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 мужчин</w:t>
            </w:r>
          </w:p>
        </w:tc>
        <w:tc>
          <w:tcPr>
            <w:tcW w:w="3827" w:type="dxa"/>
            <w:tcBorders>
              <w:top w:val="single" w:sz="4" w:space="0" w:color="auto"/>
              <w:bottom w:val="nil"/>
            </w:tcBorders>
          </w:tcPr>
          <w:p w14:paraId="7A8F3FCA"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62</w:t>
            </w:r>
          </w:p>
        </w:tc>
      </w:tr>
      <w:tr w:rsidR="003D3158" w:rsidRPr="0053171A" w14:paraId="424201CB" w14:textId="77777777" w:rsidTr="00F04364">
        <w:trPr>
          <w:cantSplit/>
          <w:trHeight w:val="280"/>
        </w:trPr>
        <w:tc>
          <w:tcPr>
            <w:tcW w:w="5812" w:type="dxa"/>
            <w:tcBorders>
              <w:bottom w:val="single" w:sz="4" w:space="0" w:color="auto"/>
            </w:tcBorders>
          </w:tcPr>
          <w:p w14:paraId="5F466001"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 xml:space="preserve">Обеспечение ЛПП </w:t>
            </w:r>
          </w:p>
        </w:tc>
        <w:tc>
          <w:tcPr>
            <w:tcW w:w="3827" w:type="dxa"/>
            <w:tcBorders>
              <w:bottom w:val="single" w:sz="4" w:space="0" w:color="auto"/>
            </w:tcBorders>
          </w:tcPr>
          <w:p w14:paraId="29DDEFB7" w14:textId="77777777" w:rsidR="003D3158" w:rsidRPr="0053171A" w:rsidRDefault="003D3158" w:rsidP="00F04364">
            <w:pPr>
              <w:pStyle w:val="4"/>
              <w:shd w:val="clear" w:color="auto" w:fill="auto"/>
              <w:spacing w:line="360" w:lineRule="auto"/>
              <w:ind w:firstLine="0"/>
              <w:jc w:val="center"/>
              <w:rPr>
                <w:sz w:val="24"/>
                <w:szCs w:val="28"/>
              </w:rPr>
            </w:pPr>
          </w:p>
        </w:tc>
      </w:tr>
      <w:tr w:rsidR="003D3158" w:rsidRPr="0053171A" w14:paraId="703B6A9B" w14:textId="77777777" w:rsidTr="00F04364">
        <w:trPr>
          <w:cantSplit/>
          <w:trHeight w:val="281"/>
        </w:trPr>
        <w:tc>
          <w:tcPr>
            <w:tcW w:w="5812" w:type="dxa"/>
            <w:tcBorders>
              <w:top w:val="single" w:sz="4" w:space="0" w:color="auto"/>
              <w:bottom w:val="single" w:sz="4" w:space="0" w:color="auto"/>
            </w:tcBorders>
          </w:tcPr>
          <w:p w14:paraId="794B9911"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Спецодеждой</w:t>
            </w:r>
          </w:p>
        </w:tc>
        <w:tc>
          <w:tcPr>
            <w:tcW w:w="3827" w:type="dxa"/>
            <w:tcBorders>
              <w:top w:val="single" w:sz="4" w:space="0" w:color="auto"/>
              <w:bottom w:val="single" w:sz="4" w:space="0" w:color="auto"/>
            </w:tcBorders>
          </w:tcPr>
          <w:p w14:paraId="643C1696"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w:t>
            </w:r>
          </w:p>
        </w:tc>
      </w:tr>
      <w:tr w:rsidR="003D3158" w:rsidRPr="0053171A" w14:paraId="645280B2" w14:textId="77777777" w:rsidTr="00F04364">
        <w:trPr>
          <w:cantSplit/>
          <w:trHeight w:val="280"/>
        </w:trPr>
        <w:tc>
          <w:tcPr>
            <w:tcW w:w="5812" w:type="dxa"/>
            <w:tcBorders>
              <w:top w:val="single" w:sz="4" w:space="0" w:color="auto"/>
              <w:bottom w:val="single" w:sz="4" w:space="0" w:color="auto"/>
            </w:tcBorders>
          </w:tcPr>
          <w:p w14:paraId="3275AEA6"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Спецобувью</w:t>
            </w:r>
          </w:p>
        </w:tc>
        <w:tc>
          <w:tcPr>
            <w:tcW w:w="3827" w:type="dxa"/>
            <w:tcBorders>
              <w:top w:val="single" w:sz="4" w:space="0" w:color="auto"/>
              <w:bottom w:val="single" w:sz="4" w:space="0" w:color="auto"/>
            </w:tcBorders>
          </w:tcPr>
          <w:p w14:paraId="67B9F756"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w:t>
            </w:r>
          </w:p>
        </w:tc>
      </w:tr>
      <w:tr w:rsidR="003D3158" w:rsidRPr="0053171A" w14:paraId="274D304A" w14:textId="77777777" w:rsidTr="00F04364">
        <w:trPr>
          <w:cantSplit/>
          <w:trHeight w:val="529"/>
        </w:trPr>
        <w:tc>
          <w:tcPr>
            <w:tcW w:w="5812" w:type="dxa"/>
            <w:tcBorders>
              <w:top w:val="single" w:sz="4" w:space="0" w:color="auto"/>
            </w:tcBorders>
          </w:tcPr>
          <w:p w14:paraId="471A9AB0"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Средствами индивидуальной защиты органов зрения и дыхания</w:t>
            </w:r>
          </w:p>
        </w:tc>
        <w:tc>
          <w:tcPr>
            <w:tcW w:w="3827" w:type="dxa"/>
            <w:tcBorders>
              <w:top w:val="single" w:sz="4" w:space="0" w:color="auto"/>
            </w:tcBorders>
          </w:tcPr>
          <w:p w14:paraId="62AD240F"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w:t>
            </w:r>
          </w:p>
        </w:tc>
      </w:tr>
      <w:tr w:rsidR="003D3158" w:rsidRPr="0053171A" w14:paraId="35FB7628" w14:textId="77777777" w:rsidTr="00F04364">
        <w:tc>
          <w:tcPr>
            <w:tcW w:w="5812" w:type="dxa"/>
            <w:tcBorders>
              <w:bottom w:val="nil"/>
            </w:tcBorders>
          </w:tcPr>
          <w:p w14:paraId="57423C61"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Средства обеззараживания кожи</w:t>
            </w:r>
          </w:p>
        </w:tc>
        <w:tc>
          <w:tcPr>
            <w:tcW w:w="3827" w:type="dxa"/>
            <w:tcBorders>
              <w:bottom w:val="nil"/>
            </w:tcBorders>
          </w:tcPr>
          <w:p w14:paraId="2313499B"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вода, мыло</w:t>
            </w:r>
            <w:r w:rsidRPr="0053171A">
              <w:rPr>
                <w:sz w:val="24"/>
                <w:szCs w:val="28"/>
                <w:lang w:val="en-US"/>
              </w:rPr>
              <w:t xml:space="preserve">, </w:t>
            </w:r>
            <w:r w:rsidRPr="0053171A">
              <w:rPr>
                <w:sz w:val="24"/>
                <w:szCs w:val="28"/>
              </w:rPr>
              <w:t>антисептик</w:t>
            </w:r>
          </w:p>
        </w:tc>
      </w:tr>
      <w:tr w:rsidR="003D3158" w:rsidRPr="0053171A" w14:paraId="71D89AA6" w14:textId="77777777" w:rsidTr="00F04364">
        <w:tc>
          <w:tcPr>
            <w:tcW w:w="5812" w:type="dxa"/>
          </w:tcPr>
          <w:p w14:paraId="0AF0B4E0"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Метод обеззараживания кожи</w:t>
            </w:r>
          </w:p>
        </w:tc>
        <w:tc>
          <w:tcPr>
            <w:tcW w:w="3827" w:type="dxa"/>
          </w:tcPr>
          <w:p w14:paraId="4F57AEC5"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мытье рук</w:t>
            </w:r>
          </w:p>
        </w:tc>
      </w:tr>
      <w:tr w:rsidR="003D3158" w:rsidRPr="0053171A" w14:paraId="2FB754D4" w14:textId="77777777" w:rsidTr="00F04364">
        <w:tc>
          <w:tcPr>
            <w:tcW w:w="5812" w:type="dxa"/>
          </w:tcPr>
          <w:p w14:paraId="1DB1BF67" w14:textId="77777777" w:rsidR="003D3158" w:rsidRPr="0053171A" w:rsidRDefault="003D3158" w:rsidP="00F04364">
            <w:pPr>
              <w:pStyle w:val="4"/>
              <w:shd w:val="clear" w:color="auto" w:fill="auto"/>
              <w:spacing w:line="360" w:lineRule="auto"/>
              <w:ind w:firstLine="0"/>
              <w:jc w:val="left"/>
              <w:rPr>
                <w:sz w:val="24"/>
                <w:szCs w:val="28"/>
              </w:rPr>
            </w:pPr>
            <w:r w:rsidRPr="0053171A">
              <w:rPr>
                <w:sz w:val="24"/>
                <w:szCs w:val="28"/>
              </w:rPr>
              <w:t>Периодичность медосмотра</w:t>
            </w:r>
          </w:p>
        </w:tc>
        <w:tc>
          <w:tcPr>
            <w:tcW w:w="3827" w:type="dxa"/>
          </w:tcPr>
          <w:p w14:paraId="470897E0" w14:textId="77777777" w:rsidR="003D3158" w:rsidRPr="0053171A" w:rsidRDefault="003D3158" w:rsidP="00F04364">
            <w:pPr>
              <w:pStyle w:val="4"/>
              <w:shd w:val="clear" w:color="auto" w:fill="auto"/>
              <w:spacing w:line="360" w:lineRule="auto"/>
              <w:ind w:firstLine="0"/>
              <w:jc w:val="center"/>
              <w:rPr>
                <w:sz w:val="24"/>
                <w:szCs w:val="28"/>
              </w:rPr>
            </w:pPr>
            <w:r w:rsidRPr="0053171A">
              <w:rPr>
                <w:sz w:val="24"/>
                <w:szCs w:val="28"/>
              </w:rPr>
              <w:t>1 р. в 2 года</w:t>
            </w:r>
          </w:p>
        </w:tc>
      </w:tr>
    </w:tbl>
    <w:p w14:paraId="273E0470" w14:textId="77777777" w:rsidR="003D3158" w:rsidRDefault="003D3158" w:rsidP="003D3158">
      <w:pPr>
        <w:rPr>
          <w:rFonts w:eastAsia="Times New Roman" w:cs="Times New Roman"/>
          <w:szCs w:val="28"/>
        </w:rPr>
      </w:pPr>
    </w:p>
    <w:p w14:paraId="113CF1BD" w14:textId="77777777" w:rsidR="003D3158" w:rsidRPr="00DB6C32" w:rsidRDefault="003D3158" w:rsidP="003D3158">
      <w:pPr>
        <w:rPr>
          <w:rFonts w:eastAsia="Times New Roman" w:cs="Times New Roman"/>
          <w:szCs w:val="28"/>
        </w:rPr>
      </w:pPr>
      <w:r w:rsidRPr="00DB6C32">
        <w:rPr>
          <w:rFonts w:eastAsia="Times New Roman" w:cs="Times New Roman"/>
          <w:szCs w:val="28"/>
        </w:rPr>
        <w:lastRenderedPageBreak/>
        <w:t xml:space="preserve">В ходе выполнения </w:t>
      </w:r>
      <w:r>
        <w:rPr>
          <w:rFonts w:eastAsia="Times New Roman" w:cs="Times New Roman"/>
          <w:szCs w:val="28"/>
        </w:rPr>
        <w:t>раздела</w:t>
      </w:r>
      <w:r w:rsidRPr="00DB6C32">
        <w:rPr>
          <w:rFonts w:eastAsia="Times New Roman" w:cs="Times New Roman"/>
          <w:szCs w:val="28"/>
        </w:rPr>
        <w:t xml:space="preserve"> </w:t>
      </w:r>
      <w:r>
        <w:rPr>
          <w:rFonts w:eastAsia="Times New Roman" w:cs="Times New Roman"/>
          <w:szCs w:val="28"/>
        </w:rPr>
        <w:t>«</w:t>
      </w:r>
      <w:r w:rsidRPr="00B07817">
        <w:rPr>
          <w:rFonts w:eastAsia="Times New Roman" w:cs="Times New Roman"/>
          <w:szCs w:val="28"/>
        </w:rPr>
        <w:t>Охрана т</w:t>
      </w:r>
      <w:r>
        <w:rPr>
          <w:rFonts w:eastAsia="Times New Roman" w:cs="Times New Roman"/>
          <w:szCs w:val="28"/>
        </w:rPr>
        <w:t xml:space="preserve">руда» </w:t>
      </w:r>
      <w:r w:rsidRPr="00DB6C32">
        <w:rPr>
          <w:rFonts w:eastAsia="Times New Roman" w:cs="Times New Roman"/>
          <w:szCs w:val="28"/>
        </w:rPr>
        <w:t xml:space="preserve">была проделана следующая работа: </w:t>
      </w:r>
    </w:p>
    <w:p w14:paraId="6A12AA36" w14:textId="77777777" w:rsidR="003D3158" w:rsidRPr="00057320" w:rsidRDefault="003D3158" w:rsidP="003D3158">
      <w:pPr>
        <w:pStyle w:val="ListParagraph"/>
        <w:numPr>
          <w:ilvl w:val="0"/>
          <w:numId w:val="39"/>
        </w:numPr>
        <w:tabs>
          <w:tab w:val="left" w:pos="993"/>
        </w:tabs>
        <w:ind w:left="0" w:firstLine="709"/>
        <w:rPr>
          <w:szCs w:val="28"/>
        </w:rPr>
      </w:pPr>
      <w:r w:rsidRPr="00057320">
        <w:rPr>
          <w:szCs w:val="28"/>
        </w:rPr>
        <w:t xml:space="preserve">Дана характеристика объекта с точки зрения охраны труда: условия труда администратора </w:t>
      </w:r>
      <w:r>
        <w:rPr>
          <w:szCs w:val="28"/>
        </w:rPr>
        <w:t>веб-сервиса</w:t>
      </w:r>
      <w:r w:rsidRPr="00057320">
        <w:rPr>
          <w:szCs w:val="28"/>
        </w:rPr>
        <w:t xml:space="preserve"> относятся к допустимым условиям (2 класс), которые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возникающие под их воздействием,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 </w:t>
      </w:r>
    </w:p>
    <w:p w14:paraId="6918CF8D" w14:textId="77777777" w:rsidR="003D3158" w:rsidRPr="00057320" w:rsidRDefault="003D3158" w:rsidP="003D3158">
      <w:pPr>
        <w:pStyle w:val="ListParagraph"/>
        <w:numPr>
          <w:ilvl w:val="0"/>
          <w:numId w:val="39"/>
        </w:numPr>
        <w:tabs>
          <w:tab w:val="left" w:pos="993"/>
        </w:tabs>
        <w:ind w:left="0" w:firstLine="709"/>
        <w:rPr>
          <w:szCs w:val="28"/>
        </w:rPr>
      </w:pPr>
      <w:r w:rsidRPr="00057320">
        <w:rPr>
          <w:szCs w:val="28"/>
        </w:rPr>
        <w:t>Разработана карта рисков для а</w:t>
      </w:r>
      <w:r>
        <w:rPr>
          <w:szCs w:val="28"/>
        </w:rPr>
        <w:t>дминистратора веб-сервиса.</w:t>
      </w:r>
    </w:p>
    <w:p w14:paraId="77DF50AD" w14:textId="77777777" w:rsidR="003D3158" w:rsidRPr="00057320" w:rsidRDefault="003D3158" w:rsidP="003D3158">
      <w:pPr>
        <w:pStyle w:val="ListParagraph"/>
        <w:numPr>
          <w:ilvl w:val="0"/>
          <w:numId w:val="39"/>
        </w:numPr>
        <w:tabs>
          <w:tab w:val="left" w:pos="993"/>
        </w:tabs>
        <w:ind w:left="0" w:firstLine="709"/>
        <w:rPr>
          <w:szCs w:val="28"/>
        </w:rPr>
      </w:pPr>
      <w:r w:rsidRPr="00057320">
        <w:rPr>
          <w:szCs w:val="28"/>
        </w:rPr>
        <w:t>Произведена оценка организации охраны труда, производственной санитарии, промышленной и пожарной безопасности</w:t>
      </w:r>
      <w:r>
        <w:rPr>
          <w:szCs w:val="28"/>
        </w:rPr>
        <w:t>.</w:t>
      </w:r>
    </w:p>
    <w:p w14:paraId="4D26F1BC" w14:textId="3191028D" w:rsidR="00672CF3" w:rsidRDefault="00672CF3">
      <w:pPr>
        <w:spacing w:after="200" w:line="276" w:lineRule="auto"/>
        <w:ind w:firstLine="0"/>
        <w:jc w:val="left"/>
        <w:rPr>
          <w:rFonts w:cs="Times New Roman"/>
          <w:szCs w:val="28"/>
        </w:rPr>
      </w:pPr>
      <w:r>
        <w:rPr>
          <w:rFonts w:cs="Times New Roman"/>
          <w:szCs w:val="28"/>
        </w:rPr>
        <w:br w:type="page"/>
      </w:r>
    </w:p>
    <w:p w14:paraId="7D471B21" w14:textId="66E27239" w:rsidR="00672CF3" w:rsidRPr="00921B4B" w:rsidRDefault="00FA5158" w:rsidP="00921B4B">
      <w:pPr>
        <w:pStyle w:val="Heading1"/>
      </w:pPr>
      <w:hyperlink w:anchor="_Toc474749010" w:history="1">
        <w:bookmarkStart w:id="40" w:name="_Toc73289962"/>
        <w:r w:rsidR="00672CF3" w:rsidRPr="00921B4B">
          <w:t xml:space="preserve">8 </w:t>
        </w:r>
        <w:r w:rsidR="00921B4B" w:rsidRPr="00921B4B">
          <w:t>Промышленная экология</w:t>
        </w:r>
        <w:bookmarkEnd w:id="40"/>
        <w:r w:rsidR="00672CF3" w:rsidRPr="00921B4B">
          <w:t xml:space="preserve"> </w:t>
        </w:r>
      </w:hyperlink>
    </w:p>
    <w:p w14:paraId="2BE8B069" w14:textId="77777777" w:rsidR="00672CF3" w:rsidRPr="004C2FFF" w:rsidRDefault="00672CF3" w:rsidP="00672CF3">
      <w:pPr>
        <w:widowControl w:val="0"/>
        <w:rPr>
          <w:rFonts w:eastAsia="Times New Roman" w:cs="Times New Roman"/>
          <w:b/>
          <w:bCs/>
          <w:szCs w:val="28"/>
          <w:lang w:eastAsia="ru-RU"/>
        </w:rPr>
      </w:pPr>
    </w:p>
    <w:p w14:paraId="18C46385" w14:textId="77777777" w:rsidR="00672CF3" w:rsidRPr="004C2FFF" w:rsidRDefault="00672CF3" w:rsidP="00672CF3">
      <w:pPr>
        <w:widowControl w:val="0"/>
        <w:suppressAutoHyphens/>
        <w:rPr>
          <w:rFonts w:eastAsia="Times New Roman" w:cs="Times New Roman"/>
          <w:szCs w:val="28"/>
        </w:rPr>
      </w:pPr>
      <w:r w:rsidRPr="004C2FFF">
        <w:rPr>
          <w:rFonts w:eastAsia="Times New Roman" w:cs="Times New Roman"/>
          <w:szCs w:val="28"/>
        </w:rPr>
        <w:t>В данном разделе будут рассмотрены некоторые аспекты промышленной экологии.</w:t>
      </w:r>
    </w:p>
    <w:p w14:paraId="412AA1B5" w14:textId="27FCE9F1" w:rsidR="00672CF3" w:rsidRPr="004C2FFF" w:rsidRDefault="00672CF3" w:rsidP="00672CF3">
      <w:pPr>
        <w:widowControl w:val="0"/>
        <w:suppressAutoHyphens/>
        <w:rPr>
          <w:rFonts w:eastAsia="Times New Roman" w:cs="Times New Roman"/>
          <w:szCs w:val="28"/>
        </w:rPr>
      </w:pPr>
      <w:r w:rsidRPr="004C2FFF">
        <w:rPr>
          <w:rFonts w:eastAsia="Times New Roman" w:cs="Times New Roman"/>
          <w:szCs w:val="28"/>
        </w:rPr>
        <w:t>Промышленная экология – прикладная наука о взаимодействии промышленности и окружающей среды, и наоборот – влияние условий природной среды на функционирование предприятий и их комплексов</w:t>
      </w:r>
      <w:r w:rsidR="006A7488" w:rsidRPr="006A7488">
        <w:rPr>
          <w:rFonts w:eastAsia="Times New Roman" w:cs="Times New Roman"/>
          <w:szCs w:val="28"/>
        </w:rPr>
        <w:t xml:space="preserve"> [22]</w:t>
      </w:r>
      <w:r w:rsidRPr="004C2FFF">
        <w:rPr>
          <w:rFonts w:eastAsia="Times New Roman" w:cs="Times New Roman"/>
          <w:szCs w:val="28"/>
        </w:rPr>
        <w:t>. Общая характеристика экологической деятельности организации приведена в таблице 8.1.</w:t>
      </w:r>
    </w:p>
    <w:p w14:paraId="1B8A8608" w14:textId="77777777" w:rsidR="00672CF3" w:rsidRPr="004C2FFF" w:rsidRDefault="00672CF3" w:rsidP="00672CF3">
      <w:pPr>
        <w:widowControl w:val="0"/>
        <w:suppressAutoHyphens/>
        <w:rPr>
          <w:rFonts w:eastAsia="Times New Roman" w:cs="Times New Roman"/>
          <w:szCs w:val="28"/>
        </w:rPr>
      </w:pPr>
    </w:p>
    <w:p w14:paraId="2C449C40" w14:textId="77777777" w:rsidR="00672CF3" w:rsidRPr="004C2FFF" w:rsidRDefault="00672CF3" w:rsidP="00672CF3">
      <w:pPr>
        <w:widowControl w:val="0"/>
        <w:suppressAutoHyphens/>
        <w:rPr>
          <w:rFonts w:eastAsia="Times New Roman" w:cs="Times New Roman"/>
          <w:szCs w:val="28"/>
        </w:rPr>
      </w:pPr>
      <w:r w:rsidRPr="004C2FFF">
        <w:rPr>
          <w:rFonts w:eastAsia="Times New Roman" w:cs="Times New Roman"/>
          <w:szCs w:val="28"/>
        </w:rPr>
        <w:t>Таблица 8.1 – Общая характеристика экологической деятельности организации</w:t>
      </w:r>
    </w:p>
    <w:tbl>
      <w:tblPr>
        <w:tblStyle w:val="11"/>
        <w:tblW w:w="9639" w:type="dxa"/>
        <w:tblLook w:val="04A0" w:firstRow="1" w:lastRow="0" w:firstColumn="1" w:lastColumn="0" w:noHBand="0" w:noVBand="1"/>
      </w:tblPr>
      <w:tblGrid>
        <w:gridCol w:w="4972"/>
        <w:gridCol w:w="4667"/>
      </w:tblGrid>
      <w:tr w:rsidR="00672CF3" w:rsidRPr="004C2FFF" w14:paraId="068396CF" w14:textId="77777777" w:rsidTr="00F04364">
        <w:trPr>
          <w:trHeight w:val="20"/>
        </w:trPr>
        <w:tc>
          <w:tcPr>
            <w:tcW w:w="4972" w:type="dxa"/>
            <w:hideMark/>
          </w:tcPr>
          <w:p w14:paraId="5F2B17B1" w14:textId="77777777" w:rsidR="00672CF3" w:rsidRPr="00CC4E84" w:rsidRDefault="00672CF3" w:rsidP="00F04364">
            <w:pPr>
              <w:pStyle w:val="4"/>
              <w:shd w:val="clear" w:color="auto" w:fill="auto"/>
              <w:spacing w:line="360" w:lineRule="auto"/>
              <w:ind w:firstLine="0"/>
              <w:jc w:val="center"/>
              <w:rPr>
                <w:sz w:val="24"/>
                <w:szCs w:val="24"/>
              </w:rPr>
            </w:pPr>
            <w:r w:rsidRPr="00CC4E84">
              <w:rPr>
                <w:sz w:val="24"/>
                <w:szCs w:val="24"/>
              </w:rPr>
              <w:t>Исходные параметры</w:t>
            </w:r>
          </w:p>
        </w:tc>
        <w:tc>
          <w:tcPr>
            <w:tcW w:w="4667" w:type="dxa"/>
            <w:hideMark/>
          </w:tcPr>
          <w:p w14:paraId="1338D658" w14:textId="77777777" w:rsidR="00672CF3" w:rsidRPr="00CC4E84" w:rsidRDefault="00672CF3" w:rsidP="00F04364">
            <w:pPr>
              <w:pStyle w:val="4"/>
              <w:shd w:val="clear" w:color="auto" w:fill="auto"/>
              <w:spacing w:line="360" w:lineRule="auto"/>
              <w:ind w:firstLine="0"/>
              <w:jc w:val="center"/>
              <w:rPr>
                <w:sz w:val="24"/>
                <w:szCs w:val="24"/>
              </w:rPr>
            </w:pPr>
            <w:r w:rsidRPr="00CC4E84">
              <w:rPr>
                <w:sz w:val="24"/>
                <w:szCs w:val="24"/>
              </w:rPr>
              <w:t>Значение реализуемого параметра</w:t>
            </w:r>
          </w:p>
        </w:tc>
      </w:tr>
      <w:tr w:rsidR="00672CF3" w:rsidRPr="004C2FFF" w14:paraId="51C88FDF" w14:textId="77777777" w:rsidTr="00F04364">
        <w:trPr>
          <w:trHeight w:val="20"/>
        </w:trPr>
        <w:tc>
          <w:tcPr>
            <w:tcW w:w="4972" w:type="dxa"/>
            <w:hideMark/>
          </w:tcPr>
          <w:p w14:paraId="013D3674"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 xml:space="preserve">Нормативы допустимых выбросов (НДВ) (из экологического паспорта) </w:t>
            </w:r>
          </w:p>
        </w:tc>
        <w:tc>
          <w:tcPr>
            <w:tcW w:w="4667" w:type="dxa"/>
            <w:hideMark/>
          </w:tcPr>
          <w:p w14:paraId="245EBCE9"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не требуется</w:t>
            </w:r>
          </w:p>
          <w:p w14:paraId="6181F609" w14:textId="77777777" w:rsidR="00672CF3" w:rsidRPr="00CC4E84" w:rsidRDefault="00672CF3" w:rsidP="00F04364">
            <w:pPr>
              <w:pStyle w:val="4"/>
              <w:shd w:val="clear" w:color="auto" w:fill="auto"/>
              <w:spacing w:line="360" w:lineRule="auto"/>
              <w:ind w:firstLine="0"/>
              <w:jc w:val="left"/>
              <w:rPr>
                <w:sz w:val="24"/>
                <w:szCs w:val="24"/>
              </w:rPr>
            </w:pPr>
          </w:p>
        </w:tc>
      </w:tr>
      <w:tr w:rsidR="00672CF3" w:rsidRPr="004C2FFF" w14:paraId="4B41FABF" w14:textId="77777777" w:rsidTr="00F04364">
        <w:trPr>
          <w:trHeight w:val="20"/>
        </w:trPr>
        <w:tc>
          <w:tcPr>
            <w:tcW w:w="4972" w:type="dxa"/>
            <w:hideMark/>
          </w:tcPr>
          <w:p w14:paraId="16444305"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Объем сброса сточных вод, м</w:t>
            </w:r>
            <w:r w:rsidRPr="00B7642B">
              <w:rPr>
                <w:sz w:val="24"/>
                <w:szCs w:val="24"/>
                <w:vertAlign w:val="superscript"/>
              </w:rPr>
              <w:t>3</w:t>
            </w:r>
            <w:r w:rsidRPr="00CC4E84">
              <w:rPr>
                <w:sz w:val="24"/>
                <w:szCs w:val="24"/>
              </w:rPr>
              <w:t xml:space="preserve"> (из экологического паспорта)</w:t>
            </w:r>
          </w:p>
        </w:tc>
        <w:tc>
          <w:tcPr>
            <w:tcW w:w="4667" w:type="dxa"/>
            <w:hideMark/>
          </w:tcPr>
          <w:p w14:paraId="53CBC499"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0,14 м</w:t>
            </w:r>
            <w:r w:rsidRPr="00B7642B">
              <w:rPr>
                <w:sz w:val="24"/>
                <w:szCs w:val="24"/>
                <w:vertAlign w:val="superscript"/>
              </w:rPr>
              <w:t>3</w:t>
            </w:r>
            <w:r w:rsidRPr="00CC4E84">
              <w:rPr>
                <w:sz w:val="24"/>
                <w:szCs w:val="24"/>
              </w:rPr>
              <w:t>/день</w:t>
            </w:r>
          </w:p>
        </w:tc>
      </w:tr>
      <w:tr w:rsidR="00672CF3" w:rsidRPr="004C2FFF" w14:paraId="0738B2E3" w14:textId="77777777" w:rsidTr="00F04364">
        <w:trPr>
          <w:trHeight w:val="20"/>
        </w:trPr>
        <w:tc>
          <w:tcPr>
            <w:tcW w:w="4972" w:type="dxa"/>
            <w:hideMark/>
          </w:tcPr>
          <w:p w14:paraId="3D3D5112"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Количество (объем) образования твердых бытовых отходов, т (м</w:t>
            </w:r>
            <w:r w:rsidRPr="00B7642B">
              <w:rPr>
                <w:sz w:val="24"/>
                <w:szCs w:val="24"/>
                <w:vertAlign w:val="superscript"/>
              </w:rPr>
              <w:t>3</w:t>
            </w:r>
            <w:r w:rsidRPr="00CC4E84">
              <w:rPr>
                <w:sz w:val="24"/>
                <w:szCs w:val="24"/>
              </w:rPr>
              <w:t>) /день</w:t>
            </w:r>
          </w:p>
        </w:tc>
        <w:tc>
          <w:tcPr>
            <w:tcW w:w="4667" w:type="dxa"/>
            <w:hideMark/>
          </w:tcPr>
          <w:p w14:paraId="745BF7A7"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0,08 м</w:t>
            </w:r>
            <w:r w:rsidRPr="00B7642B">
              <w:rPr>
                <w:sz w:val="24"/>
                <w:szCs w:val="24"/>
                <w:vertAlign w:val="superscript"/>
              </w:rPr>
              <w:t>3</w:t>
            </w:r>
            <w:r w:rsidRPr="00CC4E84">
              <w:rPr>
                <w:sz w:val="24"/>
                <w:szCs w:val="24"/>
              </w:rPr>
              <w:t>/ день</w:t>
            </w:r>
          </w:p>
        </w:tc>
      </w:tr>
      <w:tr w:rsidR="00672CF3" w:rsidRPr="004C2FFF" w14:paraId="6B33FE4A" w14:textId="77777777" w:rsidTr="00F04364">
        <w:trPr>
          <w:trHeight w:val="20"/>
        </w:trPr>
        <w:tc>
          <w:tcPr>
            <w:tcW w:w="4972" w:type="dxa"/>
            <w:hideMark/>
          </w:tcPr>
          <w:p w14:paraId="253373A0"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Наличие систем очистки воды и сточных вод</w:t>
            </w:r>
          </w:p>
        </w:tc>
        <w:tc>
          <w:tcPr>
            <w:tcW w:w="4667" w:type="dxa"/>
            <w:hideMark/>
          </w:tcPr>
          <w:p w14:paraId="41E78DB4"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Отсутствует</w:t>
            </w:r>
          </w:p>
        </w:tc>
      </w:tr>
      <w:tr w:rsidR="00672CF3" w:rsidRPr="004C2FFF" w14:paraId="0AEE4B0B" w14:textId="77777777" w:rsidTr="00F04364">
        <w:trPr>
          <w:trHeight w:val="20"/>
        </w:trPr>
        <w:tc>
          <w:tcPr>
            <w:tcW w:w="4972" w:type="dxa"/>
            <w:hideMark/>
          </w:tcPr>
          <w:p w14:paraId="44AF5D29"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 xml:space="preserve">Обращение (утилизация, рециклинг, переработка, захоронение и т. п.) с отходами </w:t>
            </w:r>
          </w:p>
        </w:tc>
        <w:tc>
          <w:tcPr>
            <w:tcW w:w="4667" w:type="dxa"/>
            <w:hideMark/>
          </w:tcPr>
          <w:p w14:paraId="1695C68A"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Раздельный сбор, складирование в контейнер и вывоз, сдача макулатуры, ежегодно</w:t>
            </w:r>
          </w:p>
        </w:tc>
      </w:tr>
      <w:tr w:rsidR="00672CF3" w:rsidRPr="004C2FFF" w14:paraId="5F6B8D47" w14:textId="77777777" w:rsidTr="00F04364">
        <w:trPr>
          <w:trHeight w:val="20"/>
        </w:trPr>
        <w:tc>
          <w:tcPr>
            <w:tcW w:w="4972" w:type="dxa"/>
            <w:hideMark/>
          </w:tcPr>
          <w:p w14:paraId="72C18D3B"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Мероприятия по энергосбережению</w:t>
            </w:r>
          </w:p>
        </w:tc>
        <w:tc>
          <w:tcPr>
            <w:tcW w:w="4667" w:type="dxa"/>
            <w:hideMark/>
          </w:tcPr>
          <w:p w14:paraId="0653FF08" w14:textId="77777777" w:rsidR="00672CF3" w:rsidRPr="00CC4E84" w:rsidRDefault="00672CF3" w:rsidP="00F04364">
            <w:pPr>
              <w:pStyle w:val="4"/>
              <w:shd w:val="clear" w:color="auto" w:fill="auto"/>
              <w:spacing w:line="360" w:lineRule="auto"/>
              <w:ind w:firstLine="0"/>
              <w:jc w:val="left"/>
              <w:rPr>
                <w:sz w:val="24"/>
                <w:szCs w:val="24"/>
              </w:rPr>
            </w:pPr>
            <w:r w:rsidRPr="00CC4E84">
              <w:rPr>
                <w:sz w:val="24"/>
                <w:szCs w:val="24"/>
              </w:rPr>
              <w:t>Рациональное использование электроэнергии</w:t>
            </w:r>
          </w:p>
        </w:tc>
      </w:tr>
    </w:tbl>
    <w:p w14:paraId="3C17BF8D" w14:textId="77777777" w:rsidR="00672CF3" w:rsidRDefault="00672CF3" w:rsidP="00672CF3">
      <w:pPr>
        <w:widowControl w:val="0"/>
        <w:suppressAutoHyphens/>
        <w:rPr>
          <w:rFonts w:eastAsia="Times New Roman" w:cs="Times New Roman"/>
          <w:szCs w:val="28"/>
        </w:rPr>
      </w:pPr>
    </w:p>
    <w:p w14:paraId="35E1C50F" w14:textId="77777777" w:rsidR="00672CF3" w:rsidRPr="004C2FFF" w:rsidRDefault="00672CF3" w:rsidP="00672CF3">
      <w:pPr>
        <w:rPr>
          <w:rFonts w:eastAsia="Times New Roman" w:cs="Times New Roman"/>
          <w:color w:val="000000"/>
          <w:szCs w:val="28"/>
        </w:rPr>
      </w:pPr>
      <w:r w:rsidRPr="004C2FFF">
        <w:rPr>
          <w:rFonts w:eastAsia="Times New Roman" w:cs="Times New Roman"/>
          <w:szCs w:val="28"/>
        </w:rPr>
        <w:t>В таблице 8.2 приведены экологические аспекты деятельности и виды воздействия экологических аспектов на окружающую среду, а также возможные мероприятия по сокращению воздействия.</w:t>
      </w:r>
    </w:p>
    <w:p w14:paraId="3151A4E5" w14:textId="3864F502" w:rsidR="00672CF3" w:rsidRDefault="00672CF3" w:rsidP="00672CF3">
      <w:pPr>
        <w:widowControl w:val="0"/>
        <w:suppressAutoHyphens/>
        <w:rPr>
          <w:rFonts w:eastAsia="Times New Roman" w:cs="Times New Roman"/>
          <w:szCs w:val="28"/>
        </w:rPr>
      </w:pPr>
    </w:p>
    <w:p w14:paraId="14181031" w14:textId="77777777" w:rsidR="00672CF3" w:rsidRPr="004C2FFF" w:rsidRDefault="00672CF3" w:rsidP="00672CF3">
      <w:pPr>
        <w:widowControl w:val="0"/>
        <w:suppressAutoHyphens/>
        <w:rPr>
          <w:rFonts w:eastAsia="Times New Roman" w:cs="Times New Roman"/>
          <w:szCs w:val="28"/>
        </w:rPr>
      </w:pPr>
    </w:p>
    <w:p w14:paraId="242FB3DE" w14:textId="77777777" w:rsidR="00672CF3" w:rsidRPr="004C2FFF" w:rsidRDefault="00672CF3" w:rsidP="00672CF3">
      <w:pPr>
        <w:rPr>
          <w:rFonts w:eastAsia="Times New Roman" w:cs="Times New Roman"/>
          <w:szCs w:val="28"/>
        </w:rPr>
      </w:pPr>
      <w:r w:rsidRPr="004C2FFF">
        <w:rPr>
          <w:rFonts w:eastAsia="Times New Roman" w:cs="Times New Roman"/>
          <w:szCs w:val="28"/>
        </w:rPr>
        <w:lastRenderedPageBreak/>
        <w:t>Таблица 8.2 – Экологические аспекты деятельности и виды воздействия экологических аспектов на окружающую среду</w:t>
      </w:r>
    </w:p>
    <w:tbl>
      <w:tblPr>
        <w:tblStyle w:val="3"/>
        <w:tblW w:w="9747" w:type="dxa"/>
        <w:tblLayout w:type="fixed"/>
        <w:tblLook w:val="04A0" w:firstRow="1" w:lastRow="0" w:firstColumn="1" w:lastColumn="0" w:noHBand="0" w:noVBand="1"/>
      </w:tblPr>
      <w:tblGrid>
        <w:gridCol w:w="2660"/>
        <w:gridCol w:w="2551"/>
        <w:gridCol w:w="4536"/>
      </w:tblGrid>
      <w:tr w:rsidR="00672CF3" w:rsidRPr="004C2FFF" w14:paraId="2A8E2253" w14:textId="77777777" w:rsidTr="00F04364">
        <w:tc>
          <w:tcPr>
            <w:tcW w:w="2660" w:type="dxa"/>
            <w:tcBorders>
              <w:top w:val="single" w:sz="4" w:space="0" w:color="auto"/>
              <w:left w:val="single" w:sz="4" w:space="0" w:color="auto"/>
              <w:bottom w:val="single" w:sz="4" w:space="0" w:color="auto"/>
              <w:right w:val="single" w:sz="4" w:space="0" w:color="auto"/>
            </w:tcBorders>
            <w:hideMark/>
          </w:tcPr>
          <w:p w14:paraId="55141AD9" w14:textId="77777777" w:rsidR="00672CF3" w:rsidRPr="00B7642B" w:rsidRDefault="00672CF3" w:rsidP="00F04364">
            <w:pPr>
              <w:pStyle w:val="4"/>
              <w:shd w:val="clear" w:color="auto" w:fill="auto"/>
              <w:spacing w:line="360" w:lineRule="auto"/>
              <w:ind w:firstLine="0"/>
              <w:jc w:val="center"/>
              <w:rPr>
                <w:sz w:val="24"/>
                <w:szCs w:val="24"/>
              </w:rPr>
            </w:pPr>
            <w:r w:rsidRPr="00B7642B">
              <w:rPr>
                <w:sz w:val="24"/>
                <w:szCs w:val="24"/>
              </w:rPr>
              <w:t>Экологический аспект</w:t>
            </w:r>
          </w:p>
        </w:tc>
        <w:tc>
          <w:tcPr>
            <w:tcW w:w="2551" w:type="dxa"/>
            <w:tcBorders>
              <w:top w:val="single" w:sz="4" w:space="0" w:color="auto"/>
              <w:left w:val="single" w:sz="4" w:space="0" w:color="auto"/>
              <w:bottom w:val="single" w:sz="4" w:space="0" w:color="auto"/>
              <w:right w:val="single" w:sz="4" w:space="0" w:color="auto"/>
            </w:tcBorders>
            <w:hideMark/>
          </w:tcPr>
          <w:p w14:paraId="7F56D071" w14:textId="77777777" w:rsidR="00672CF3" w:rsidRPr="00B7642B" w:rsidRDefault="00672CF3" w:rsidP="00F04364">
            <w:pPr>
              <w:pStyle w:val="4"/>
              <w:shd w:val="clear" w:color="auto" w:fill="auto"/>
              <w:spacing w:line="360" w:lineRule="auto"/>
              <w:ind w:firstLine="0"/>
              <w:jc w:val="center"/>
              <w:rPr>
                <w:sz w:val="24"/>
                <w:szCs w:val="24"/>
              </w:rPr>
            </w:pPr>
            <w:r w:rsidRPr="00B7642B">
              <w:rPr>
                <w:sz w:val="24"/>
                <w:szCs w:val="24"/>
              </w:rPr>
              <w:t>Воздействие на окружающую среду (работающих)</w:t>
            </w:r>
          </w:p>
        </w:tc>
        <w:tc>
          <w:tcPr>
            <w:tcW w:w="4536" w:type="dxa"/>
            <w:tcBorders>
              <w:top w:val="single" w:sz="4" w:space="0" w:color="auto"/>
              <w:left w:val="single" w:sz="4" w:space="0" w:color="auto"/>
              <w:bottom w:val="single" w:sz="4" w:space="0" w:color="auto"/>
              <w:right w:val="single" w:sz="4" w:space="0" w:color="auto"/>
            </w:tcBorders>
            <w:hideMark/>
          </w:tcPr>
          <w:p w14:paraId="4087888B" w14:textId="77777777" w:rsidR="00672CF3" w:rsidRPr="00B7642B" w:rsidRDefault="00672CF3" w:rsidP="00F04364">
            <w:pPr>
              <w:pStyle w:val="4"/>
              <w:shd w:val="clear" w:color="auto" w:fill="auto"/>
              <w:spacing w:line="360" w:lineRule="auto"/>
              <w:ind w:firstLine="0"/>
              <w:jc w:val="center"/>
              <w:rPr>
                <w:sz w:val="24"/>
                <w:szCs w:val="24"/>
              </w:rPr>
            </w:pPr>
            <w:r w:rsidRPr="00B7642B">
              <w:rPr>
                <w:sz w:val="24"/>
                <w:szCs w:val="24"/>
              </w:rPr>
              <w:t>Предложения по сокращению воздействия</w:t>
            </w:r>
          </w:p>
        </w:tc>
      </w:tr>
      <w:tr w:rsidR="00672CF3" w:rsidRPr="004C2FFF" w14:paraId="3397BFF3" w14:textId="77777777" w:rsidTr="00F04364">
        <w:tc>
          <w:tcPr>
            <w:tcW w:w="2660" w:type="dxa"/>
            <w:tcBorders>
              <w:top w:val="single" w:sz="4" w:space="0" w:color="auto"/>
              <w:left w:val="single" w:sz="4" w:space="0" w:color="auto"/>
              <w:bottom w:val="single" w:sz="4" w:space="0" w:color="auto"/>
              <w:right w:val="single" w:sz="4" w:space="0" w:color="auto"/>
            </w:tcBorders>
          </w:tcPr>
          <w:p w14:paraId="29C79E39"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Освещенность</w:t>
            </w:r>
          </w:p>
        </w:tc>
        <w:tc>
          <w:tcPr>
            <w:tcW w:w="2551" w:type="dxa"/>
            <w:tcBorders>
              <w:top w:val="single" w:sz="4" w:space="0" w:color="auto"/>
              <w:left w:val="single" w:sz="4" w:space="0" w:color="auto"/>
              <w:bottom w:val="single" w:sz="4" w:space="0" w:color="auto"/>
              <w:right w:val="single" w:sz="4" w:space="0" w:color="auto"/>
            </w:tcBorders>
          </w:tcPr>
          <w:p w14:paraId="6A0DC2E7"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Расход энергии</w:t>
            </w:r>
          </w:p>
        </w:tc>
        <w:tc>
          <w:tcPr>
            <w:tcW w:w="4536" w:type="dxa"/>
            <w:tcBorders>
              <w:top w:val="single" w:sz="4" w:space="0" w:color="auto"/>
              <w:left w:val="single" w:sz="4" w:space="0" w:color="auto"/>
              <w:bottom w:val="single" w:sz="4" w:space="0" w:color="auto"/>
              <w:right w:val="single" w:sz="4" w:space="0" w:color="auto"/>
            </w:tcBorders>
          </w:tcPr>
          <w:p w14:paraId="2CFAFBB9"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Рациональное использование электроэнергии</w:t>
            </w:r>
          </w:p>
        </w:tc>
      </w:tr>
      <w:tr w:rsidR="00672CF3" w:rsidRPr="004C2FFF" w14:paraId="7C350029" w14:textId="77777777" w:rsidTr="00F04364">
        <w:tc>
          <w:tcPr>
            <w:tcW w:w="2660" w:type="dxa"/>
            <w:tcBorders>
              <w:top w:val="single" w:sz="4" w:space="0" w:color="auto"/>
              <w:left w:val="single" w:sz="4" w:space="0" w:color="auto"/>
              <w:bottom w:val="nil"/>
              <w:right w:val="single" w:sz="4" w:space="0" w:color="auto"/>
            </w:tcBorders>
          </w:tcPr>
          <w:p w14:paraId="5FAB9BA7"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Отработанные лампы</w:t>
            </w:r>
          </w:p>
        </w:tc>
        <w:tc>
          <w:tcPr>
            <w:tcW w:w="2551" w:type="dxa"/>
            <w:tcBorders>
              <w:top w:val="single" w:sz="4" w:space="0" w:color="auto"/>
              <w:left w:val="single" w:sz="4" w:space="0" w:color="auto"/>
              <w:bottom w:val="nil"/>
              <w:right w:val="single" w:sz="4" w:space="0" w:color="auto"/>
            </w:tcBorders>
          </w:tcPr>
          <w:p w14:paraId="557F2F5B"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Загрязнение тяжелыми металлами</w:t>
            </w:r>
          </w:p>
        </w:tc>
        <w:tc>
          <w:tcPr>
            <w:tcW w:w="4536" w:type="dxa"/>
            <w:tcBorders>
              <w:top w:val="single" w:sz="4" w:space="0" w:color="auto"/>
              <w:left w:val="single" w:sz="4" w:space="0" w:color="auto"/>
              <w:bottom w:val="nil"/>
              <w:right w:val="single" w:sz="4" w:space="0" w:color="auto"/>
            </w:tcBorders>
          </w:tcPr>
          <w:p w14:paraId="0B48A029"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Сортировка, централизованный сбор и утилизация</w:t>
            </w:r>
          </w:p>
        </w:tc>
      </w:tr>
      <w:tr w:rsidR="00672CF3" w:rsidRPr="004C2FFF" w14:paraId="08C59F91" w14:textId="77777777" w:rsidTr="00F04364">
        <w:tc>
          <w:tcPr>
            <w:tcW w:w="2660" w:type="dxa"/>
            <w:tcBorders>
              <w:top w:val="single" w:sz="4" w:space="0" w:color="auto"/>
              <w:left w:val="single" w:sz="4" w:space="0" w:color="auto"/>
              <w:bottom w:val="single" w:sz="4" w:space="0" w:color="auto"/>
              <w:right w:val="single" w:sz="4" w:space="0" w:color="auto"/>
            </w:tcBorders>
          </w:tcPr>
          <w:p w14:paraId="185418BD"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Энергия</w:t>
            </w:r>
          </w:p>
        </w:tc>
        <w:tc>
          <w:tcPr>
            <w:tcW w:w="2551" w:type="dxa"/>
            <w:tcBorders>
              <w:top w:val="single" w:sz="4" w:space="0" w:color="auto"/>
              <w:left w:val="single" w:sz="4" w:space="0" w:color="auto"/>
              <w:bottom w:val="single" w:sz="4" w:space="0" w:color="auto"/>
              <w:right w:val="single" w:sz="4" w:space="0" w:color="auto"/>
            </w:tcBorders>
          </w:tcPr>
          <w:p w14:paraId="6D45B73D"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Загрязнение атмосферы</w:t>
            </w:r>
          </w:p>
        </w:tc>
        <w:tc>
          <w:tcPr>
            <w:tcW w:w="4536" w:type="dxa"/>
            <w:tcBorders>
              <w:top w:val="single" w:sz="4" w:space="0" w:color="auto"/>
              <w:left w:val="single" w:sz="4" w:space="0" w:color="auto"/>
              <w:bottom w:val="single" w:sz="4" w:space="0" w:color="auto"/>
              <w:right w:val="single" w:sz="4" w:space="0" w:color="auto"/>
            </w:tcBorders>
          </w:tcPr>
          <w:p w14:paraId="2693A249"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Рационально использование, мероприятия по энергосбережению</w:t>
            </w:r>
          </w:p>
        </w:tc>
      </w:tr>
      <w:tr w:rsidR="00672CF3" w:rsidRPr="004C2FFF" w14:paraId="001AAA32" w14:textId="77777777" w:rsidTr="00F04364">
        <w:tc>
          <w:tcPr>
            <w:tcW w:w="2660" w:type="dxa"/>
            <w:tcBorders>
              <w:top w:val="single" w:sz="4" w:space="0" w:color="auto"/>
              <w:left w:val="single" w:sz="4" w:space="0" w:color="auto"/>
              <w:bottom w:val="single" w:sz="4" w:space="0" w:color="auto"/>
              <w:right w:val="single" w:sz="4" w:space="0" w:color="auto"/>
            </w:tcBorders>
          </w:tcPr>
          <w:p w14:paraId="2087375F"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ЭМП</w:t>
            </w:r>
          </w:p>
        </w:tc>
        <w:tc>
          <w:tcPr>
            <w:tcW w:w="2551" w:type="dxa"/>
            <w:tcBorders>
              <w:top w:val="single" w:sz="4" w:space="0" w:color="auto"/>
              <w:left w:val="single" w:sz="4" w:space="0" w:color="auto"/>
              <w:bottom w:val="single" w:sz="4" w:space="0" w:color="auto"/>
              <w:right w:val="single" w:sz="4" w:space="0" w:color="auto"/>
            </w:tcBorders>
          </w:tcPr>
          <w:p w14:paraId="7E640C1A"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воздействие ЭМП на работающих</w:t>
            </w:r>
          </w:p>
        </w:tc>
        <w:tc>
          <w:tcPr>
            <w:tcW w:w="4536" w:type="dxa"/>
            <w:tcBorders>
              <w:top w:val="single" w:sz="4" w:space="0" w:color="auto"/>
              <w:left w:val="single" w:sz="4" w:space="0" w:color="auto"/>
              <w:bottom w:val="single" w:sz="4" w:space="0" w:color="auto"/>
              <w:right w:val="single" w:sz="4" w:space="0" w:color="auto"/>
            </w:tcBorders>
          </w:tcPr>
          <w:p w14:paraId="5F31446B"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Соблюдение режима труда, современное оборудование</w:t>
            </w:r>
          </w:p>
        </w:tc>
      </w:tr>
      <w:tr w:rsidR="00672CF3" w:rsidRPr="004C2FFF" w14:paraId="67EE7E6C" w14:textId="77777777" w:rsidTr="00F04364">
        <w:tc>
          <w:tcPr>
            <w:tcW w:w="2660" w:type="dxa"/>
            <w:tcBorders>
              <w:top w:val="single" w:sz="4" w:space="0" w:color="auto"/>
              <w:left w:val="single" w:sz="4" w:space="0" w:color="auto"/>
              <w:bottom w:val="single" w:sz="4" w:space="0" w:color="auto"/>
              <w:right w:val="single" w:sz="4" w:space="0" w:color="auto"/>
            </w:tcBorders>
          </w:tcPr>
          <w:p w14:paraId="19FFF42B"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 xml:space="preserve">Информация </w:t>
            </w:r>
          </w:p>
        </w:tc>
        <w:tc>
          <w:tcPr>
            <w:tcW w:w="2551" w:type="dxa"/>
            <w:tcBorders>
              <w:top w:val="single" w:sz="4" w:space="0" w:color="auto"/>
              <w:left w:val="single" w:sz="4" w:space="0" w:color="auto"/>
              <w:bottom w:val="single" w:sz="4" w:space="0" w:color="auto"/>
              <w:right w:val="single" w:sz="4" w:space="0" w:color="auto"/>
            </w:tcBorders>
          </w:tcPr>
          <w:p w14:paraId="0B46CB5A"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 xml:space="preserve">перенапряжение анализаторов </w:t>
            </w:r>
          </w:p>
        </w:tc>
        <w:tc>
          <w:tcPr>
            <w:tcW w:w="4536" w:type="dxa"/>
            <w:tcBorders>
              <w:top w:val="single" w:sz="4" w:space="0" w:color="auto"/>
              <w:left w:val="single" w:sz="4" w:space="0" w:color="auto"/>
              <w:bottom w:val="single" w:sz="4" w:space="0" w:color="auto"/>
              <w:right w:val="single" w:sz="4" w:space="0" w:color="auto"/>
            </w:tcBorders>
          </w:tcPr>
          <w:p w14:paraId="35F3E03E"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Более эффективные системы поиска информации</w:t>
            </w:r>
          </w:p>
        </w:tc>
      </w:tr>
      <w:tr w:rsidR="00672CF3" w:rsidRPr="004C2FFF" w14:paraId="36F831D5" w14:textId="77777777" w:rsidTr="00F04364">
        <w:tc>
          <w:tcPr>
            <w:tcW w:w="2660" w:type="dxa"/>
            <w:tcBorders>
              <w:top w:val="single" w:sz="4" w:space="0" w:color="auto"/>
              <w:left w:val="single" w:sz="4" w:space="0" w:color="auto"/>
              <w:bottom w:val="single" w:sz="4" w:space="0" w:color="auto"/>
              <w:right w:val="single" w:sz="4" w:space="0" w:color="auto"/>
            </w:tcBorders>
          </w:tcPr>
          <w:p w14:paraId="4374E7BA"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Мусор</w:t>
            </w:r>
          </w:p>
        </w:tc>
        <w:tc>
          <w:tcPr>
            <w:tcW w:w="2551" w:type="dxa"/>
            <w:tcBorders>
              <w:top w:val="single" w:sz="4" w:space="0" w:color="auto"/>
              <w:left w:val="single" w:sz="4" w:space="0" w:color="auto"/>
              <w:bottom w:val="single" w:sz="4" w:space="0" w:color="auto"/>
              <w:right w:val="single" w:sz="4" w:space="0" w:color="auto"/>
            </w:tcBorders>
          </w:tcPr>
          <w:p w14:paraId="76EA9306"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Твердые отходы производства</w:t>
            </w:r>
          </w:p>
        </w:tc>
        <w:tc>
          <w:tcPr>
            <w:tcW w:w="4536" w:type="dxa"/>
            <w:tcBorders>
              <w:top w:val="single" w:sz="4" w:space="0" w:color="auto"/>
              <w:left w:val="single" w:sz="4" w:space="0" w:color="auto"/>
              <w:bottom w:val="single" w:sz="4" w:space="0" w:color="auto"/>
              <w:right w:val="single" w:sz="4" w:space="0" w:color="auto"/>
            </w:tcBorders>
          </w:tcPr>
          <w:p w14:paraId="20173FD2"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 xml:space="preserve">Раздельный сбор. Переработка вторичного сырья </w:t>
            </w:r>
          </w:p>
        </w:tc>
      </w:tr>
      <w:tr w:rsidR="00672CF3" w:rsidRPr="004C2FFF" w14:paraId="0752F168" w14:textId="77777777" w:rsidTr="00F04364">
        <w:tc>
          <w:tcPr>
            <w:tcW w:w="2660" w:type="dxa"/>
            <w:tcBorders>
              <w:top w:val="single" w:sz="4" w:space="0" w:color="auto"/>
              <w:left w:val="single" w:sz="4" w:space="0" w:color="auto"/>
              <w:bottom w:val="single" w:sz="4" w:space="0" w:color="auto"/>
              <w:right w:val="single" w:sz="4" w:space="0" w:color="auto"/>
            </w:tcBorders>
          </w:tcPr>
          <w:p w14:paraId="6A9C8A59"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Сточная вода (бытовая)</w:t>
            </w:r>
          </w:p>
        </w:tc>
        <w:tc>
          <w:tcPr>
            <w:tcW w:w="2551" w:type="dxa"/>
            <w:tcBorders>
              <w:top w:val="single" w:sz="4" w:space="0" w:color="auto"/>
              <w:left w:val="single" w:sz="4" w:space="0" w:color="auto"/>
              <w:bottom w:val="single" w:sz="4" w:space="0" w:color="auto"/>
              <w:right w:val="single" w:sz="4" w:space="0" w:color="auto"/>
            </w:tcBorders>
          </w:tcPr>
          <w:p w14:paraId="12746D99"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Загрязнение гидросферы</w:t>
            </w:r>
          </w:p>
        </w:tc>
        <w:tc>
          <w:tcPr>
            <w:tcW w:w="4536" w:type="dxa"/>
            <w:tcBorders>
              <w:top w:val="single" w:sz="4" w:space="0" w:color="auto"/>
              <w:left w:val="single" w:sz="4" w:space="0" w:color="auto"/>
              <w:bottom w:val="single" w:sz="4" w:space="0" w:color="auto"/>
              <w:right w:val="single" w:sz="4" w:space="0" w:color="auto"/>
            </w:tcBorders>
          </w:tcPr>
          <w:p w14:paraId="179D4453" w14:textId="77777777" w:rsidR="00672CF3" w:rsidRPr="00B7642B" w:rsidRDefault="00672CF3" w:rsidP="00F04364">
            <w:pPr>
              <w:pStyle w:val="4"/>
              <w:shd w:val="clear" w:color="auto" w:fill="auto"/>
              <w:spacing w:line="360" w:lineRule="auto"/>
              <w:ind w:firstLine="0"/>
              <w:jc w:val="left"/>
              <w:rPr>
                <w:sz w:val="24"/>
                <w:szCs w:val="24"/>
              </w:rPr>
            </w:pPr>
            <w:r w:rsidRPr="00B7642B">
              <w:rPr>
                <w:sz w:val="24"/>
                <w:szCs w:val="24"/>
              </w:rPr>
              <w:t>Установка счетчика, фильтра, использование рециркуляции бытовой воды</w:t>
            </w:r>
          </w:p>
        </w:tc>
      </w:tr>
    </w:tbl>
    <w:p w14:paraId="1403E0AD" w14:textId="77777777" w:rsidR="00672CF3" w:rsidRPr="004C2FFF" w:rsidRDefault="00672CF3" w:rsidP="00672CF3">
      <w:pPr>
        <w:rPr>
          <w:rFonts w:cs="Times New Roman"/>
          <w:szCs w:val="28"/>
        </w:rPr>
      </w:pPr>
    </w:p>
    <w:p w14:paraId="73CF01AB" w14:textId="77777777" w:rsidR="00672CF3" w:rsidRPr="004C2FFF" w:rsidRDefault="00672CF3" w:rsidP="00672CF3">
      <w:pPr>
        <w:rPr>
          <w:rFonts w:eastAsia="Times New Roman" w:cs="Times New Roman"/>
          <w:szCs w:val="28"/>
        </w:rPr>
      </w:pPr>
      <w:r w:rsidRPr="004C2FFF">
        <w:rPr>
          <w:rFonts w:eastAsia="Times New Roman" w:cs="Times New Roman"/>
          <w:szCs w:val="28"/>
        </w:rPr>
        <w:t xml:space="preserve">Схема материальных потоков при работе с </w:t>
      </w:r>
      <w:r>
        <w:rPr>
          <w:rFonts w:eastAsia="Times New Roman" w:cs="Times New Roman"/>
          <w:szCs w:val="28"/>
        </w:rPr>
        <w:t>веб-сервисом</w:t>
      </w:r>
      <w:r w:rsidRPr="004C2FFF">
        <w:rPr>
          <w:rFonts w:eastAsia="Times New Roman" w:cs="Times New Roman"/>
          <w:szCs w:val="28"/>
        </w:rPr>
        <w:t xml:space="preserve"> представлена на рисунке 8.1.</w:t>
      </w:r>
    </w:p>
    <w:p w14:paraId="677FFF7F" w14:textId="77777777" w:rsidR="00672CF3" w:rsidRPr="004C2FFF" w:rsidRDefault="00672CF3" w:rsidP="00672CF3">
      <w:pPr>
        <w:jc w:val="center"/>
        <w:rPr>
          <w:rFonts w:eastAsia="Times New Roman" w:cs="Times New Roman"/>
          <w:szCs w:val="28"/>
        </w:rPr>
      </w:pPr>
      <w:r w:rsidRPr="004C2FFF">
        <w:rPr>
          <w:rFonts w:cs="Times New Roman"/>
          <w:noProof/>
          <w:szCs w:val="28"/>
          <w:lang w:eastAsia="ru-RU"/>
        </w:rPr>
        <w:drawing>
          <wp:inline distT="0" distB="0" distL="0" distR="0" wp14:anchorId="23F6EEA8" wp14:editId="2F651E9D">
            <wp:extent cx="4263656" cy="2353963"/>
            <wp:effectExtent l="0" t="0" r="3810" b="8255"/>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76463" cy="2361034"/>
                    </a:xfrm>
                    <a:prstGeom prst="rect">
                      <a:avLst/>
                    </a:prstGeom>
                  </pic:spPr>
                </pic:pic>
              </a:graphicData>
            </a:graphic>
          </wp:inline>
        </w:drawing>
      </w:r>
    </w:p>
    <w:p w14:paraId="34798713" w14:textId="77777777" w:rsidR="00672CF3" w:rsidRPr="004C2FFF" w:rsidRDefault="00672CF3" w:rsidP="00672CF3">
      <w:pPr>
        <w:jc w:val="center"/>
        <w:rPr>
          <w:rFonts w:eastAsia="Times New Roman" w:cs="Times New Roman"/>
          <w:szCs w:val="28"/>
        </w:rPr>
      </w:pPr>
      <w:r w:rsidRPr="004C2FFF">
        <w:rPr>
          <w:rFonts w:eastAsia="Times New Roman" w:cs="Times New Roman"/>
          <w:szCs w:val="28"/>
        </w:rPr>
        <w:t xml:space="preserve">Рисунок 8.1 – Схема материальных потоков при работе с </w:t>
      </w:r>
      <w:r>
        <w:rPr>
          <w:rFonts w:eastAsia="Times New Roman" w:cs="Times New Roman"/>
          <w:szCs w:val="28"/>
        </w:rPr>
        <w:t>веб-сервисом</w:t>
      </w:r>
    </w:p>
    <w:p w14:paraId="353FB8DF" w14:textId="77777777" w:rsidR="00672CF3" w:rsidRPr="004C2FFF" w:rsidRDefault="00672CF3" w:rsidP="00672CF3">
      <w:pPr>
        <w:rPr>
          <w:rFonts w:eastAsia="Times New Roman" w:cs="Times New Roman"/>
          <w:szCs w:val="28"/>
        </w:rPr>
      </w:pPr>
    </w:p>
    <w:p w14:paraId="68A41C19" w14:textId="77777777" w:rsidR="00672CF3" w:rsidRDefault="00672CF3" w:rsidP="00672CF3">
      <w:pPr>
        <w:rPr>
          <w:rFonts w:eastAsia="Times New Roman" w:cs="Times New Roman"/>
          <w:szCs w:val="28"/>
        </w:rPr>
      </w:pPr>
      <w:r w:rsidRPr="00E05BF6">
        <w:rPr>
          <w:rFonts w:eastAsia="Times New Roman" w:cs="Times New Roman"/>
          <w:szCs w:val="28"/>
        </w:rPr>
        <w:t>Утилизация компьютерной и о</w:t>
      </w:r>
      <w:r>
        <w:rPr>
          <w:rFonts w:eastAsia="Times New Roman" w:cs="Times New Roman"/>
          <w:szCs w:val="28"/>
        </w:rPr>
        <w:t>фисной техники –</w:t>
      </w:r>
      <w:r w:rsidRPr="00E05BF6">
        <w:rPr>
          <w:rFonts w:eastAsia="Times New Roman" w:cs="Times New Roman"/>
          <w:szCs w:val="28"/>
        </w:rPr>
        <w:t xml:space="preserve"> это передовой подход к сохранению окружающей среды с пользой для бюджета. Речь идет о специальной услуге, которую оказывают профильные компании, принимая устаревшие единицы электрооборудования и комплектующие для дальнейшей переработки. Сдача компьютерной техники на переработку целесообразна и в рамках небольших компаний, и в крупных международных корпорациях.</w:t>
      </w:r>
    </w:p>
    <w:p w14:paraId="7AD6EA28" w14:textId="77777777" w:rsidR="00672CF3" w:rsidRPr="00C037F3" w:rsidRDefault="00672CF3" w:rsidP="00672CF3">
      <w:pPr>
        <w:rPr>
          <w:rFonts w:eastAsia="Times New Roman" w:cs="Times New Roman"/>
          <w:szCs w:val="28"/>
        </w:rPr>
      </w:pPr>
      <w:r>
        <w:rPr>
          <w:rFonts w:eastAsia="Times New Roman" w:cs="Times New Roman"/>
          <w:szCs w:val="28"/>
        </w:rPr>
        <w:t>Утилизация</w:t>
      </w:r>
      <w:r w:rsidRPr="00C037F3">
        <w:rPr>
          <w:rFonts w:eastAsia="Times New Roman" w:cs="Times New Roman"/>
          <w:szCs w:val="28"/>
        </w:rPr>
        <w:t xml:space="preserve"> устаревшей компьютерной техники включает несколько этапов:</w:t>
      </w:r>
    </w:p>
    <w:p w14:paraId="21E20322" w14:textId="77777777" w:rsidR="00672CF3" w:rsidRPr="00C037F3" w:rsidRDefault="00672CF3" w:rsidP="00672CF3">
      <w:pPr>
        <w:pStyle w:val="ListParagraph"/>
        <w:numPr>
          <w:ilvl w:val="0"/>
          <w:numId w:val="40"/>
        </w:numPr>
        <w:tabs>
          <w:tab w:val="left" w:pos="993"/>
        </w:tabs>
        <w:ind w:left="0" w:firstLine="709"/>
        <w:rPr>
          <w:szCs w:val="28"/>
        </w:rPr>
      </w:pPr>
      <w:r w:rsidRPr="00C037F3">
        <w:rPr>
          <w:szCs w:val="28"/>
        </w:rPr>
        <w:t>оценка тех</w:t>
      </w:r>
      <w:r>
        <w:rPr>
          <w:szCs w:val="28"/>
        </w:rPr>
        <w:t xml:space="preserve">нического </w:t>
      </w:r>
      <w:r w:rsidRPr="00C037F3">
        <w:rPr>
          <w:szCs w:val="28"/>
        </w:rPr>
        <w:t>состояния устройств и составление "дефектных" актов;</w:t>
      </w:r>
    </w:p>
    <w:p w14:paraId="769EF9E7" w14:textId="77777777" w:rsidR="00672CF3" w:rsidRPr="00C037F3" w:rsidRDefault="00672CF3" w:rsidP="00672CF3">
      <w:pPr>
        <w:pStyle w:val="ListParagraph"/>
        <w:numPr>
          <w:ilvl w:val="0"/>
          <w:numId w:val="40"/>
        </w:numPr>
        <w:tabs>
          <w:tab w:val="left" w:pos="993"/>
        </w:tabs>
        <w:ind w:left="0" w:firstLine="709"/>
        <w:rPr>
          <w:szCs w:val="28"/>
        </w:rPr>
      </w:pPr>
      <w:r w:rsidRPr="00C037F3">
        <w:rPr>
          <w:szCs w:val="28"/>
        </w:rPr>
        <w:t>перевозка утилизируемой техники;</w:t>
      </w:r>
    </w:p>
    <w:p w14:paraId="4BE608DB" w14:textId="77777777" w:rsidR="00672CF3" w:rsidRPr="00C037F3" w:rsidRDefault="00672CF3" w:rsidP="00672CF3">
      <w:pPr>
        <w:pStyle w:val="ListParagraph"/>
        <w:numPr>
          <w:ilvl w:val="0"/>
          <w:numId w:val="40"/>
        </w:numPr>
        <w:tabs>
          <w:tab w:val="left" w:pos="993"/>
        </w:tabs>
        <w:ind w:left="0" w:firstLine="709"/>
        <w:rPr>
          <w:szCs w:val="28"/>
        </w:rPr>
      </w:pPr>
      <w:r w:rsidRPr="00C037F3">
        <w:rPr>
          <w:szCs w:val="28"/>
        </w:rPr>
        <w:t>извлечение ценных деталей и материалов из списанных устройств;</w:t>
      </w:r>
    </w:p>
    <w:p w14:paraId="52EE8FCD" w14:textId="77777777" w:rsidR="00672CF3" w:rsidRPr="00C037F3" w:rsidRDefault="00672CF3" w:rsidP="00672CF3">
      <w:pPr>
        <w:pStyle w:val="ListParagraph"/>
        <w:numPr>
          <w:ilvl w:val="0"/>
          <w:numId w:val="40"/>
        </w:numPr>
        <w:tabs>
          <w:tab w:val="left" w:pos="993"/>
        </w:tabs>
        <w:ind w:left="0" w:firstLine="709"/>
        <w:rPr>
          <w:szCs w:val="28"/>
        </w:rPr>
      </w:pPr>
      <w:r w:rsidRPr="00C037F3">
        <w:rPr>
          <w:szCs w:val="28"/>
        </w:rPr>
        <w:t>сортировка;</w:t>
      </w:r>
    </w:p>
    <w:p w14:paraId="250F87F0" w14:textId="77777777" w:rsidR="00672CF3" w:rsidRPr="00C037F3" w:rsidRDefault="00672CF3" w:rsidP="00672CF3">
      <w:pPr>
        <w:pStyle w:val="ListParagraph"/>
        <w:numPr>
          <w:ilvl w:val="0"/>
          <w:numId w:val="40"/>
        </w:numPr>
        <w:tabs>
          <w:tab w:val="left" w:pos="993"/>
        </w:tabs>
        <w:ind w:left="0" w:firstLine="709"/>
        <w:rPr>
          <w:szCs w:val="28"/>
        </w:rPr>
      </w:pPr>
      <w:r w:rsidRPr="00C037F3">
        <w:rPr>
          <w:szCs w:val="28"/>
        </w:rPr>
        <w:t>упаковка;</w:t>
      </w:r>
    </w:p>
    <w:p w14:paraId="2EFC0E9E" w14:textId="77777777" w:rsidR="00672CF3" w:rsidRDefault="00672CF3" w:rsidP="00672CF3">
      <w:pPr>
        <w:pStyle w:val="ListParagraph"/>
        <w:numPr>
          <w:ilvl w:val="0"/>
          <w:numId w:val="40"/>
        </w:numPr>
        <w:tabs>
          <w:tab w:val="left" w:pos="993"/>
        </w:tabs>
        <w:ind w:left="0" w:firstLine="709"/>
        <w:rPr>
          <w:szCs w:val="28"/>
        </w:rPr>
      </w:pPr>
      <w:r w:rsidRPr="00C037F3">
        <w:rPr>
          <w:szCs w:val="28"/>
        </w:rPr>
        <w:t>переработка полученного лома с последующим извлечением драгоценных металлов.</w:t>
      </w:r>
    </w:p>
    <w:p w14:paraId="44004D42" w14:textId="1001C555" w:rsidR="00672CF3" w:rsidRPr="00672CF3" w:rsidRDefault="00672CF3" w:rsidP="00672CF3">
      <w:pPr>
        <w:pStyle w:val="ListParagraph"/>
        <w:numPr>
          <w:ilvl w:val="0"/>
          <w:numId w:val="40"/>
        </w:numPr>
        <w:tabs>
          <w:tab w:val="left" w:pos="993"/>
        </w:tabs>
        <w:ind w:left="0" w:firstLine="709"/>
        <w:rPr>
          <w:szCs w:val="28"/>
        </w:rPr>
      </w:pPr>
      <w:r w:rsidRPr="00672CF3">
        <w:rPr>
          <w:rFonts w:eastAsia="Times New Roman" w:cs="Times New Roman"/>
          <w:szCs w:val="28"/>
        </w:rPr>
        <w:t xml:space="preserve">Пример. На переработку поступает 20 кг печатных плат персональных компьютеров поколения Pentium (материнские платы). Во вращающийся барабан объемом 150 л, оборудованный электрическим подогревом, загружают 20 кг печатных плат с радиодеталями навесного монтажа, помещенные в контейнер из металлической сетки с ячейкой 5×5 мм, и приливают 40 л щелочного водного раствора, содержащего 40% </w:t>
      </w:r>
      <w:proofErr w:type="spellStart"/>
      <w:r w:rsidRPr="00672CF3">
        <w:rPr>
          <w:rFonts w:eastAsia="Times New Roman" w:cs="Times New Roman"/>
          <w:szCs w:val="28"/>
        </w:rPr>
        <w:t>NaOH</w:t>
      </w:r>
      <w:proofErr w:type="spellEnd"/>
      <w:r w:rsidRPr="00672CF3">
        <w:rPr>
          <w:rFonts w:eastAsia="Times New Roman" w:cs="Times New Roman"/>
          <w:szCs w:val="28"/>
        </w:rPr>
        <w:t xml:space="preserve"> и 10% KOH. </w:t>
      </w:r>
    </w:p>
    <w:p w14:paraId="5AA0C700" w14:textId="06694ED8" w:rsidR="00672CF3" w:rsidRDefault="00672CF3" w:rsidP="00672CF3">
      <w:pPr>
        <w:tabs>
          <w:tab w:val="left" w:pos="709"/>
        </w:tabs>
        <w:rPr>
          <w:rFonts w:eastAsia="Times New Roman" w:cs="Times New Roman"/>
          <w:szCs w:val="28"/>
        </w:rPr>
      </w:pPr>
      <w:r w:rsidRPr="003B5E1D">
        <w:rPr>
          <w:rFonts w:eastAsia="Times New Roman" w:cs="Times New Roman"/>
          <w:szCs w:val="28"/>
        </w:rPr>
        <w:t>Процесс растворения лака с поверхности плат ведут при перемешивании и температуре 70°C в течение 2 ч. Затем для хлопьеобразования и коагуляции лакового покрытия добавляют катионный флокулянт «</w:t>
      </w:r>
      <w:proofErr w:type="spellStart"/>
      <w:r w:rsidRPr="003B5E1D">
        <w:rPr>
          <w:rFonts w:eastAsia="Times New Roman" w:cs="Times New Roman"/>
          <w:szCs w:val="28"/>
        </w:rPr>
        <w:t>Праестол</w:t>
      </w:r>
      <w:proofErr w:type="spellEnd"/>
      <w:r w:rsidRPr="003B5E1D">
        <w:rPr>
          <w:rFonts w:eastAsia="Times New Roman" w:cs="Times New Roman"/>
          <w:szCs w:val="28"/>
        </w:rPr>
        <w:t xml:space="preserve"> 650» из расчета 0,2 кг/м3и дополнительно перемешивают в течение 1 часа. Полученный щелочной раствор сливают и отстаивают. После чего осветленную часть раствора вновь используют для обработки новых порций печатных плат, а сгущенную часть накапливают и утилизируют. </w:t>
      </w:r>
    </w:p>
    <w:p w14:paraId="64FF25A9" w14:textId="3B5D53EC" w:rsidR="00672CF3" w:rsidRDefault="00672CF3" w:rsidP="00672CF3">
      <w:pPr>
        <w:tabs>
          <w:tab w:val="left" w:pos="709"/>
        </w:tabs>
        <w:rPr>
          <w:rFonts w:eastAsia="Times New Roman" w:cs="Times New Roman"/>
          <w:szCs w:val="28"/>
        </w:rPr>
      </w:pPr>
      <w:r w:rsidRPr="003B5E1D">
        <w:rPr>
          <w:rFonts w:eastAsia="Times New Roman" w:cs="Times New Roman"/>
          <w:szCs w:val="28"/>
        </w:rPr>
        <w:lastRenderedPageBreak/>
        <w:t>В результате достигается полное растворение лакового покрытия с печатных плат. Обработанные таким образом платы промывают в барабане водой и для растворения оловянного припоя заливают 10%-</w:t>
      </w:r>
      <w:proofErr w:type="spellStart"/>
      <w:r w:rsidRPr="003B5E1D">
        <w:rPr>
          <w:rFonts w:eastAsia="Times New Roman" w:cs="Times New Roman"/>
          <w:szCs w:val="28"/>
        </w:rPr>
        <w:t>ный</w:t>
      </w:r>
      <w:proofErr w:type="spellEnd"/>
      <w:r w:rsidRPr="003B5E1D">
        <w:rPr>
          <w:rFonts w:eastAsia="Times New Roman" w:cs="Times New Roman"/>
          <w:szCs w:val="28"/>
        </w:rPr>
        <w:t xml:space="preserve"> раствор </w:t>
      </w:r>
      <w:proofErr w:type="spellStart"/>
      <w:r w:rsidRPr="003B5E1D">
        <w:rPr>
          <w:rFonts w:eastAsia="Times New Roman" w:cs="Times New Roman"/>
          <w:szCs w:val="28"/>
        </w:rPr>
        <w:t>метансульфоновой</w:t>
      </w:r>
      <w:proofErr w:type="spellEnd"/>
      <w:r w:rsidRPr="003B5E1D">
        <w:rPr>
          <w:rFonts w:eastAsia="Times New Roman" w:cs="Times New Roman"/>
          <w:szCs w:val="28"/>
        </w:rPr>
        <w:t xml:space="preserve"> кислоты и процесс ведут по способу-прототипу. </w:t>
      </w:r>
    </w:p>
    <w:p w14:paraId="2B54BC5B" w14:textId="2251E8D1" w:rsidR="00672CF3" w:rsidRDefault="00672CF3" w:rsidP="00672CF3">
      <w:pPr>
        <w:tabs>
          <w:tab w:val="left" w:pos="709"/>
        </w:tabs>
        <w:rPr>
          <w:rFonts w:eastAsia="Times New Roman" w:cs="Times New Roman"/>
          <w:szCs w:val="28"/>
        </w:rPr>
      </w:pPr>
      <w:r w:rsidRPr="003B5E1D">
        <w:rPr>
          <w:rFonts w:eastAsia="Times New Roman" w:cs="Times New Roman"/>
          <w:szCs w:val="28"/>
        </w:rPr>
        <w:t xml:space="preserve">Полученную суспензию метаоловянной кислоты в растворе </w:t>
      </w:r>
      <w:proofErr w:type="spellStart"/>
      <w:r w:rsidRPr="003B5E1D">
        <w:rPr>
          <w:rFonts w:eastAsia="Times New Roman" w:cs="Times New Roman"/>
          <w:szCs w:val="28"/>
        </w:rPr>
        <w:t>метансульфоновой</w:t>
      </w:r>
      <w:proofErr w:type="spellEnd"/>
      <w:r w:rsidRPr="003B5E1D">
        <w:rPr>
          <w:rFonts w:eastAsia="Times New Roman" w:cs="Times New Roman"/>
          <w:szCs w:val="28"/>
        </w:rPr>
        <w:t xml:space="preserve"> кислоты коагулируют путем введения добавки ПАВ с последующим кипячением в течение 30 мин. После охлаждения раствор декантируют от осевшей метаоловянной кислоты, а платы и взвесь метаоловянной кислоты сепарируют. </w:t>
      </w:r>
    </w:p>
    <w:p w14:paraId="6CCAC17A" w14:textId="62F9C044" w:rsidR="00672CF3" w:rsidRDefault="00672CF3" w:rsidP="00672CF3">
      <w:pPr>
        <w:tabs>
          <w:tab w:val="left" w:pos="709"/>
        </w:tabs>
        <w:rPr>
          <w:rFonts w:eastAsia="Times New Roman" w:cs="Times New Roman"/>
          <w:szCs w:val="28"/>
        </w:rPr>
      </w:pPr>
      <w:r w:rsidRPr="003B5E1D">
        <w:rPr>
          <w:rFonts w:eastAsia="Times New Roman" w:cs="Times New Roman"/>
          <w:szCs w:val="28"/>
        </w:rPr>
        <w:t xml:space="preserve">Выделенную таким образом метаоловянную кислоту отфильтровывают на вакуумном фильтре, промывают водой, сушат и прокаливают при температуре 800°C с получением товарного продукта оксида олова, а из раствора </w:t>
      </w:r>
      <w:proofErr w:type="spellStart"/>
      <w:r w:rsidRPr="003B5E1D">
        <w:rPr>
          <w:rFonts w:eastAsia="Times New Roman" w:cs="Times New Roman"/>
          <w:szCs w:val="28"/>
        </w:rPr>
        <w:t>метансульфоновой</w:t>
      </w:r>
      <w:proofErr w:type="spellEnd"/>
      <w:r w:rsidRPr="003B5E1D">
        <w:rPr>
          <w:rFonts w:eastAsia="Times New Roman" w:cs="Times New Roman"/>
          <w:szCs w:val="28"/>
        </w:rPr>
        <w:t xml:space="preserve"> кислоты осаждают сульфат свинца серной кислотой. </w:t>
      </w:r>
    </w:p>
    <w:p w14:paraId="396D5E08" w14:textId="2C7D6E35" w:rsidR="00672CF3" w:rsidRDefault="00672CF3" w:rsidP="00672CF3">
      <w:pPr>
        <w:tabs>
          <w:tab w:val="left" w:pos="709"/>
        </w:tabs>
        <w:rPr>
          <w:rFonts w:eastAsia="Times New Roman" w:cs="Times New Roman"/>
          <w:szCs w:val="28"/>
        </w:rPr>
      </w:pPr>
      <w:r w:rsidRPr="003B5E1D">
        <w:rPr>
          <w:rFonts w:eastAsia="Times New Roman" w:cs="Times New Roman"/>
          <w:szCs w:val="28"/>
        </w:rPr>
        <w:t xml:space="preserve">Полученный фильтрат корректируют по содержанию </w:t>
      </w:r>
      <w:proofErr w:type="spellStart"/>
      <w:r w:rsidRPr="003B5E1D">
        <w:rPr>
          <w:rFonts w:eastAsia="Times New Roman" w:cs="Times New Roman"/>
          <w:szCs w:val="28"/>
        </w:rPr>
        <w:t>метансульфоновой</w:t>
      </w:r>
      <w:proofErr w:type="spellEnd"/>
      <w:r w:rsidRPr="003B5E1D">
        <w:rPr>
          <w:rFonts w:eastAsia="Times New Roman" w:cs="Times New Roman"/>
          <w:szCs w:val="28"/>
        </w:rPr>
        <w:t xml:space="preserve"> кислоты и повторно используют для растворения припоя следующих порций плат. После сепарации платы вновь промывают водой и сушат. </w:t>
      </w:r>
    </w:p>
    <w:p w14:paraId="33BD245C" w14:textId="377F5F72" w:rsidR="00672CF3" w:rsidRPr="000A0B8F" w:rsidRDefault="00672CF3" w:rsidP="00672CF3">
      <w:pPr>
        <w:tabs>
          <w:tab w:val="left" w:pos="709"/>
        </w:tabs>
        <w:rPr>
          <w:szCs w:val="28"/>
        </w:rPr>
      </w:pPr>
      <w:r w:rsidRPr="003B5E1D">
        <w:rPr>
          <w:rFonts w:eastAsia="Times New Roman" w:cs="Times New Roman"/>
          <w:szCs w:val="28"/>
        </w:rPr>
        <w:t xml:space="preserve">Затем платы загружают во вращающийся барабан и приливают 30 л раствора, содержащего 30% </w:t>
      </w:r>
      <w:proofErr w:type="spellStart"/>
      <w:r w:rsidRPr="003B5E1D">
        <w:rPr>
          <w:rFonts w:eastAsia="Times New Roman" w:cs="Times New Roman"/>
          <w:szCs w:val="28"/>
        </w:rPr>
        <w:t>NaCl</w:t>
      </w:r>
      <w:proofErr w:type="spellEnd"/>
      <w:r w:rsidRPr="003B5E1D">
        <w:rPr>
          <w:rFonts w:eastAsia="Times New Roman" w:cs="Times New Roman"/>
          <w:szCs w:val="28"/>
        </w:rPr>
        <w:t xml:space="preserve"> и 20% CuCl2. Растворение меди с поверхности плат ведут при слабом перемешивании в течение 60 мин и температуре 80°C. Обработанные таким образом платы промывают водой и далее используют по назначению, а растворы отправляют на электрохимическую переработку в электролизер.</w:t>
      </w:r>
    </w:p>
    <w:p w14:paraId="0689FCD6" w14:textId="5554332B" w:rsidR="00672CF3" w:rsidRPr="004C2FFF" w:rsidRDefault="00672CF3" w:rsidP="00672CF3">
      <w:pPr>
        <w:tabs>
          <w:tab w:val="left" w:pos="709"/>
        </w:tabs>
        <w:rPr>
          <w:szCs w:val="28"/>
        </w:rPr>
      </w:pPr>
      <w:r w:rsidRPr="00DB6C32">
        <w:rPr>
          <w:rFonts w:eastAsia="Times New Roman" w:cs="Times New Roman"/>
          <w:szCs w:val="28"/>
        </w:rPr>
        <w:t xml:space="preserve">В ходе выполнения </w:t>
      </w:r>
      <w:r>
        <w:rPr>
          <w:rFonts w:eastAsia="Times New Roman" w:cs="Times New Roman"/>
          <w:szCs w:val="28"/>
        </w:rPr>
        <w:t>данного раздела был о</w:t>
      </w:r>
      <w:r w:rsidRPr="00372F38">
        <w:rPr>
          <w:rFonts w:eastAsia="Times New Roman" w:cs="Times New Roman"/>
          <w:szCs w:val="28"/>
        </w:rPr>
        <w:t>пределён экологический аспект деятельности и виды воздействия экологических аспектов на окружающую среду.</w:t>
      </w:r>
    </w:p>
    <w:p w14:paraId="76B54A79" w14:textId="3CD99214" w:rsidR="007D74B8" w:rsidRDefault="007D74B8">
      <w:pPr>
        <w:spacing w:after="200" w:line="276" w:lineRule="auto"/>
        <w:ind w:firstLine="0"/>
        <w:jc w:val="left"/>
        <w:rPr>
          <w:rFonts w:cs="Times New Roman"/>
          <w:szCs w:val="28"/>
        </w:rPr>
      </w:pPr>
      <w:r>
        <w:rPr>
          <w:rFonts w:cs="Times New Roman"/>
          <w:szCs w:val="28"/>
        </w:rPr>
        <w:br w:type="page"/>
      </w:r>
    </w:p>
    <w:p w14:paraId="1FF9B0BB" w14:textId="0E06F722" w:rsidR="007D74B8" w:rsidRDefault="007D74B8" w:rsidP="00921B4B">
      <w:pPr>
        <w:pStyle w:val="Heading1"/>
        <w:rPr>
          <w:rFonts w:eastAsia="Calibri"/>
        </w:rPr>
      </w:pPr>
      <w:bookmarkStart w:id="41" w:name="_Toc73289963"/>
      <w:r>
        <w:rPr>
          <w:rFonts w:eastAsia="Calibri"/>
        </w:rPr>
        <w:lastRenderedPageBreak/>
        <w:t>9</w:t>
      </w:r>
      <w:r w:rsidRPr="00C26C0C">
        <w:rPr>
          <w:rFonts w:eastAsia="Calibri"/>
        </w:rPr>
        <w:t xml:space="preserve"> </w:t>
      </w:r>
      <w:r w:rsidR="00921B4B" w:rsidRPr="00921B4B">
        <w:rPr>
          <w:rFonts w:eastAsia="Calibri"/>
        </w:rPr>
        <w:t>Ресурсосбережение</w:t>
      </w:r>
      <w:bookmarkEnd w:id="41"/>
    </w:p>
    <w:p w14:paraId="48FDCAE8" w14:textId="77777777" w:rsidR="007D74B8" w:rsidRPr="00C26C0C" w:rsidRDefault="007D74B8" w:rsidP="007D74B8">
      <w:pPr>
        <w:tabs>
          <w:tab w:val="left" w:pos="1260"/>
        </w:tabs>
        <w:rPr>
          <w:rFonts w:eastAsia="Calibri" w:cs="Times New Roman"/>
          <w:b/>
          <w:szCs w:val="28"/>
        </w:rPr>
      </w:pPr>
    </w:p>
    <w:p w14:paraId="4B5DF003" w14:textId="77777777" w:rsidR="007D74B8" w:rsidRDefault="007D74B8" w:rsidP="007D74B8">
      <w:pPr>
        <w:tabs>
          <w:tab w:val="left" w:pos="1260"/>
        </w:tabs>
        <w:rPr>
          <w:rFonts w:eastAsia="Calibri" w:cs="Times New Roman"/>
        </w:rPr>
      </w:pPr>
      <w:r w:rsidRPr="00E03140">
        <w:rPr>
          <w:rFonts w:eastAsia="Calibri" w:cs="Times New Roman"/>
          <w:bCs/>
        </w:rPr>
        <w:t>Ресурсосбережение</w:t>
      </w:r>
      <w:r w:rsidRPr="00E03140">
        <w:rPr>
          <w:rFonts w:eastAsia="Calibri" w:cs="Times New Roman"/>
        </w:rPr>
        <w:t xml:space="preserve"> – система научно-технических, организа</w:t>
      </w:r>
      <w:r>
        <w:rPr>
          <w:rFonts w:eastAsia="Calibri" w:cs="Times New Roman"/>
        </w:rPr>
        <w:t>ц</w:t>
      </w:r>
      <w:r w:rsidRPr="00E03140">
        <w:rPr>
          <w:rFonts w:eastAsia="Calibri" w:cs="Times New Roman"/>
        </w:rPr>
        <w:t>ионных, экономических и воспитательных мер, направленных на наиболее рациональное и эффективное ис</w:t>
      </w:r>
      <w:r>
        <w:rPr>
          <w:rFonts w:eastAsia="Calibri" w:cs="Times New Roman"/>
        </w:rPr>
        <w:t>пользование всех видов ресурсов</w:t>
      </w:r>
      <w:r w:rsidRPr="00E03140">
        <w:rPr>
          <w:rFonts w:eastAsia="Calibri" w:cs="Times New Roman"/>
        </w:rPr>
        <w:t>.</w:t>
      </w:r>
    </w:p>
    <w:p w14:paraId="6DCD72BC" w14:textId="690677EE" w:rsidR="007D74B8" w:rsidRDefault="007D74B8" w:rsidP="007D74B8">
      <w:pPr>
        <w:tabs>
          <w:tab w:val="left" w:pos="1260"/>
        </w:tabs>
        <w:rPr>
          <w:rFonts w:eastAsia="Calibri" w:cs="Times New Roman"/>
          <w:szCs w:val="28"/>
        </w:rPr>
      </w:pPr>
      <w:r w:rsidRPr="000311FC">
        <w:rPr>
          <w:rFonts w:eastAsia="Calibri" w:cs="Times New Roman"/>
        </w:rPr>
        <w:t>Основным ресурсом, который потребляет компьютерная техника, является электроэнергия. Подавляющее большинство</w:t>
      </w:r>
      <w:r w:rsidRPr="00D02829">
        <w:rPr>
          <w:rFonts w:eastAsia="Calibri" w:cs="Times New Roman"/>
          <w:szCs w:val="28"/>
        </w:rPr>
        <w:t xml:space="preserve"> технических средств механизации и автоматизации производственных процессов (оборудование, приборы ЭВМ), замена человеческого труда машинным в быту имеют электрическую основу</w:t>
      </w:r>
      <w:r w:rsidR="006A7488" w:rsidRPr="006A7488">
        <w:rPr>
          <w:rFonts w:eastAsia="Calibri" w:cs="Times New Roman"/>
          <w:szCs w:val="28"/>
        </w:rPr>
        <w:t xml:space="preserve"> [23]</w:t>
      </w:r>
      <w:r w:rsidRPr="00D02829">
        <w:rPr>
          <w:rFonts w:eastAsia="Calibri" w:cs="Times New Roman"/>
          <w:szCs w:val="28"/>
        </w:rPr>
        <w:t>.</w:t>
      </w:r>
    </w:p>
    <w:p w14:paraId="7DB799B8" w14:textId="77777777" w:rsidR="007D74B8" w:rsidRPr="00C26C0C" w:rsidRDefault="007D74B8" w:rsidP="007D74B8">
      <w:pPr>
        <w:tabs>
          <w:tab w:val="left" w:pos="1260"/>
        </w:tabs>
        <w:rPr>
          <w:rFonts w:eastAsia="Calibri" w:cs="Times New Roman"/>
          <w:szCs w:val="28"/>
        </w:rPr>
      </w:pPr>
      <w:r w:rsidRPr="00C26C0C">
        <w:rPr>
          <w:rFonts w:eastAsia="Calibri" w:cs="Times New Roman"/>
          <w:szCs w:val="28"/>
        </w:rPr>
        <w:t>Основными принципами государственной политики</w:t>
      </w:r>
      <w:r>
        <w:rPr>
          <w:rFonts w:eastAsia="Calibri" w:cs="Times New Roman"/>
          <w:szCs w:val="28"/>
        </w:rPr>
        <w:t xml:space="preserve"> Республики Беларусь</w:t>
      </w:r>
      <w:r w:rsidRPr="00C26C0C">
        <w:rPr>
          <w:rFonts w:eastAsia="Calibri" w:cs="Times New Roman"/>
          <w:szCs w:val="28"/>
        </w:rPr>
        <w:t xml:space="preserve"> в сфере ресурсосбережения являются:</w:t>
      </w:r>
    </w:p>
    <w:p w14:paraId="079118C4" w14:textId="77777777" w:rsidR="007D74B8" w:rsidRPr="00C26C0C" w:rsidRDefault="007D74B8" w:rsidP="007D74B8">
      <w:pPr>
        <w:tabs>
          <w:tab w:val="left" w:pos="1260"/>
        </w:tabs>
        <w:rPr>
          <w:rFonts w:eastAsia="Calibri" w:cs="Times New Roman"/>
          <w:szCs w:val="28"/>
        </w:rPr>
      </w:pPr>
      <w:r>
        <w:rPr>
          <w:rFonts w:eastAsia="Calibri" w:cs="Times New Roman"/>
          <w:szCs w:val="28"/>
        </w:rPr>
        <w:t xml:space="preserve">- </w:t>
      </w:r>
      <w:r w:rsidRPr="00C26C0C">
        <w:rPr>
          <w:rFonts w:eastAsia="Calibri" w:cs="Times New Roman"/>
          <w:szCs w:val="28"/>
        </w:rPr>
        <w:t>осуществление государственного надзора за рациональным использованием топливно-энергетических ресурсов;</w:t>
      </w:r>
    </w:p>
    <w:p w14:paraId="646FC07D" w14:textId="77777777" w:rsidR="007D74B8" w:rsidRPr="00C26C0C" w:rsidRDefault="007D74B8" w:rsidP="007D74B8">
      <w:pPr>
        <w:tabs>
          <w:tab w:val="left" w:pos="1260"/>
        </w:tabs>
        <w:rPr>
          <w:rFonts w:eastAsia="Calibri" w:cs="Times New Roman"/>
          <w:szCs w:val="28"/>
        </w:rPr>
      </w:pPr>
      <w:r>
        <w:rPr>
          <w:rFonts w:eastAsia="Calibri" w:cs="Times New Roman"/>
          <w:szCs w:val="28"/>
        </w:rPr>
        <w:t xml:space="preserve">- </w:t>
      </w:r>
      <w:r w:rsidRPr="00C26C0C">
        <w:rPr>
          <w:rFonts w:eastAsia="Calibri" w:cs="Times New Roman"/>
          <w:szCs w:val="28"/>
        </w:rPr>
        <w:t>разработка государственных и межгосударственных научно-технических, республиканских, отраслевых и региональных программ энергосбережения и их финансирование;</w:t>
      </w:r>
    </w:p>
    <w:p w14:paraId="2E385879" w14:textId="77777777" w:rsidR="007D74B8" w:rsidRDefault="007D74B8" w:rsidP="007D74B8">
      <w:pPr>
        <w:tabs>
          <w:tab w:val="left" w:pos="993"/>
        </w:tabs>
        <w:rPr>
          <w:rFonts w:eastAsia="Calibri" w:cs="Times New Roman"/>
          <w:szCs w:val="28"/>
        </w:rPr>
      </w:pPr>
      <w:r>
        <w:rPr>
          <w:rFonts w:eastAsia="Calibri" w:cs="Times New Roman"/>
          <w:szCs w:val="28"/>
        </w:rPr>
        <w:t xml:space="preserve">- </w:t>
      </w:r>
      <w:r w:rsidRPr="00C26C0C">
        <w:rPr>
          <w:rFonts w:eastAsia="Calibri" w:cs="Times New Roman"/>
          <w:szCs w:val="28"/>
        </w:rPr>
        <w:t>создание системы финансово-экономических механизмов, обеспечивающих экономическую заинтересованность производителей и пользователей в эффективном использовании топливно-энергетических ресурсов, вовлечении в топливно-энергетический баланс нетрадиционных и возобновляемых источников энергии, а также в инвестировании средств в энергосберегающие мероприятия;</w:t>
      </w:r>
      <w:r w:rsidRPr="00D02829">
        <w:rPr>
          <w:rFonts w:eastAsia="Calibri" w:cs="Times New Roman"/>
          <w:szCs w:val="28"/>
        </w:rPr>
        <w:t xml:space="preserve"> </w:t>
      </w:r>
    </w:p>
    <w:p w14:paraId="42A6E45C" w14:textId="77777777" w:rsidR="007D74B8" w:rsidRPr="00C26C0C" w:rsidRDefault="007D74B8" w:rsidP="007D74B8">
      <w:pPr>
        <w:tabs>
          <w:tab w:val="left" w:pos="1260"/>
        </w:tabs>
        <w:rPr>
          <w:rFonts w:eastAsia="Calibri" w:cs="Times New Roman"/>
          <w:szCs w:val="28"/>
        </w:rPr>
      </w:pPr>
      <w:r>
        <w:rPr>
          <w:rFonts w:eastAsia="Calibri" w:cs="Times New Roman"/>
          <w:szCs w:val="28"/>
        </w:rPr>
        <w:t xml:space="preserve">- </w:t>
      </w:r>
      <w:r w:rsidRPr="00C26C0C">
        <w:rPr>
          <w:rFonts w:eastAsia="Calibri" w:cs="Times New Roman"/>
          <w:szCs w:val="28"/>
        </w:rPr>
        <w:t>повышение уровня самообеспечения республики местными топливно-энергетическими ресурсами;</w:t>
      </w:r>
    </w:p>
    <w:p w14:paraId="1793856D" w14:textId="77777777" w:rsidR="007D74B8" w:rsidRDefault="007D74B8" w:rsidP="007D74B8">
      <w:pPr>
        <w:tabs>
          <w:tab w:val="left" w:pos="1260"/>
        </w:tabs>
        <w:rPr>
          <w:rFonts w:eastAsia="Calibri" w:cs="Times New Roman"/>
          <w:szCs w:val="28"/>
        </w:rPr>
      </w:pPr>
      <w:r>
        <w:rPr>
          <w:rFonts w:eastAsia="Calibri" w:cs="Times New Roman"/>
          <w:szCs w:val="28"/>
        </w:rPr>
        <w:t xml:space="preserve">- </w:t>
      </w:r>
      <w:r w:rsidRPr="00C26C0C">
        <w:rPr>
          <w:rFonts w:eastAsia="Calibri" w:cs="Times New Roman"/>
          <w:szCs w:val="28"/>
        </w:rPr>
        <w:t>осуществление государственной экспертизы энергетической эффективности проектных решений;</w:t>
      </w:r>
    </w:p>
    <w:p w14:paraId="6BA2D4D0" w14:textId="77777777" w:rsidR="007D74B8" w:rsidRPr="00C26C0C" w:rsidRDefault="007D74B8" w:rsidP="007D74B8">
      <w:pPr>
        <w:tabs>
          <w:tab w:val="left" w:pos="1260"/>
        </w:tabs>
        <w:rPr>
          <w:rFonts w:cs="Times New Roman"/>
          <w:color w:val="000000"/>
          <w:szCs w:val="28"/>
        </w:rPr>
      </w:pPr>
      <w:r>
        <w:rPr>
          <w:rFonts w:eastAsia="Calibri" w:cs="Times New Roman"/>
          <w:szCs w:val="28"/>
        </w:rPr>
        <w:t xml:space="preserve">- </w:t>
      </w:r>
      <w:r w:rsidRPr="00C26C0C">
        <w:rPr>
          <w:rFonts w:eastAsia="Calibri" w:cs="Times New Roman"/>
          <w:szCs w:val="28"/>
        </w:rPr>
        <w:t>создание и широкое распростран</w:t>
      </w:r>
      <w:r>
        <w:rPr>
          <w:rFonts w:eastAsia="Calibri" w:cs="Times New Roman"/>
          <w:szCs w:val="28"/>
        </w:rPr>
        <w:t>ение экологически чистых и безо</w:t>
      </w:r>
      <w:r w:rsidRPr="00C26C0C">
        <w:rPr>
          <w:rFonts w:eastAsia="Calibri" w:cs="Times New Roman"/>
          <w:szCs w:val="28"/>
        </w:rPr>
        <w:t>пасных энергетических технологий, обеспечение безопасного для населения</w:t>
      </w:r>
      <w:r>
        <w:rPr>
          <w:rFonts w:eastAsia="Calibri" w:cs="Times New Roman"/>
          <w:szCs w:val="28"/>
        </w:rPr>
        <w:t xml:space="preserve"> </w:t>
      </w:r>
      <w:r w:rsidRPr="00C26C0C">
        <w:rPr>
          <w:rFonts w:cs="Times New Roman"/>
          <w:color w:val="000000"/>
          <w:szCs w:val="28"/>
        </w:rPr>
        <w:t xml:space="preserve">состояния </w:t>
      </w:r>
      <w:r w:rsidRPr="00C26C0C">
        <w:rPr>
          <w:rFonts w:cs="Times New Roman"/>
          <w:color w:val="000000"/>
          <w:szCs w:val="28"/>
        </w:rPr>
        <w:lastRenderedPageBreak/>
        <w:t xml:space="preserve">окружающие среды в </w:t>
      </w:r>
      <w:r>
        <w:rPr>
          <w:rFonts w:cs="Times New Roman"/>
          <w:color w:val="000000"/>
          <w:szCs w:val="28"/>
        </w:rPr>
        <w:t>процессе использования топливно-</w:t>
      </w:r>
      <w:r w:rsidRPr="00C26C0C">
        <w:rPr>
          <w:rFonts w:cs="Times New Roman"/>
          <w:color w:val="000000"/>
          <w:szCs w:val="28"/>
        </w:rPr>
        <w:t>энергетических ресурсов;</w:t>
      </w:r>
      <w:r w:rsidRPr="00E03140">
        <w:rPr>
          <w:rStyle w:val="Strong"/>
          <w:szCs w:val="28"/>
        </w:rPr>
        <w:t xml:space="preserve"> </w:t>
      </w:r>
    </w:p>
    <w:p w14:paraId="60CB1E3B" w14:textId="77777777" w:rsidR="007D74B8" w:rsidRPr="00C26C0C" w:rsidRDefault="007D74B8" w:rsidP="007D74B8">
      <w:pPr>
        <w:tabs>
          <w:tab w:val="left" w:pos="1260"/>
        </w:tabs>
        <w:rPr>
          <w:rFonts w:cs="Times New Roman"/>
          <w:color w:val="000000"/>
          <w:spacing w:val="-6"/>
          <w:szCs w:val="28"/>
        </w:rPr>
      </w:pPr>
      <w:r w:rsidRPr="00C26C0C">
        <w:rPr>
          <w:rFonts w:cs="Times New Roman"/>
          <w:color w:val="000000"/>
          <w:spacing w:val="-6"/>
          <w:szCs w:val="28"/>
        </w:rPr>
        <w:t>- реализация демонстрационных проектов высокой энергетической эффективности;</w:t>
      </w:r>
    </w:p>
    <w:p w14:paraId="6B53A236" w14:textId="77777777" w:rsidR="007D74B8" w:rsidRPr="00C26C0C" w:rsidRDefault="007D74B8" w:rsidP="007D74B8">
      <w:pPr>
        <w:tabs>
          <w:tab w:val="left" w:pos="1260"/>
        </w:tabs>
        <w:rPr>
          <w:rFonts w:cs="Times New Roman"/>
          <w:color w:val="000000"/>
          <w:szCs w:val="28"/>
        </w:rPr>
      </w:pPr>
      <w:r>
        <w:rPr>
          <w:rFonts w:cs="Times New Roman"/>
          <w:color w:val="000000"/>
          <w:szCs w:val="28"/>
        </w:rPr>
        <w:t xml:space="preserve">- </w:t>
      </w:r>
      <w:r w:rsidRPr="00C26C0C">
        <w:rPr>
          <w:rFonts w:cs="Times New Roman"/>
          <w:color w:val="000000"/>
          <w:szCs w:val="28"/>
        </w:rPr>
        <w:t>информационное обеспечение деятельности по энергосбережению и пропаганда передового отечественного и зарубежного опыта в этой области;</w:t>
      </w:r>
    </w:p>
    <w:p w14:paraId="0282D739" w14:textId="77777777" w:rsidR="007D74B8" w:rsidRPr="00C26C0C" w:rsidRDefault="007D74B8" w:rsidP="007D74B8">
      <w:pPr>
        <w:tabs>
          <w:tab w:val="left" w:pos="1260"/>
        </w:tabs>
        <w:rPr>
          <w:rFonts w:cs="Times New Roman"/>
          <w:color w:val="000000"/>
          <w:szCs w:val="28"/>
        </w:rPr>
      </w:pPr>
      <w:r>
        <w:rPr>
          <w:rFonts w:cs="Times New Roman"/>
          <w:color w:val="000000"/>
          <w:szCs w:val="28"/>
        </w:rPr>
        <w:t xml:space="preserve">- </w:t>
      </w:r>
      <w:r w:rsidRPr="00C26C0C">
        <w:rPr>
          <w:rFonts w:cs="Times New Roman"/>
          <w:color w:val="000000"/>
          <w:szCs w:val="28"/>
        </w:rPr>
        <w:t>обучение производственного персонала и населения методам экономии топлива и энергии;</w:t>
      </w:r>
    </w:p>
    <w:p w14:paraId="708764DE" w14:textId="77777777" w:rsidR="007D74B8" w:rsidRPr="00C26C0C" w:rsidRDefault="007D74B8" w:rsidP="007D74B8">
      <w:pPr>
        <w:tabs>
          <w:tab w:val="left" w:pos="1260"/>
        </w:tabs>
        <w:rPr>
          <w:rFonts w:cs="Times New Roman"/>
          <w:color w:val="000000"/>
          <w:szCs w:val="28"/>
        </w:rPr>
      </w:pPr>
      <w:r>
        <w:rPr>
          <w:rFonts w:cs="Times New Roman"/>
          <w:color w:val="000000"/>
          <w:szCs w:val="28"/>
        </w:rPr>
        <w:t xml:space="preserve">- </w:t>
      </w:r>
      <w:r w:rsidRPr="00C26C0C">
        <w:rPr>
          <w:rFonts w:cs="Times New Roman"/>
          <w:color w:val="000000"/>
          <w:szCs w:val="28"/>
        </w:rPr>
        <w:t>создание других экономических, информационных, организационных условий для реализации принципов э</w:t>
      </w:r>
      <w:r>
        <w:rPr>
          <w:rFonts w:cs="Times New Roman"/>
          <w:color w:val="000000"/>
          <w:szCs w:val="28"/>
        </w:rPr>
        <w:t xml:space="preserve">нергосбережения. </w:t>
      </w:r>
    </w:p>
    <w:p w14:paraId="15359D94" w14:textId="77777777" w:rsidR="007D74B8" w:rsidRPr="00C26C0C" w:rsidRDefault="007D74B8" w:rsidP="007D74B8">
      <w:pPr>
        <w:tabs>
          <w:tab w:val="left" w:pos="1260"/>
        </w:tabs>
        <w:rPr>
          <w:rFonts w:cs="Times New Roman"/>
          <w:color w:val="000000"/>
          <w:szCs w:val="28"/>
        </w:rPr>
      </w:pPr>
      <w:r>
        <w:rPr>
          <w:rFonts w:cs="Times New Roman"/>
          <w:color w:val="000000"/>
          <w:szCs w:val="28"/>
        </w:rPr>
        <w:t>О</w:t>
      </w:r>
      <w:r w:rsidRPr="00C26C0C">
        <w:rPr>
          <w:rFonts w:cs="Times New Roman"/>
          <w:color w:val="000000"/>
          <w:szCs w:val="28"/>
        </w:rPr>
        <w:t>сновные направления энергосбережения регламентируются международными, межгосударственными и государственными нормативными правовыми актами, техническими нормативными правовыми актами, утвержденными специально уполномоченными государственными органами надзора и контроля.</w:t>
      </w:r>
    </w:p>
    <w:p w14:paraId="44EAE3CC" w14:textId="77777777" w:rsidR="007D74B8" w:rsidRDefault="007D74B8" w:rsidP="007D74B8">
      <w:pPr>
        <w:tabs>
          <w:tab w:val="left" w:pos="1260"/>
        </w:tabs>
        <w:rPr>
          <w:rFonts w:cs="Times New Roman"/>
          <w:color w:val="000000"/>
          <w:szCs w:val="28"/>
        </w:rPr>
      </w:pPr>
      <w:r>
        <w:rPr>
          <w:rFonts w:cs="Times New Roman"/>
          <w:color w:val="000000"/>
          <w:szCs w:val="28"/>
        </w:rPr>
        <w:t xml:space="preserve">Для реализации ресурсосбережения при работе с компьютером необходимо экономно использовать электроэнергию. </w:t>
      </w:r>
      <w:r w:rsidRPr="00C26C0C">
        <w:rPr>
          <w:rFonts w:cs="Times New Roman"/>
          <w:color w:val="000000"/>
          <w:szCs w:val="28"/>
        </w:rPr>
        <w:t>Компьютеры потребляют много энергии, тем более, зачастую от них требуется оставаться включенными сутками. Наибольшее количество энергии тратится на поддержание работы монитора и жесткого диска. Поэтому в любой операционной системе есть несколько энергосберегающих режимов, использование которых может значительно сократить потребляемую энергию и, как следствие, ресурсы и деньги.</w:t>
      </w:r>
      <w:r w:rsidRPr="003D6A06">
        <w:rPr>
          <w:rFonts w:cs="Times New Roman"/>
          <w:color w:val="000000"/>
          <w:szCs w:val="28"/>
        </w:rPr>
        <w:t xml:space="preserve"> </w:t>
      </w:r>
    </w:p>
    <w:p w14:paraId="0231E952" w14:textId="77777777" w:rsidR="007D74B8" w:rsidRPr="00C26C0C" w:rsidRDefault="007D74B8" w:rsidP="007D74B8">
      <w:pPr>
        <w:tabs>
          <w:tab w:val="left" w:pos="1260"/>
        </w:tabs>
        <w:rPr>
          <w:rFonts w:cs="Times New Roman"/>
          <w:color w:val="000000"/>
          <w:szCs w:val="28"/>
        </w:rPr>
      </w:pPr>
      <w:r w:rsidRPr="00C26C0C">
        <w:rPr>
          <w:rFonts w:cs="Times New Roman"/>
          <w:color w:val="000000"/>
          <w:szCs w:val="28"/>
        </w:rPr>
        <w:t xml:space="preserve">Например, в </w:t>
      </w:r>
      <w:r>
        <w:rPr>
          <w:rFonts w:cs="Times New Roman"/>
          <w:color w:val="000000"/>
          <w:szCs w:val="28"/>
        </w:rPr>
        <w:t>операционной системе «</w:t>
      </w:r>
      <w:r w:rsidRPr="006C37EB">
        <w:rPr>
          <w:rFonts w:cs="Times New Roman"/>
          <w:color w:val="000000"/>
          <w:szCs w:val="28"/>
        </w:rPr>
        <w:t>Windows</w:t>
      </w:r>
      <w:r>
        <w:rPr>
          <w:rFonts w:cs="Times New Roman"/>
          <w:color w:val="000000"/>
          <w:szCs w:val="28"/>
        </w:rPr>
        <w:t>»</w:t>
      </w:r>
      <w:r w:rsidRPr="006C37EB">
        <w:rPr>
          <w:rFonts w:cs="Times New Roman"/>
          <w:color w:val="000000"/>
          <w:szCs w:val="28"/>
        </w:rPr>
        <w:t xml:space="preserve">, начиная с версии </w:t>
      </w:r>
      <w:r>
        <w:rPr>
          <w:rFonts w:cs="Times New Roman"/>
          <w:color w:val="000000"/>
          <w:szCs w:val="28"/>
        </w:rPr>
        <w:t>«</w:t>
      </w:r>
      <w:r w:rsidRPr="006C37EB">
        <w:rPr>
          <w:rFonts w:cs="Times New Roman"/>
          <w:color w:val="000000"/>
          <w:szCs w:val="28"/>
        </w:rPr>
        <w:t>Windows 7</w:t>
      </w:r>
      <w:r>
        <w:rPr>
          <w:rFonts w:cs="Times New Roman"/>
          <w:color w:val="000000"/>
          <w:szCs w:val="28"/>
        </w:rPr>
        <w:t>»</w:t>
      </w:r>
      <w:r w:rsidRPr="006C37EB">
        <w:rPr>
          <w:rFonts w:cs="Times New Roman"/>
          <w:color w:val="000000"/>
          <w:szCs w:val="28"/>
        </w:rPr>
        <w:t xml:space="preserve">, </w:t>
      </w:r>
      <w:r w:rsidRPr="00C26C0C">
        <w:rPr>
          <w:rFonts w:cs="Times New Roman"/>
          <w:color w:val="000000"/>
          <w:szCs w:val="28"/>
        </w:rPr>
        <w:t>существуют три</w:t>
      </w:r>
      <w:r w:rsidRPr="003D6A06">
        <w:rPr>
          <w:rFonts w:cs="Times New Roman"/>
          <w:color w:val="000000"/>
          <w:szCs w:val="28"/>
        </w:rPr>
        <w:t xml:space="preserve"> </w:t>
      </w:r>
      <w:r w:rsidRPr="00C26C0C">
        <w:rPr>
          <w:rFonts w:cs="Times New Roman"/>
          <w:color w:val="000000"/>
          <w:szCs w:val="28"/>
        </w:rPr>
        <w:t>энергосберегающих режима – сон, гибернация (спящий режим) и гибридный сон.</w:t>
      </w:r>
    </w:p>
    <w:p w14:paraId="4FD0AAF5" w14:textId="77777777" w:rsidR="007D74B8" w:rsidRPr="00C26C0C" w:rsidRDefault="007D74B8" w:rsidP="007D74B8">
      <w:pPr>
        <w:tabs>
          <w:tab w:val="left" w:pos="1260"/>
        </w:tabs>
        <w:rPr>
          <w:rFonts w:cs="Times New Roman"/>
          <w:color w:val="000000"/>
          <w:szCs w:val="28"/>
        </w:rPr>
      </w:pPr>
      <w:r w:rsidRPr="00C26C0C">
        <w:rPr>
          <w:rFonts w:cs="Times New Roman"/>
          <w:color w:val="000000"/>
          <w:szCs w:val="28"/>
        </w:rPr>
        <w:t xml:space="preserve">Сон – это энергосберегающий режим, позволяющий компьютеру за несколько секунд вернуться во включенное состояние. При переходе в режим сна, питание компьютера не отключается полностью, а лишь переходит на сниженное энергопотребление. Открытые программы и документы сохраняются </w:t>
      </w:r>
      <w:r w:rsidRPr="00C26C0C">
        <w:rPr>
          <w:rFonts w:cs="Times New Roman"/>
          <w:color w:val="000000"/>
          <w:szCs w:val="28"/>
        </w:rPr>
        <w:lastRenderedPageBreak/>
        <w:t>в оперативной памяти, чтобы сразу после вывода компьютера из режима сна пользователь смог возобновить работу. Если во время сна питание компьютера будет полностью отключено, то все несохраненные настройки и изменения файлов будут утрачены.</w:t>
      </w:r>
    </w:p>
    <w:p w14:paraId="133B4D61" w14:textId="77777777" w:rsidR="007D74B8" w:rsidRPr="00C26C0C" w:rsidRDefault="007D74B8" w:rsidP="007D74B8">
      <w:pPr>
        <w:tabs>
          <w:tab w:val="left" w:pos="1260"/>
        </w:tabs>
        <w:rPr>
          <w:rFonts w:cs="Times New Roman"/>
          <w:color w:val="000000"/>
          <w:szCs w:val="28"/>
        </w:rPr>
      </w:pPr>
      <w:r w:rsidRPr="00C26C0C">
        <w:rPr>
          <w:rFonts w:cs="Times New Roman"/>
          <w:color w:val="000000"/>
          <w:szCs w:val="28"/>
        </w:rPr>
        <w:t xml:space="preserve">Гибернация (спящий режим) – это энергосберегающий режим, разработанный специально для ноутбуков. В отличие от режима сна, помещающего открытые программы и документы в оперативную память, спящий режим сохраняет открытые документы и программы на жесткий диск (в файл hiberfil.sys) и затем переводит компьютер в режим сниженного энергопотребления. Все настройки и изменения в документах после выхода из режима гибернации сохранятся даже при полном отключении питания. Выход компьютера из спящего режима происходит обычно быстро – быстрее, чем включение </w:t>
      </w:r>
      <w:r>
        <w:rPr>
          <w:rFonts w:cs="Times New Roman"/>
          <w:color w:val="000000"/>
          <w:szCs w:val="28"/>
        </w:rPr>
        <w:t>«</w:t>
      </w:r>
      <w:r w:rsidRPr="00C26C0C">
        <w:rPr>
          <w:rFonts w:cs="Times New Roman"/>
          <w:color w:val="000000"/>
          <w:szCs w:val="28"/>
        </w:rPr>
        <w:t>Windows</w:t>
      </w:r>
      <w:r>
        <w:rPr>
          <w:rFonts w:cs="Times New Roman"/>
          <w:color w:val="000000"/>
          <w:szCs w:val="28"/>
        </w:rPr>
        <w:t>»</w:t>
      </w:r>
      <w:r w:rsidRPr="00C26C0C">
        <w:rPr>
          <w:rFonts w:cs="Times New Roman"/>
          <w:color w:val="000000"/>
          <w:szCs w:val="28"/>
        </w:rPr>
        <w:t xml:space="preserve"> после завершения работы, но дольше, чем выход из режима сна. Все открытые на момент входа в спящий режим документы и программы восстанавливаются из файла </w:t>
      </w:r>
      <w:r>
        <w:rPr>
          <w:rFonts w:cs="Times New Roman"/>
          <w:color w:val="000000"/>
          <w:szCs w:val="28"/>
        </w:rPr>
        <w:t>«</w:t>
      </w:r>
      <w:r w:rsidRPr="00C26C0C">
        <w:rPr>
          <w:rFonts w:cs="Times New Roman"/>
          <w:color w:val="000000"/>
          <w:szCs w:val="28"/>
        </w:rPr>
        <w:t>hiberfil.sys</w:t>
      </w:r>
      <w:r>
        <w:rPr>
          <w:rFonts w:cs="Times New Roman"/>
          <w:color w:val="000000"/>
          <w:szCs w:val="28"/>
        </w:rPr>
        <w:t>»</w:t>
      </w:r>
      <w:r w:rsidRPr="00C26C0C">
        <w:rPr>
          <w:rFonts w:cs="Times New Roman"/>
          <w:color w:val="000000"/>
          <w:szCs w:val="28"/>
        </w:rPr>
        <w:t>, после чего вы сразу можете вернуться к работе, продолжив её с того места, где вы остановились.</w:t>
      </w:r>
    </w:p>
    <w:p w14:paraId="65143A95" w14:textId="77777777" w:rsidR="007D74B8" w:rsidRDefault="007D74B8" w:rsidP="007D74B8">
      <w:pPr>
        <w:tabs>
          <w:tab w:val="left" w:pos="1260"/>
        </w:tabs>
        <w:rPr>
          <w:rFonts w:cs="Times New Roman"/>
          <w:color w:val="000000"/>
          <w:szCs w:val="28"/>
        </w:rPr>
      </w:pPr>
      <w:r w:rsidRPr="00C26C0C">
        <w:rPr>
          <w:rFonts w:cs="Times New Roman"/>
          <w:color w:val="000000"/>
          <w:szCs w:val="28"/>
        </w:rPr>
        <w:t>Гибридный сон разработан специально для настольных компьютеров. Режим гибридного сна представляет собой комбинацию режимов сна и гибернации – режим гибридного сна помещает ваши настройки, открытые документы и программы в оперативную память и на жесткий диск, после чего компьютер переходит в режим пониженного энергопотребления. Вы сможете быстро вывести компьютер из состояния гибридного сна и продолжить работу. Все настройки и изменения в документах после выхода из режима гибридного сна сохранятся даже при полном отключении питания. Обычно режим гибридного сна на настольных к</w:t>
      </w:r>
      <w:r>
        <w:rPr>
          <w:rFonts w:cs="Times New Roman"/>
          <w:color w:val="000000"/>
          <w:szCs w:val="28"/>
        </w:rPr>
        <w:t>омпьютерах по умолчанию включен</w:t>
      </w:r>
      <w:r w:rsidRPr="00C26C0C">
        <w:rPr>
          <w:rFonts w:cs="Times New Roman"/>
          <w:color w:val="000000"/>
          <w:szCs w:val="28"/>
        </w:rPr>
        <w:t>.</w:t>
      </w:r>
    </w:p>
    <w:p w14:paraId="541856BF" w14:textId="77777777" w:rsidR="007D74B8" w:rsidRPr="004F68FA" w:rsidRDefault="007D74B8" w:rsidP="007D74B8">
      <w:pPr>
        <w:tabs>
          <w:tab w:val="left" w:pos="1260"/>
        </w:tabs>
        <w:rPr>
          <w:rFonts w:cs="Times New Roman"/>
          <w:color w:val="000000"/>
          <w:szCs w:val="28"/>
        </w:rPr>
      </w:pPr>
      <w:r w:rsidRPr="004F68FA">
        <w:rPr>
          <w:rFonts w:cs="Times New Roman"/>
          <w:color w:val="000000"/>
          <w:szCs w:val="28"/>
        </w:rPr>
        <w:t xml:space="preserve">Все современные операционные системы поддерживают механизмы энергосбережения, позволяющие выключать отдельные компоненты после определённого периода бездействия. Жёсткие диски могут останавливать вращающиеся пластины, мониторы могут выключаться, да и весь компьютер может переходить в режим ожидания или даже гибернации. Последний способ </w:t>
      </w:r>
      <w:r w:rsidRPr="004F68FA">
        <w:rPr>
          <w:rFonts w:cs="Times New Roman"/>
          <w:color w:val="000000"/>
          <w:szCs w:val="28"/>
        </w:rPr>
        <w:lastRenderedPageBreak/>
        <w:t>является весьма эффективным для выключения системы, поскольку при повторном включении содержимое памяти до гибернации считывается с жёсткого диска, поэтому заново операционная система не загружается.</w:t>
      </w:r>
    </w:p>
    <w:p w14:paraId="44C4B773" w14:textId="77777777" w:rsidR="007D74B8" w:rsidRPr="00C26C0C" w:rsidRDefault="007D74B8" w:rsidP="007D74B8">
      <w:pPr>
        <w:tabs>
          <w:tab w:val="left" w:pos="1260"/>
        </w:tabs>
        <w:rPr>
          <w:rFonts w:cs="Times New Roman"/>
          <w:color w:val="000000"/>
          <w:szCs w:val="28"/>
        </w:rPr>
      </w:pPr>
      <w:r w:rsidRPr="004F68FA">
        <w:rPr>
          <w:rFonts w:cs="Times New Roman"/>
          <w:color w:val="000000"/>
          <w:szCs w:val="28"/>
        </w:rPr>
        <w:t>Наконец, пользователь тоже может немало сделать, начиная от включения отдельных устройств только тогда, когда это нужно, и заканчивая характером своей деятельности в рабочем или игровом окружении. Компьютер, который ничего не делает, лучше перевести в состояние гибернации или выключить, а внешнюю периферию лучше выключать или переводить в режим ожидания, когда она не нужна.</w:t>
      </w:r>
    </w:p>
    <w:p w14:paraId="49BE9D5B" w14:textId="77777777" w:rsidR="007D74B8" w:rsidRPr="0009466A" w:rsidRDefault="007D74B8" w:rsidP="007D74B8"/>
    <w:p w14:paraId="01C5E548" w14:textId="77777777" w:rsidR="00672CF3" w:rsidRPr="004C2FFF" w:rsidRDefault="00672CF3" w:rsidP="00672CF3">
      <w:pPr>
        <w:widowControl w:val="0"/>
        <w:suppressAutoHyphens/>
        <w:rPr>
          <w:rFonts w:cs="Times New Roman"/>
          <w:szCs w:val="28"/>
        </w:rPr>
      </w:pPr>
    </w:p>
    <w:p w14:paraId="44D09508" w14:textId="1D44E208" w:rsidR="00FB1038" w:rsidRPr="00921B4B" w:rsidRDefault="00921B4B" w:rsidP="00921B4B">
      <w:pPr>
        <w:pStyle w:val="Heading1"/>
      </w:pPr>
      <w:bookmarkStart w:id="42" w:name="_Toc73289964"/>
      <w:r w:rsidRPr="00921B4B">
        <w:lastRenderedPageBreak/>
        <w:t>Заключение</w:t>
      </w:r>
      <w:bookmarkEnd w:id="42"/>
      <w:r w:rsidR="00FB1038" w:rsidRPr="00921B4B">
        <w:tab/>
      </w:r>
    </w:p>
    <w:p w14:paraId="4BD48A5B" w14:textId="0BD077B2" w:rsidR="00271B6F" w:rsidRDefault="00271B6F" w:rsidP="00FB1038">
      <w:pPr>
        <w:rPr>
          <w:rFonts w:cs="Times New Roman"/>
          <w:szCs w:val="28"/>
        </w:rPr>
      </w:pPr>
    </w:p>
    <w:p w14:paraId="6C5C6CCD" w14:textId="77777777" w:rsidR="00436701" w:rsidRDefault="00436701" w:rsidP="00436701">
      <w:r>
        <w:t xml:space="preserve">В данной дипломной работе была создана информационная система учета программного обеспечения. Разработанная система </w:t>
      </w:r>
      <w:r w:rsidRPr="00436701">
        <w:t>позволяет автоматизировать процесс хранения и поиска различной информации о компьютерах, их атрибутах, таких как мощность процессора, видеокарте, жесткому диску; о программном обеспечении, учитывая его тип и производителя, уменьшает количество ошибок при вводе данных, исключает возможность потери данных при длительном хранении, увеличивает производительность сотрудников благодаря снижению времени на поиск и отображение информации.</w:t>
      </w:r>
    </w:p>
    <w:p w14:paraId="04BAAEF6" w14:textId="11D9D210" w:rsidR="00436701" w:rsidRDefault="00436701" w:rsidP="00436701">
      <w:r>
        <w:t>Важность и актуальность рассматриваемой проблемы, послужила основанием для определения темы исследования и выдвижения ряда задач, которые были реализованы в ходе данного дипломного проекта.</w:t>
      </w:r>
    </w:p>
    <w:p w14:paraId="43953D41" w14:textId="77777777" w:rsidR="00436701" w:rsidRDefault="00436701" w:rsidP="00436701">
      <w:r>
        <w:t>Реализованные задачи, решаемые с помощью данной системы, можно сформулировать следующим образом:</w:t>
      </w:r>
    </w:p>
    <w:p w14:paraId="4F5BD26F" w14:textId="77777777" w:rsidR="00436701" w:rsidRDefault="00436701" w:rsidP="00436701">
      <w:r>
        <w:t>−</w:t>
      </w:r>
      <w:r>
        <w:tab/>
        <w:t>хранение информации о компьютерах;</w:t>
      </w:r>
    </w:p>
    <w:p w14:paraId="10A4D4C7" w14:textId="77777777" w:rsidR="00436701" w:rsidRDefault="00436701" w:rsidP="00436701">
      <w:r>
        <w:t>−</w:t>
      </w:r>
      <w:r>
        <w:tab/>
        <w:t>хранение информации о программном обеспечении;</w:t>
      </w:r>
    </w:p>
    <w:p w14:paraId="1E8391B7" w14:textId="77777777" w:rsidR="00436701" w:rsidRDefault="00436701" w:rsidP="00436701">
      <w:r>
        <w:t>−</w:t>
      </w:r>
      <w:r>
        <w:tab/>
        <w:t>быстрый доступ к списку компьютеров по выбранному атрибуту;</w:t>
      </w:r>
    </w:p>
    <w:p w14:paraId="3879CE88" w14:textId="77777777" w:rsidR="00436701" w:rsidRDefault="00436701" w:rsidP="00436701">
      <w:r>
        <w:t>−</w:t>
      </w:r>
      <w:r>
        <w:tab/>
        <w:t>быстрый доступ к списку программному обеспечению по выбранному атрибуту;</w:t>
      </w:r>
    </w:p>
    <w:p w14:paraId="4695F784" w14:textId="0245694F" w:rsidR="00436701" w:rsidRDefault="00436701" w:rsidP="00436701">
      <w:r>
        <w:t>−</w:t>
      </w:r>
      <w:r>
        <w:tab/>
        <w:t>генерация отчетов по компьютерам и программному обеспечению.</w:t>
      </w:r>
    </w:p>
    <w:p w14:paraId="378E8D30" w14:textId="1E1C8138" w:rsidR="00436701" w:rsidRDefault="00436701" w:rsidP="00436701">
      <w:r>
        <w:t xml:space="preserve">Приложение разработано при помощи языка программирования C# в среде </w:t>
      </w:r>
      <w:proofErr w:type="spellStart"/>
      <w:r>
        <w:rPr>
          <w:lang w:val="en-US"/>
        </w:rPr>
        <w:t>VisualStudio</w:t>
      </w:r>
      <w:proofErr w:type="spellEnd"/>
      <w:r>
        <w:t xml:space="preserve"> 2019 и СУБД </w:t>
      </w:r>
      <w:proofErr w:type="spellStart"/>
      <w:r>
        <w:rPr>
          <w:lang w:val="en-US"/>
        </w:rPr>
        <w:t>MSSQLServer</w:t>
      </w:r>
      <w:proofErr w:type="spellEnd"/>
      <w:r>
        <w:t xml:space="preserve"> 2018. Для работы с программным продуктом не требуется специальных навыков и длительного обучения.</w:t>
      </w:r>
    </w:p>
    <w:p w14:paraId="578CA16F" w14:textId="77777777" w:rsidR="00436701" w:rsidRDefault="00436701" w:rsidP="00FB1038">
      <w:pPr>
        <w:rPr>
          <w:rFonts w:cs="Times New Roman"/>
          <w:szCs w:val="28"/>
        </w:rPr>
      </w:pPr>
    </w:p>
    <w:p w14:paraId="4C772989" w14:textId="77777777" w:rsidR="00271B6F" w:rsidRDefault="00271B6F" w:rsidP="00FB1038">
      <w:pPr>
        <w:rPr>
          <w:rFonts w:cs="Times New Roman"/>
          <w:szCs w:val="28"/>
        </w:rPr>
      </w:pPr>
    </w:p>
    <w:p w14:paraId="4196C6F7" w14:textId="6C37E9D2" w:rsidR="0014381C" w:rsidRPr="00921B4B" w:rsidRDefault="00921B4B" w:rsidP="00921B4B">
      <w:pPr>
        <w:pStyle w:val="Heading1"/>
      </w:pPr>
      <w:bookmarkStart w:id="43" w:name="_Toc73289965"/>
      <w:r w:rsidRPr="00921B4B">
        <w:lastRenderedPageBreak/>
        <w:t>Список использованной литературы</w:t>
      </w:r>
      <w:bookmarkEnd w:id="43"/>
    </w:p>
    <w:p w14:paraId="320F6C1E" w14:textId="14B37EC9" w:rsidR="004D2D2A" w:rsidRDefault="004D2D2A" w:rsidP="004D2D2A">
      <w:pPr>
        <w:rPr>
          <w:lang w:eastAsia="ru-RU"/>
        </w:rPr>
      </w:pPr>
    </w:p>
    <w:p w14:paraId="34FE9034" w14:textId="77777777" w:rsidR="004D2D2A" w:rsidRDefault="004D2D2A" w:rsidP="004D2D2A">
      <w:pPr>
        <w:pStyle w:val="ListParagraph"/>
        <w:numPr>
          <w:ilvl w:val="0"/>
          <w:numId w:val="14"/>
        </w:numPr>
        <w:ind w:left="0" w:firstLine="1069"/>
        <w:rPr>
          <w:lang w:eastAsia="ru-RU"/>
        </w:rPr>
      </w:pPr>
      <w:r>
        <w:rPr>
          <w:lang w:eastAsia="ru-RU"/>
        </w:rPr>
        <w:t>Понятие алгоритма, способы описания и виды [Электронный ресурс]. – Режим доступа: https://studbooks.net/2410829/informatika/avtomatizatsiya_deyatelnosti_cheloveka_osnove_algoritmizatsii. – Дата доступа: 16.05.2021.</w:t>
      </w:r>
    </w:p>
    <w:p w14:paraId="24EEFDB9" w14:textId="77777777" w:rsidR="004D2D2A" w:rsidRDefault="004D2D2A" w:rsidP="004D2D2A">
      <w:pPr>
        <w:pStyle w:val="ListParagraph"/>
        <w:numPr>
          <w:ilvl w:val="0"/>
          <w:numId w:val="14"/>
        </w:numPr>
        <w:ind w:left="0" w:firstLine="1069"/>
        <w:rPr>
          <w:lang w:eastAsia="ru-RU"/>
        </w:rPr>
      </w:pPr>
      <w:r>
        <w:rPr>
          <w:lang w:eastAsia="ru-RU"/>
        </w:rPr>
        <w:t>Построение концептуальной модели предметной области [Электронный ресурс]. – Режим доступа: https://bstudy.net/725032/informatika/postroenie_kontseptualnoy_modeli_predmetnoy_oblasti. – Дата доступа: 16.05.2021.</w:t>
      </w:r>
    </w:p>
    <w:p w14:paraId="7F886C15" w14:textId="77777777" w:rsidR="004D2D2A" w:rsidRDefault="004D2D2A" w:rsidP="004D2D2A">
      <w:pPr>
        <w:pStyle w:val="ListParagraph"/>
        <w:numPr>
          <w:ilvl w:val="0"/>
          <w:numId w:val="14"/>
        </w:numPr>
        <w:ind w:left="0" w:firstLine="1069"/>
        <w:rPr>
          <w:lang w:eastAsia="ru-RU"/>
        </w:rPr>
      </w:pPr>
      <w:r>
        <w:rPr>
          <w:lang w:eastAsia="ru-RU"/>
        </w:rPr>
        <w:t>Диаграмма классов [Электронный ресурс]. – Режим доступа: http://www.telenir.net/uchebniki/samouchitel_uml/p5.php. – Дата доступа: 16.05.2021.</w:t>
      </w:r>
    </w:p>
    <w:p w14:paraId="2FA76594" w14:textId="77777777" w:rsidR="004D2D2A" w:rsidRDefault="004D2D2A" w:rsidP="004D2D2A">
      <w:pPr>
        <w:pStyle w:val="ListParagraph"/>
        <w:numPr>
          <w:ilvl w:val="0"/>
          <w:numId w:val="14"/>
        </w:numPr>
        <w:ind w:left="0" w:firstLine="1069"/>
        <w:rPr>
          <w:lang w:eastAsia="ru-RU"/>
        </w:rPr>
      </w:pPr>
      <w:r>
        <w:rPr>
          <w:lang w:eastAsia="ru-RU"/>
        </w:rPr>
        <w:t>Назначение и состав диаграммы вариантов использования [Электронный ресурс]. – Режим доступа: https://www.sites.google.com/site/anisimovkhv/learning/pris/lecture/tema12/tema12_2. – Дата доступа: 16.05.2021.</w:t>
      </w:r>
    </w:p>
    <w:p w14:paraId="43F0B3A9" w14:textId="77777777" w:rsidR="004D2D2A" w:rsidRDefault="004D2D2A" w:rsidP="004D2D2A">
      <w:pPr>
        <w:pStyle w:val="ListParagraph"/>
        <w:numPr>
          <w:ilvl w:val="0"/>
          <w:numId w:val="14"/>
        </w:numPr>
        <w:ind w:left="0" w:firstLine="1069"/>
        <w:rPr>
          <w:lang w:eastAsia="ru-RU"/>
        </w:rPr>
      </w:pPr>
      <w:r>
        <w:rPr>
          <w:lang w:eastAsia="ru-RU"/>
        </w:rPr>
        <w:t xml:space="preserve">IBM </w:t>
      </w:r>
      <w:proofErr w:type="spellStart"/>
      <w:r>
        <w:rPr>
          <w:lang w:eastAsia="ru-RU"/>
        </w:rPr>
        <w:t>License</w:t>
      </w:r>
      <w:proofErr w:type="spellEnd"/>
      <w:r>
        <w:rPr>
          <w:lang w:eastAsia="ru-RU"/>
        </w:rPr>
        <w:t xml:space="preserve"> </w:t>
      </w:r>
      <w:proofErr w:type="spellStart"/>
      <w:r>
        <w:rPr>
          <w:lang w:eastAsia="ru-RU"/>
        </w:rPr>
        <w:t>Metrics</w:t>
      </w:r>
      <w:proofErr w:type="spellEnd"/>
      <w:r>
        <w:rPr>
          <w:lang w:eastAsia="ru-RU"/>
        </w:rPr>
        <w:t xml:space="preserve"> Tool (ILMT) [Электронный ресурс]. – Режим доступа: https://www2.deloitte.com/pl/en/pages/technology/articles/ilmt-w-praktyce-software-asset-management.html. – Дата доступа: 16.05.2021.</w:t>
      </w:r>
    </w:p>
    <w:p w14:paraId="04292C85" w14:textId="77777777" w:rsidR="004D2D2A" w:rsidRDefault="004D2D2A" w:rsidP="004D2D2A">
      <w:pPr>
        <w:pStyle w:val="ListParagraph"/>
        <w:numPr>
          <w:ilvl w:val="0"/>
          <w:numId w:val="14"/>
        </w:numPr>
        <w:ind w:left="0" w:firstLine="1069"/>
        <w:rPr>
          <w:lang w:eastAsia="ru-RU"/>
        </w:rPr>
      </w:pPr>
      <w:r>
        <w:rPr>
          <w:lang w:eastAsia="ru-RU"/>
        </w:rPr>
        <w:t xml:space="preserve">MAP (Microsoft) </w:t>
      </w:r>
      <w:proofErr w:type="spellStart"/>
      <w:r>
        <w:rPr>
          <w:lang w:eastAsia="ru-RU"/>
        </w:rPr>
        <w:t>Toolkit</w:t>
      </w:r>
      <w:proofErr w:type="spellEnd"/>
      <w:r>
        <w:rPr>
          <w:lang w:eastAsia="ru-RU"/>
        </w:rPr>
        <w:t xml:space="preserve"> [Электронный ресурс]. – Режим доступа: https://social.technet.microsoft.com/wiki/contents/articles/1640.microsoft-assessment-and-planning-map-toolkit-getting-started.aspx. – Дата доступа: 16.05.2021.</w:t>
      </w:r>
    </w:p>
    <w:p w14:paraId="3A9DA0CA" w14:textId="77777777" w:rsidR="004D2D2A" w:rsidRDefault="004D2D2A" w:rsidP="004D2D2A">
      <w:pPr>
        <w:pStyle w:val="ListParagraph"/>
        <w:numPr>
          <w:ilvl w:val="0"/>
          <w:numId w:val="14"/>
        </w:numPr>
        <w:ind w:left="0" w:firstLine="1069"/>
        <w:rPr>
          <w:lang w:eastAsia="ru-RU"/>
        </w:rPr>
      </w:pPr>
      <w:proofErr w:type="spellStart"/>
      <w:r>
        <w:rPr>
          <w:lang w:eastAsia="ru-RU"/>
        </w:rPr>
        <w:t>Usage</w:t>
      </w:r>
      <w:proofErr w:type="spellEnd"/>
      <w:r>
        <w:rPr>
          <w:lang w:eastAsia="ru-RU"/>
        </w:rPr>
        <w:t xml:space="preserve"> </w:t>
      </w:r>
      <w:proofErr w:type="spellStart"/>
      <w:r>
        <w:rPr>
          <w:lang w:eastAsia="ru-RU"/>
        </w:rPr>
        <w:t>Hub</w:t>
      </w:r>
      <w:proofErr w:type="spellEnd"/>
      <w:r>
        <w:rPr>
          <w:lang w:eastAsia="ru-RU"/>
        </w:rPr>
        <w:t xml:space="preserve"> (HPE) [Электронный ресурс]. – Режим доступа: https://habr.com/ru/company/iteco/blog/326980/. – Дата доступа: 16.05.2021.</w:t>
      </w:r>
    </w:p>
    <w:p w14:paraId="4C2E413F" w14:textId="77777777" w:rsidR="004D2D2A" w:rsidRDefault="004D2D2A" w:rsidP="004D2D2A">
      <w:pPr>
        <w:pStyle w:val="ListParagraph"/>
        <w:numPr>
          <w:ilvl w:val="0"/>
          <w:numId w:val="14"/>
        </w:numPr>
        <w:ind w:left="0" w:firstLine="1069"/>
        <w:rPr>
          <w:lang w:eastAsia="ru-RU"/>
        </w:rPr>
      </w:pPr>
      <w:r>
        <w:rPr>
          <w:lang w:eastAsia="ru-RU"/>
        </w:rPr>
        <w:t>Microsoft SQL Server [Электронный ресурс]. – Режим доступа: https://www.tadviser.ru/index.php/Продукт:Microsoft_SQL_Server. – Дата доступа: 16.05.2021.</w:t>
      </w:r>
    </w:p>
    <w:p w14:paraId="2589DBE4" w14:textId="77777777" w:rsidR="004D2D2A" w:rsidRDefault="004D2D2A" w:rsidP="004D2D2A">
      <w:pPr>
        <w:pStyle w:val="ListParagraph"/>
        <w:numPr>
          <w:ilvl w:val="0"/>
          <w:numId w:val="14"/>
        </w:numPr>
        <w:ind w:left="0" w:firstLine="1069"/>
        <w:rPr>
          <w:lang w:eastAsia="ru-RU"/>
        </w:rPr>
      </w:pPr>
      <w:r>
        <w:rPr>
          <w:lang w:eastAsia="ru-RU"/>
        </w:rPr>
        <w:lastRenderedPageBreak/>
        <w:t>Интегрированная среда разработки Visual Studio .NET [Электронный ресурс]. – Режим доступа: https://studref.com/366704/informatika/integrirovannaya_sreda_razrabotki_visual_studio. – Дата доступа: 16.05.2021.</w:t>
      </w:r>
    </w:p>
    <w:p w14:paraId="34C570AD" w14:textId="77777777" w:rsidR="004D2D2A" w:rsidRDefault="004D2D2A" w:rsidP="004D2D2A">
      <w:pPr>
        <w:pStyle w:val="ListParagraph"/>
        <w:numPr>
          <w:ilvl w:val="0"/>
          <w:numId w:val="14"/>
        </w:numPr>
        <w:ind w:left="0" w:firstLine="1069"/>
        <w:rPr>
          <w:lang w:eastAsia="ru-RU"/>
        </w:rPr>
      </w:pPr>
      <w:r>
        <w:rPr>
          <w:lang w:eastAsia="ru-RU"/>
        </w:rPr>
        <w:t>Язык программирования С# [Электронный ресурс]. – Режим доступа: https://flexberry.github.io/ru/gbt_csharp.html. – Дата доступа: 16.05.2021.</w:t>
      </w:r>
    </w:p>
    <w:p w14:paraId="15807531" w14:textId="77777777" w:rsidR="004D2D2A" w:rsidRDefault="004D2D2A" w:rsidP="004D2D2A">
      <w:pPr>
        <w:pStyle w:val="ListParagraph"/>
        <w:numPr>
          <w:ilvl w:val="0"/>
          <w:numId w:val="14"/>
        </w:numPr>
        <w:ind w:left="0" w:firstLine="1069"/>
        <w:rPr>
          <w:lang w:eastAsia="ru-RU"/>
        </w:rPr>
      </w:pPr>
      <w:r>
        <w:rPr>
          <w:lang w:eastAsia="ru-RU"/>
        </w:rPr>
        <w:t>Архитектура ASP.NET MVC 5 [Электронный ресурс]. – Режим доступа: https://professorweb.ru/my/ASP_NET/mvc/level1/1_7.php. – Дата доступа: 16.05.2021.</w:t>
      </w:r>
    </w:p>
    <w:p w14:paraId="4513AE39" w14:textId="3833C2E6" w:rsidR="004D2D2A" w:rsidRDefault="004D2D2A" w:rsidP="004D2D2A">
      <w:pPr>
        <w:pStyle w:val="ListParagraph"/>
        <w:numPr>
          <w:ilvl w:val="0"/>
          <w:numId w:val="14"/>
        </w:numPr>
        <w:ind w:left="0" w:firstLine="1069"/>
        <w:rPr>
          <w:lang w:eastAsia="ru-RU"/>
        </w:rPr>
      </w:pPr>
      <w:r>
        <w:rPr>
          <w:lang w:eastAsia="ru-RU"/>
        </w:rPr>
        <w:t>О первичных и внешних ключах [Электронный ресурс]. – Режим доступа: http://citforum.ru/database/dbguide/2-4.shtml. – Дата доступа: 16.05.2021.</w:t>
      </w:r>
    </w:p>
    <w:p w14:paraId="4F0F4D47" w14:textId="77777777" w:rsidR="006A7488" w:rsidRDefault="006A7488" w:rsidP="006A7488">
      <w:pPr>
        <w:pStyle w:val="ListParagraph"/>
        <w:numPr>
          <w:ilvl w:val="0"/>
          <w:numId w:val="14"/>
        </w:numPr>
        <w:ind w:left="0" w:firstLine="709"/>
        <w:rPr>
          <w:lang w:eastAsia="ru-RU"/>
        </w:rPr>
      </w:pPr>
      <w:r>
        <w:rPr>
          <w:lang w:eastAsia="ru-RU"/>
        </w:rPr>
        <w:t>Язык UML как средство автоматизированных систем [Электронный ресурс]. – Режим доступа: https://studbooks.net/2239258/informatika/obzor_yazyk_sredstvo_avtomatizirovannyh_sistem. – Дата доступа: 30.05.2021.</w:t>
      </w:r>
    </w:p>
    <w:p w14:paraId="19147356" w14:textId="624EF701" w:rsidR="006A7488" w:rsidRDefault="006A7488" w:rsidP="006A7488">
      <w:pPr>
        <w:pStyle w:val="ListParagraph"/>
        <w:numPr>
          <w:ilvl w:val="0"/>
          <w:numId w:val="14"/>
        </w:numPr>
        <w:ind w:left="0" w:firstLine="709"/>
        <w:rPr>
          <w:lang w:eastAsia="ru-RU"/>
        </w:rPr>
      </w:pPr>
      <w:r>
        <w:rPr>
          <w:lang w:eastAsia="ru-RU"/>
        </w:rPr>
        <w:t xml:space="preserve">Windows </w:t>
      </w:r>
      <w:proofErr w:type="spellStart"/>
      <w:r>
        <w:rPr>
          <w:lang w:eastAsia="ru-RU"/>
        </w:rPr>
        <w:t>Forms</w:t>
      </w:r>
      <w:proofErr w:type="spellEnd"/>
      <w:r>
        <w:rPr>
          <w:lang w:eastAsia="ru-RU"/>
        </w:rPr>
        <w:t xml:space="preserve"> и интеллектуальные клиентские приложения [Электронный ресурс]. – Режим доступа: https://docs.microsoft.com/ru-ru/dotnet/desktop/winforms/windows-forms-overview. – Дата доступа: 30.05.2021.</w:t>
      </w:r>
    </w:p>
    <w:p w14:paraId="40997C37" w14:textId="77777777" w:rsidR="006A7488" w:rsidRDefault="006A7488" w:rsidP="006A7488">
      <w:pPr>
        <w:pStyle w:val="ListParagraph"/>
        <w:numPr>
          <w:ilvl w:val="0"/>
          <w:numId w:val="14"/>
        </w:numPr>
        <w:ind w:left="0" w:firstLine="709"/>
        <w:rPr>
          <w:lang w:eastAsia="ru-RU"/>
        </w:rPr>
      </w:pPr>
      <w:r>
        <w:rPr>
          <w:lang w:eastAsia="ru-RU"/>
        </w:rPr>
        <w:t>Юнит-тестирование для чайников [Электронный ресурс]. – Режим доступа: https://habr.com/ru/post/169381/. – Дата доступа: 30.05.2021.</w:t>
      </w:r>
    </w:p>
    <w:p w14:paraId="5B3F18E1" w14:textId="77777777" w:rsidR="006A7488" w:rsidRDefault="006A7488" w:rsidP="006A7488">
      <w:pPr>
        <w:pStyle w:val="ListParagraph"/>
        <w:numPr>
          <w:ilvl w:val="0"/>
          <w:numId w:val="14"/>
        </w:numPr>
        <w:ind w:left="0" w:firstLine="709"/>
        <w:rPr>
          <w:lang w:eastAsia="ru-RU"/>
        </w:rPr>
      </w:pPr>
      <w:r>
        <w:rPr>
          <w:lang w:eastAsia="ru-RU"/>
        </w:rPr>
        <w:t>Системное тестирование программного обеспечения [Электронный ресурс]. – Режим доступа: https://unetway.com/tutorial/sistemnoe-testirovanie-programmnogo-obespecenia. – Дата доступа: 30.05.2021.</w:t>
      </w:r>
    </w:p>
    <w:p w14:paraId="1EAA53D8" w14:textId="77777777" w:rsidR="006A7488" w:rsidRDefault="006A7488" w:rsidP="006A7488">
      <w:pPr>
        <w:pStyle w:val="ListParagraph"/>
        <w:numPr>
          <w:ilvl w:val="0"/>
          <w:numId w:val="14"/>
        </w:numPr>
        <w:ind w:left="0" w:firstLine="709"/>
        <w:rPr>
          <w:lang w:eastAsia="ru-RU"/>
        </w:rPr>
      </w:pPr>
      <w:r>
        <w:rPr>
          <w:lang w:eastAsia="ru-RU"/>
        </w:rPr>
        <w:t>Функциональное тестирование программного обеспечения [Электронный ресурс]. – Режим доступа: https://daglab.ru/funkcionalnoe-testirovanie-programmnogo-obespechenija/. – Дата доступа: 30.05.2021.</w:t>
      </w:r>
    </w:p>
    <w:p w14:paraId="075F52B9" w14:textId="77777777" w:rsidR="006A7488" w:rsidRDefault="006A7488" w:rsidP="006A7488">
      <w:pPr>
        <w:pStyle w:val="ListParagraph"/>
        <w:numPr>
          <w:ilvl w:val="0"/>
          <w:numId w:val="14"/>
        </w:numPr>
        <w:ind w:left="0" w:firstLine="709"/>
        <w:rPr>
          <w:lang w:eastAsia="ru-RU"/>
        </w:rPr>
      </w:pPr>
      <w:r>
        <w:rPr>
          <w:lang w:eastAsia="ru-RU"/>
        </w:rPr>
        <w:t xml:space="preserve">Безопасность Windows </w:t>
      </w:r>
      <w:proofErr w:type="spellStart"/>
      <w:r>
        <w:rPr>
          <w:lang w:eastAsia="ru-RU"/>
        </w:rPr>
        <w:t>Forms</w:t>
      </w:r>
      <w:proofErr w:type="spellEnd"/>
      <w:r>
        <w:rPr>
          <w:lang w:eastAsia="ru-RU"/>
        </w:rPr>
        <w:t xml:space="preserve"> [Электронный ресурс]. – Режим доступа: https://docs.microsoft.com/ru-ru/dotnet/desktop/winforms/windows-forms-security?view=netframeworkdesktop-4.8. – Дата доступа: 30.05.2021.</w:t>
      </w:r>
    </w:p>
    <w:p w14:paraId="6EF54118" w14:textId="77777777" w:rsidR="006A7488" w:rsidRDefault="006A7488" w:rsidP="006A7488">
      <w:pPr>
        <w:pStyle w:val="ListParagraph"/>
        <w:numPr>
          <w:ilvl w:val="0"/>
          <w:numId w:val="14"/>
        </w:numPr>
        <w:ind w:left="0" w:firstLine="709"/>
        <w:rPr>
          <w:lang w:eastAsia="ru-RU"/>
        </w:rPr>
      </w:pPr>
      <w:r>
        <w:rPr>
          <w:lang w:eastAsia="ru-RU"/>
        </w:rPr>
        <w:lastRenderedPageBreak/>
        <w:t>9 этапов тестирования производительности [Электронный ресурс]. – Режим доступа: https://www.a1qa.ru/blog/9-etapov-testirovaniya-proizvoditelnosti/. – Дата доступа: 30.05.2021.</w:t>
      </w:r>
    </w:p>
    <w:p w14:paraId="51CF3745" w14:textId="77777777" w:rsidR="006A7488" w:rsidRDefault="006A7488" w:rsidP="006A7488">
      <w:pPr>
        <w:pStyle w:val="ListParagraph"/>
        <w:numPr>
          <w:ilvl w:val="0"/>
          <w:numId w:val="14"/>
        </w:numPr>
        <w:ind w:left="0" w:firstLine="709"/>
        <w:rPr>
          <w:lang w:eastAsia="ru-RU"/>
        </w:rPr>
      </w:pPr>
      <w:r>
        <w:rPr>
          <w:lang w:eastAsia="ru-RU"/>
        </w:rPr>
        <w:t>Экономическое обоснование разработки программного обеспечения фирмы [Электронный ресурс]. – Режим доступа: https://www.myunivercity.ru/Экономика_организации/Экономическое_обоснование_разработки_программного_обеспечения_фирмы/155682_2191077_страница3.html. – Дата доступа: 30.05.2021.</w:t>
      </w:r>
    </w:p>
    <w:p w14:paraId="15882E28" w14:textId="77777777" w:rsidR="006A7488" w:rsidRDefault="006A7488" w:rsidP="006A7488">
      <w:pPr>
        <w:pStyle w:val="ListParagraph"/>
        <w:numPr>
          <w:ilvl w:val="0"/>
          <w:numId w:val="14"/>
        </w:numPr>
        <w:ind w:left="0" w:firstLine="709"/>
        <w:rPr>
          <w:lang w:eastAsia="ru-RU"/>
        </w:rPr>
      </w:pPr>
      <w:r>
        <w:rPr>
          <w:lang w:eastAsia="ru-RU"/>
        </w:rPr>
        <w:t>Охрана труда [Электронный ресурс]. – Режим доступа: https://elib.bsu.by/bitstream/123456789/94899/1/ОХРА</w:t>
      </w:r>
      <w:r>
        <w:rPr>
          <w:lang w:eastAsia="ru-RU"/>
        </w:rPr>
        <w:t>НА%20ТРУДА.pdf. – Дата доступа: 30.05.2021.</w:t>
      </w:r>
    </w:p>
    <w:p w14:paraId="245F7113" w14:textId="77777777" w:rsidR="006A7488" w:rsidRDefault="006A7488" w:rsidP="006A7488">
      <w:pPr>
        <w:pStyle w:val="ListParagraph"/>
        <w:numPr>
          <w:ilvl w:val="0"/>
          <w:numId w:val="14"/>
        </w:numPr>
        <w:ind w:left="0" w:firstLine="709"/>
        <w:rPr>
          <w:lang w:eastAsia="ru-RU"/>
        </w:rPr>
      </w:pPr>
      <w:r>
        <w:rPr>
          <w:lang w:eastAsia="ru-RU"/>
        </w:rPr>
        <w:t>Промышленная экология [Электронный ресурс]. – Режим доступа: https://wiki2.org/ru/Промышленная_экология. – Дата доступа: 30.05.2021.</w:t>
      </w:r>
    </w:p>
    <w:p w14:paraId="34C8B870" w14:textId="7C81B6BF" w:rsidR="006A7488" w:rsidRPr="004D2D2A" w:rsidRDefault="006A7488" w:rsidP="006A7488">
      <w:pPr>
        <w:pStyle w:val="ListParagraph"/>
        <w:numPr>
          <w:ilvl w:val="0"/>
          <w:numId w:val="14"/>
        </w:numPr>
        <w:ind w:left="0" w:firstLine="709"/>
        <w:rPr>
          <w:lang w:eastAsia="ru-RU"/>
        </w:rPr>
      </w:pPr>
      <w:r>
        <w:rPr>
          <w:lang w:eastAsia="ru-RU"/>
        </w:rPr>
        <w:t>Преимущества электрической энергии [Электронный ресурс]. – Режим доступа: https://www.stud24.ru/ecology/preimushhestva-jelektricheskoj-jenergii/319026-957280-page1.html. – Дата доступа: 30.05.2021.</w:t>
      </w:r>
    </w:p>
    <w:sectPr w:rsidR="006A7488" w:rsidRPr="004D2D2A" w:rsidSect="00131DA2">
      <w:headerReference w:type="default" r:id="rId3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B0FF" w14:textId="77777777" w:rsidR="00FA5158" w:rsidRDefault="00FA5158" w:rsidP="00131DA2">
      <w:pPr>
        <w:spacing w:line="240" w:lineRule="auto"/>
      </w:pPr>
      <w:r>
        <w:separator/>
      </w:r>
    </w:p>
  </w:endnote>
  <w:endnote w:type="continuationSeparator" w:id="0">
    <w:p w14:paraId="257BE54E" w14:textId="77777777" w:rsidR="00FA5158" w:rsidRDefault="00FA5158" w:rsidP="00131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ura MT Script Capitals">
    <w:panose1 w:val="03020802060602070202"/>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C17D" w14:textId="77777777" w:rsidR="00FA5158" w:rsidRDefault="00FA5158" w:rsidP="00131DA2">
      <w:pPr>
        <w:spacing w:line="240" w:lineRule="auto"/>
      </w:pPr>
      <w:r>
        <w:separator/>
      </w:r>
    </w:p>
  </w:footnote>
  <w:footnote w:type="continuationSeparator" w:id="0">
    <w:p w14:paraId="5F6D3437" w14:textId="77777777" w:rsidR="00FA5158" w:rsidRDefault="00FA5158" w:rsidP="00131D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EB82" w14:textId="7C2E10E0" w:rsidR="00131DA2" w:rsidRDefault="00131DA2">
    <w:pPr>
      <w:pStyle w:val="Header"/>
    </w:pPr>
    <w:r>
      <w:rPr>
        <w:noProof/>
        <w:sz w:val="24"/>
        <w:lang w:eastAsia="ru-RU"/>
      </w:rPr>
      <mc:AlternateContent>
        <mc:Choice Requires="wpg">
          <w:drawing>
            <wp:anchor distT="0" distB="0" distL="114300" distR="114300" simplePos="0" relativeHeight="251659264" behindDoc="0" locked="0" layoutInCell="0" allowOverlap="1" wp14:anchorId="0E4A4CC0" wp14:editId="42262768">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9C236E" w14:textId="77777777" w:rsidR="00131DA2" w:rsidRDefault="00131DA2" w:rsidP="00131DA2">
                            <w:pPr>
                              <w:pStyle w:val="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364DC6" w14:textId="77777777" w:rsidR="00131DA2" w:rsidRDefault="00131DA2" w:rsidP="00131DA2">
                            <w:pPr>
                              <w:pStyle w:val="a"/>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627A5" w14:textId="77777777" w:rsidR="00131DA2" w:rsidRDefault="00131DA2" w:rsidP="00131DA2">
                            <w:pPr>
                              <w:pStyle w:val="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FAEF50" w14:textId="77777777" w:rsidR="00131DA2" w:rsidRDefault="00131DA2" w:rsidP="00131DA2">
                            <w:pPr>
                              <w:pStyle w:val="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6FA2C3" w14:textId="77777777" w:rsidR="00131DA2" w:rsidRDefault="00131DA2" w:rsidP="00131DA2">
                            <w:pPr>
                              <w:pStyle w:val="a"/>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8D2CBA" w14:textId="77777777" w:rsidR="00131DA2" w:rsidRDefault="00131DA2" w:rsidP="00131DA2">
                            <w:pPr>
                              <w:pStyle w:val="a"/>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449642" w14:textId="2F99D03F" w:rsidR="00131DA2" w:rsidRDefault="00131DA2" w:rsidP="00131DA2">
                            <w:pPr>
                              <w:pStyle w:val="a"/>
                              <w:jc w:val="center"/>
                            </w:pPr>
                            <w:r>
                              <w:rPr>
                                <w:lang w:val="ru-RU"/>
                              </w:rPr>
                              <w:t xml:space="preserve">УО «ВГТУ» ПП.008 </w:t>
                            </w:r>
                            <w:r w:rsidRPr="001350C1">
                              <w:rPr>
                                <w:lang w:val="ru-RU"/>
                              </w:rPr>
                              <w:t>1-40</w:t>
                            </w:r>
                            <w:r>
                              <w:rPr>
                                <w:lang w:val="ru-RU"/>
                              </w:rPr>
                              <w:t xml:space="preserve"> 0</w:t>
                            </w:r>
                            <w:r w:rsidRPr="001350C1">
                              <w:rPr>
                                <w:lang w:val="ru-RU"/>
                              </w:rPr>
                              <w:t>5 01-01</w:t>
                            </w:r>
                            <w:r>
                              <w:rPr>
                                <w:lang w:val="ru-RU"/>
                              </w:rPr>
                              <w:t xml:space="preserve"> ПЗ</w:t>
                            </w:r>
                          </w:p>
                          <w:p w14:paraId="1D4558AA" w14:textId="77777777" w:rsidR="00131DA2" w:rsidRDefault="00131DA2" w:rsidP="00131DA2">
                            <w:pPr>
                              <w:pStyle w:val="a"/>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A4CC0" id="Группа 1" o:spid="_x0000_s1076" style="position:absolute;left:0;text-align:left;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7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4C9C236E" w14:textId="77777777" w:rsidR="00131DA2" w:rsidRDefault="00131DA2" w:rsidP="00131DA2">
                      <w:pPr>
                        <w:pStyle w:val="a"/>
                        <w:jc w:val="center"/>
                        <w:rPr>
                          <w:sz w:val="18"/>
                        </w:rPr>
                      </w:pPr>
                      <w:proofErr w:type="spellStart"/>
                      <w:r>
                        <w:rPr>
                          <w:sz w:val="18"/>
                        </w:rPr>
                        <w:t>Изм</w:t>
                      </w:r>
                      <w:proofErr w:type="spellEnd"/>
                      <w:r>
                        <w:rPr>
                          <w:sz w:val="18"/>
                        </w:rPr>
                        <w:t>.</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58364DC6" w14:textId="77777777" w:rsidR="00131DA2" w:rsidRDefault="00131DA2" w:rsidP="00131DA2">
                      <w:pPr>
                        <w:pStyle w:val="a"/>
                        <w:jc w:val="center"/>
                        <w:rPr>
                          <w:sz w:val="18"/>
                        </w:rPr>
                      </w:pPr>
                      <w:r>
                        <w:rPr>
                          <w:sz w:val="18"/>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17B627A5" w14:textId="77777777" w:rsidR="00131DA2" w:rsidRDefault="00131DA2" w:rsidP="00131DA2">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37FAEF50" w14:textId="77777777" w:rsidR="00131DA2" w:rsidRDefault="00131DA2" w:rsidP="00131DA2">
                      <w:pPr>
                        <w:pStyle w:val="a"/>
                        <w:jc w:val="center"/>
                        <w:rPr>
                          <w:sz w:val="18"/>
                        </w:rPr>
                      </w:pPr>
                      <w:proofErr w:type="spellStart"/>
                      <w:r>
                        <w:rPr>
                          <w:sz w:val="18"/>
                        </w:rPr>
                        <w:t>Подпись</w:t>
                      </w:r>
                      <w:proofErr w:type="spellEnd"/>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266FA2C3" w14:textId="77777777" w:rsidR="00131DA2" w:rsidRDefault="00131DA2" w:rsidP="00131DA2">
                      <w:pPr>
                        <w:pStyle w:val="a"/>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2A8D2CBA" w14:textId="77777777" w:rsidR="00131DA2" w:rsidRDefault="00131DA2" w:rsidP="00131DA2">
                      <w:pPr>
                        <w:pStyle w:val="a"/>
                        <w:jc w:val="center"/>
                        <w:rPr>
                          <w:sz w:val="18"/>
                        </w:rPr>
                      </w:pPr>
                      <w:r>
                        <w:rPr>
                          <w:sz w:val="18"/>
                        </w:rPr>
                        <w:t>Лист</w:t>
                      </w:r>
                    </w:p>
                  </w:txbxContent>
                </v:textbox>
              </v:rect>
              <v:rect id="Rectangle 70" o:spid="_x0000_s109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77449642" w14:textId="2F99D03F" w:rsidR="00131DA2" w:rsidRDefault="00131DA2" w:rsidP="00131DA2">
                      <w:pPr>
                        <w:pStyle w:val="a"/>
                        <w:jc w:val="center"/>
                      </w:pPr>
                      <w:r>
                        <w:rPr>
                          <w:lang w:val="ru-RU"/>
                        </w:rPr>
                        <w:t xml:space="preserve">УО «ВГТУ» ПП.008 </w:t>
                      </w:r>
                      <w:r w:rsidRPr="001350C1">
                        <w:rPr>
                          <w:lang w:val="ru-RU"/>
                        </w:rPr>
                        <w:t>1-40</w:t>
                      </w:r>
                      <w:r>
                        <w:rPr>
                          <w:lang w:val="ru-RU"/>
                        </w:rPr>
                        <w:t xml:space="preserve"> 0</w:t>
                      </w:r>
                      <w:r w:rsidRPr="001350C1">
                        <w:rPr>
                          <w:lang w:val="ru-RU"/>
                        </w:rPr>
                        <w:t>5 01-01</w:t>
                      </w:r>
                      <w:r>
                        <w:rPr>
                          <w:lang w:val="ru-RU"/>
                        </w:rPr>
                        <w:t xml:space="preserve"> ПЗ</w:t>
                      </w:r>
                    </w:p>
                    <w:p w14:paraId="1D4558AA" w14:textId="77777777" w:rsidR="00131DA2" w:rsidRDefault="00131DA2" w:rsidP="00131DA2">
                      <w:pPr>
                        <w:pStyle w:val="a"/>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3AA"/>
    <w:multiLevelType w:val="hybridMultilevel"/>
    <w:tmpl w:val="417C8CB0"/>
    <w:lvl w:ilvl="0" w:tplc="88803F7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59F6686"/>
    <w:multiLevelType w:val="multilevel"/>
    <w:tmpl w:val="C3A401F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6337451"/>
    <w:multiLevelType w:val="hybridMultilevel"/>
    <w:tmpl w:val="E878E290"/>
    <w:lvl w:ilvl="0" w:tplc="C8C81FA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F5E3B0F"/>
    <w:multiLevelType w:val="hybridMultilevel"/>
    <w:tmpl w:val="EDEE49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779392A"/>
    <w:multiLevelType w:val="multilevel"/>
    <w:tmpl w:val="A324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F03D6"/>
    <w:multiLevelType w:val="hybridMultilevel"/>
    <w:tmpl w:val="9E2A46B8"/>
    <w:lvl w:ilvl="0" w:tplc="931C28B4">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A354DC"/>
    <w:multiLevelType w:val="hybridMultilevel"/>
    <w:tmpl w:val="B27A6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500F6D"/>
    <w:multiLevelType w:val="hybridMultilevel"/>
    <w:tmpl w:val="FF286DF4"/>
    <w:lvl w:ilvl="0" w:tplc="E4CAA7B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1CD7165F"/>
    <w:multiLevelType w:val="multilevel"/>
    <w:tmpl w:val="5742F1A2"/>
    <w:lvl w:ilvl="0">
      <w:start w:val="4"/>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1DD5A5A"/>
    <w:multiLevelType w:val="hybridMultilevel"/>
    <w:tmpl w:val="127ECE4C"/>
    <w:lvl w:ilvl="0" w:tplc="E5741A6A">
      <w:start w:val="1"/>
      <w:numFmt w:val="bullet"/>
      <w:lvlText w:val="–"/>
      <w:lvlJc w:val="left"/>
      <w:pPr>
        <w:ind w:left="1429" w:hanging="360"/>
      </w:pPr>
      <w:rPr>
        <w:rFonts w:ascii="Matura MT Script Capitals" w:hAnsi="Matura MT Script Capital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FC44BE"/>
    <w:multiLevelType w:val="hybridMultilevel"/>
    <w:tmpl w:val="DE24AC94"/>
    <w:lvl w:ilvl="0" w:tplc="931C28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99446D5"/>
    <w:multiLevelType w:val="hybridMultilevel"/>
    <w:tmpl w:val="2FFAEF04"/>
    <w:lvl w:ilvl="0" w:tplc="EFCCE6A6">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F3541E"/>
    <w:multiLevelType w:val="hybridMultilevel"/>
    <w:tmpl w:val="845065E2"/>
    <w:lvl w:ilvl="0" w:tplc="E4CAA7B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3" w15:restartNumberingAfterBreak="0">
    <w:nsid w:val="376976E7"/>
    <w:multiLevelType w:val="hybridMultilevel"/>
    <w:tmpl w:val="32F412F0"/>
    <w:lvl w:ilvl="0" w:tplc="EFCCE6A6">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90C5355"/>
    <w:multiLevelType w:val="multilevel"/>
    <w:tmpl w:val="42D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D1D2E"/>
    <w:multiLevelType w:val="hybridMultilevel"/>
    <w:tmpl w:val="63C641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9070A8"/>
    <w:multiLevelType w:val="hybridMultilevel"/>
    <w:tmpl w:val="D318F5AA"/>
    <w:lvl w:ilvl="0" w:tplc="0AA0EAC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7" w15:restartNumberingAfterBreak="0">
    <w:nsid w:val="5521082B"/>
    <w:multiLevelType w:val="hybridMultilevel"/>
    <w:tmpl w:val="18BEA964"/>
    <w:lvl w:ilvl="0" w:tplc="E4CAA7B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5350956"/>
    <w:multiLevelType w:val="hybridMultilevel"/>
    <w:tmpl w:val="F9B66EA6"/>
    <w:lvl w:ilvl="0" w:tplc="C31EE0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6095774"/>
    <w:multiLevelType w:val="hybridMultilevel"/>
    <w:tmpl w:val="90A47A6A"/>
    <w:lvl w:ilvl="0" w:tplc="C8C81FA2">
      <w:start w:val="1"/>
      <w:numFmt w:val="decimal"/>
      <w:lvlText w:val="%1."/>
      <w:lvlJc w:val="left"/>
      <w:pPr>
        <w:ind w:left="2062" w:hanging="360"/>
      </w:pPr>
      <w:rPr>
        <w:rFonts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8770D41"/>
    <w:multiLevelType w:val="hybridMultilevel"/>
    <w:tmpl w:val="3BC69F56"/>
    <w:lvl w:ilvl="0" w:tplc="983E1342">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5A6234E9"/>
    <w:multiLevelType w:val="hybridMultilevel"/>
    <w:tmpl w:val="3B92DB44"/>
    <w:lvl w:ilvl="0" w:tplc="EFCCE6A6">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AA74F1"/>
    <w:multiLevelType w:val="hybridMultilevel"/>
    <w:tmpl w:val="04FA3F4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27166FD"/>
    <w:multiLevelType w:val="hybridMultilevel"/>
    <w:tmpl w:val="75D0407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3504F62"/>
    <w:multiLevelType w:val="hybridMultilevel"/>
    <w:tmpl w:val="280E16A2"/>
    <w:lvl w:ilvl="0" w:tplc="A2D8E016">
      <w:start w:val="2"/>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6821154A"/>
    <w:multiLevelType w:val="multilevel"/>
    <w:tmpl w:val="8362AEE8"/>
    <w:lvl w:ilvl="0">
      <w:start w:val="2"/>
      <w:numFmt w:val="decimal"/>
      <w:lvlText w:val="%1"/>
      <w:lvlJc w:val="left"/>
      <w:pPr>
        <w:ind w:left="1069"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6A8A0C2A"/>
    <w:multiLevelType w:val="hybridMultilevel"/>
    <w:tmpl w:val="A7C6E4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6A9E0CF9"/>
    <w:multiLevelType w:val="hybridMultilevel"/>
    <w:tmpl w:val="D3840E48"/>
    <w:lvl w:ilvl="0" w:tplc="E5741A6A">
      <w:start w:val="1"/>
      <w:numFmt w:val="bullet"/>
      <w:lvlText w:val="–"/>
      <w:lvlJc w:val="left"/>
      <w:pPr>
        <w:ind w:left="1429" w:hanging="360"/>
      </w:pPr>
      <w:rPr>
        <w:rFonts w:ascii="Matura MT Script Capitals" w:hAnsi="Matura MT Script Capital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B893256"/>
    <w:multiLevelType w:val="hybridMultilevel"/>
    <w:tmpl w:val="86B6532A"/>
    <w:lvl w:ilvl="0" w:tplc="E4CAA7B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15:restartNumberingAfterBreak="0">
    <w:nsid w:val="6C0A0375"/>
    <w:multiLevelType w:val="hybridMultilevel"/>
    <w:tmpl w:val="9EBABA7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F206F81"/>
    <w:multiLevelType w:val="hybridMultilevel"/>
    <w:tmpl w:val="0ED07CB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034491F"/>
    <w:multiLevelType w:val="hybridMultilevel"/>
    <w:tmpl w:val="8A6CBA68"/>
    <w:lvl w:ilvl="0" w:tplc="E16ED47E">
      <w:start w:val="1"/>
      <w:numFmt w:val="bullet"/>
      <w:suff w:val="space"/>
      <w:lvlText w:val=""/>
      <w:lvlJc w:val="left"/>
      <w:pPr>
        <w:ind w:left="2433" w:hanging="360"/>
      </w:pPr>
      <w:rPr>
        <w:rFonts w:ascii="Symbol" w:hAnsi="Symbol" w:hint="default"/>
        <w:sz w:val="28"/>
        <w:szCs w:val="28"/>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32" w15:restartNumberingAfterBreak="0">
    <w:nsid w:val="713379DE"/>
    <w:multiLevelType w:val="hybridMultilevel"/>
    <w:tmpl w:val="F3DCE7F6"/>
    <w:lvl w:ilvl="0" w:tplc="E5741A6A">
      <w:start w:val="1"/>
      <w:numFmt w:val="bullet"/>
      <w:lvlText w:val="–"/>
      <w:lvlJc w:val="left"/>
      <w:pPr>
        <w:ind w:left="1429" w:hanging="360"/>
      </w:pPr>
      <w:rPr>
        <w:rFonts w:ascii="Matura MT Script Capitals" w:hAnsi="Matura MT Script Capital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2363FEF"/>
    <w:multiLevelType w:val="hybridMultilevel"/>
    <w:tmpl w:val="D1A89F7C"/>
    <w:lvl w:ilvl="0" w:tplc="722CA6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F61AAB"/>
    <w:multiLevelType w:val="hybridMultilevel"/>
    <w:tmpl w:val="274CDE00"/>
    <w:lvl w:ilvl="0" w:tplc="4CE6827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42B5E3B"/>
    <w:multiLevelType w:val="multilevel"/>
    <w:tmpl w:val="91BE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610E7"/>
    <w:multiLevelType w:val="hybridMultilevel"/>
    <w:tmpl w:val="48E4B260"/>
    <w:lvl w:ilvl="0" w:tplc="E5741A6A">
      <w:start w:val="1"/>
      <w:numFmt w:val="bullet"/>
      <w:lvlText w:val="–"/>
      <w:lvlJc w:val="left"/>
      <w:pPr>
        <w:ind w:left="1429" w:hanging="360"/>
      </w:pPr>
      <w:rPr>
        <w:rFonts w:ascii="Matura MT Script Capitals" w:hAnsi="Matura MT Script Capital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75B5765C"/>
    <w:multiLevelType w:val="multilevel"/>
    <w:tmpl w:val="3E86F3D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78ED69B0"/>
    <w:multiLevelType w:val="hybridMultilevel"/>
    <w:tmpl w:val="AEB60DDE"/>
    <w:lvl w:ilvl="0" w:tplc="E4CAA7B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12"/>
  </w:num>
  <w:num w:numId="2">
    <w:abstractNumId w:val="37"/>
  </w:num>
  <w:num w:numId="3">
    <w:abstractNumId w:val="27"/>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4"/>
  </w:num>
  <w:num w:numId="7">
    <w:abstractNumId w:val="7"/>
  </w:num>
  <w:num w:numId="8">
    <w:abstractNumId w:val="38"/>
  </w:num>
  <w:num w:numId="9">
    <w:abstractNumId w:val="17"/>
  </w:num>
  <w:num w:numId="10">
    <w:abstractNumId w:val="28"/>
  </w:num>
  <w:num w:numId="11">
    <w:abstractNumId w:val="29"/>
  </w:num>
  <w:num w:numId="12">
    <w:abstractNumId w:val="36"/>
  </w:num>
  <w:num w:numId="13">
    <w:abstractNumId w:val="30"/>
  </w:num>
  <w:num w:numId="14">
    <w:abstractNumId w:val="0"/>
  </w:num>
  <w:num w:numId="15">
    <w:abstractNumId w:val="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23"/>
  </w:num>
  <w:num w:numId="20">
    <w:abstractNumId w:val="9"/>
  </w:num>
  <w:num w:numId="21">
    <w:abstractNumId w:val="32"/>
  </w:num>
  <w:num w:numId="22">
    <w:abstractNumId w:val="26"/>
  </w:num>
  <w:num w:numId="23">
    <w:abstractNumId w:val="3"/>
  </w:num>
  <w:num w:numId="24">
    <w:abstractNumId w:val="2"/>
  </w:num>
  <w:num w:numId="25">
    <w:abstractNumId w:val="19"/>
  </w:num>
  <w:num w:numId="26">
    <w:abstractNumId w:val="1"/>
  </w:num>
  <w:num w:numId="27">
    <w:abstractNumId w:val="31"/>
  </w:num>
  <w:num w:numId="28">
    <w:abstractNumId w:val="35"/>
  </w:num>
  <w:num w:numId="29">
    <w:abstractNumId w:val="4"/>
  </w:num>
  <w:num w:numId="30">
    <w:abstractNumId w:val="14"/>
  </w:num>
  <w:num w:numId="31">
    <w:abstractNumId w:val="25"/>
  </w:num>
  <w:num w:numId="32">
    <w:abstractNumId w:val="34"/>
  </w:num>
  <w:num w:numId="33">
    <w:abstractNumId w:val="6"/>
  </w:num>
  <w:num w:numId="34">
    <w:abstractNumId w:val="10"/>
  </w:num>
  <w:num w:numId="35">
    <w:abstractNumId w:val="15"/>
  </w:num>
  <w:num w:numId="36">
    <w:abstractNumId w:val="5"/>
  </w:num>
  <w:num w:numId="37">
    <w:abstractNumId w:val="33"/>
  </w:num>
  <w:num w:numId="38">
    <w:abstractNumId w:val="13"/>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1D"/>
    <w:rsid w:val="00072406"/>
    <w:rsid w:val="000D3BE0"/>
    <w:rsid w:val="000D6919"/>
    <w:rsid w:val="00111A53"/>
    <w:rsid w:val="00131DA2"/>
    <w:rsid w:val="0014140D"/>
    <w:rsid w:val="0014381C"/>
    <w:rsid w:val="001E2DD5"/>
    <w:rsid w:val="002301E0"/>
    <w:rsid w:val="00261A14"/>
    <w:rsid w:val="00271B6F"/>
    <w:rsid w:val="00286079"/>
    <w:rsid w:val="0029548F"/>
    <w:rsid w:val="00321B1D"/>
    <w:rsid w:val="0033433E"/>
    <w:rsid w:val="0035323E"/>
    <w:rsid w:val="003744F2"/>
    <w:rsid w:val="0037762D"/>
    <w:rsid w:val="003D3158"/>
    <w:rsid w:val="003F5FEF"/>
    <w:rsid w:val="00436701"/>
    <w:rsid w:val="00455E44"/>
    <w:rsid w:val="004901FF"/>
    <w:rsid w:val="004A30D0"/>
    <w:rsid w:val="004B5E44"/>
    <w:rsid w:val="004D2D2A"/>
    <w:rsid w:val="00543022"/>
    <w:rsid w:val="005B07AE"/>
    <w:rsid w:val="005B0832"/>
    <w:rsid w:val="005D6FB9"/>
    <w:rsid w:val="00657DB8"/>
    <w:rsid w:val="00672CF3"/>
    <w:rsid w:val="006809BB"/>
    <w:rsid w:val="006A7488"/>
    <w:rsid w:val="006B0C4F"/>
    <w:rsid w:val="006C06FE"/>
    <w:rsid w:val="006C26AB"/>
    <w:rsid w:val="006F6AC8"/>
    <w:rsid w:val="007D74B8"/>
    <w:rsid w:val="007F2CB6"/>
    <w:rsid w:val="0080518C"/>
    <w:rsid w:val="00811D47"/>
    <w:rsid w:val="00822417"/>
    <w:rsid w:val="0088534C"/>
    <w:rsid w:val="008E2488"/>
    <w:rsid w:val="00904C4A"/>
    <w:rsid w:val="00921B4B"/>
    <w:rsid w:val="00932235"/>
    <w:rsid w:val="00965A5B"/>
    <w:rsid w:val="00A80732"/>
    <w:rsid w:val="00A96039"/>
    <w:rsid w:val="00B34BB7"/>
    <w:rsid w:val="00B76E65"/>
    <w:rsid w:val="00BA3E5E"/>
    <w:rsid w:val="00C07E57"/>
    <w:rsid w:val="00C11BA4"/>
    <w:rsid w:val="00C63D36"/>
    <w:rsid w:val="00C739EC"/>
    <w:rsid w:val="00C7643F"/>
    <w:rsid w:val="00C767F4"/>
    <w:rsid w:val="00CF420A"/>
    <w:rsid w:val="00D049DD"/>
    <w:rsid w:val="00DE65DC"/>
    <w:rsid w:val="00DE664D"/>
    <w:rsid w:val="00E23188"/>
    <w:rsid w:val="00E32E29"/>
    <w:rsid w:val="00EB0BC6"/>
    <w:rsid w:val="00F817F3"/>
    <w:rsid w:val="00F8615E"/>
    <w:rsid w:val="00FA5158"/>
    <w:rsid w:val="00FB1038"/>
    <w:rsid w:val="00FB76D4"/>
    <w:rsid w:val="00FC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5473C53"/>
  <w15:docId w15:val="{D3C60D93-30B2-4732-B7EA-B7F448E8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B6F"/>
    <w:pPr>
      <w:spacing w:after="0" w:line="360" w:lineRule="auto"/>
      <w:ind w:firstLine="709"/>
      <w:jc w:val="both"/>
    </w:pPr>
    <w:rPr>
      <w:rFonts w:ascii="Times New Roman" w:hAnsi="Times New Roman"/>
      <w:sz w:val="28"/>
    </w:rPr>
  </w:style>
  <w:style w:type="paragraph" w:styleId="Heading1">
    <w:name w:val="heading 1"/>
    <w:aliases w:val="Заг-к 1"/>
    <w:basedOn w:val="NoSpacing"/>
    <w:next w:val="Normal"/>
    <w:link w:val="Heading1Char"/>
    <w:uiPriority w:val="9"/>
    <w:qFormat/>
    <w:rsid w:val="00271B6F"/>
    <w:pPr>
      <w:pageBreakBefore/>
      <w:widowControl w:val="0"/>
      <w:spacing w:line="360" w:lineRule="auto"/>
      <w:ind w:left="284" w:right="425" w:firstLine="709"/>
      <w:jc w:val="both"/>
      <w:outlineLvl w:val="0"/>
    </w:pPr>
    <w:rPr>
      <w:rFonts w:ascii="Times New Roman" w:eastAsia="Times New Roman" w:hAnsi="Times New Roman" w:cs="Times New Roman"/>
      <w:b/>
      <w:caps/>
      <w:spacing w:val="6"/>
      <w:kern w:val="20"/>
      <w:sz w:val="28"/>
      <w:szCs w:val="28"/>
      <w:lang w:eastAsia="ru-RU"/>
    </w:rPr>
  </w:style>
  <w:style w:type="paragraph" w:styleId="Heading2">
    <w:name w:val="heading 2"/>
    <w:basedOn w:val="BodyTextIndent"/>
    <w:next w:val="Normal"/>
    <w:link w:val="Heading2Char"/>
    <w:uiPriority w:val="9"/>
    <w:unhideWhenUsed/>
    <w:qFormat/>
    <w:rsid w:val="0088534C"/>
    <w:pPr>
      <w:ind w:left="1129" w:hanging="420"/>
      <w:contextualSpacing/>
      <w:outlineLvl w:val="1"/>
    </w:pPr>
    <w:rPr>
      <w:b/>
      <w:bCs/>
    </w:rPr>
  </w:style>
  <w:style w:type="paragraph" w:styleId="Heading3">
    <w:name w:val="heading 3"/>
    <w:basedOn w:val="Normal"/>
    <w:next w:val="Normal"/>
    <w:link w:val="Heading3Char"/>
    <w:unhideWhenUsed/>
    <w:qFormat/>
    <w:rsid w:val="00B76E65"/>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63D36"/>
    <w:pPr>
      <w:tabs>
        <w:tab w:val="right" w:pos="9072"/>
      </w:tabs>
      <w:ind w:left="851"/>
    </w:pPr>
    <w:rPr>
      <w:rFonts w:eastAsia="Times New Roman" w:cs="Times New Roman"/>
      <w:szCs w:val="28"/>
      <w:lang w:eastAsia="ru-RU"/>
    </w:rPr>
  </w:style>
  <w:style w:type="character" w:customStyle="1" w:styleId="BodyTextIndentChar">
    <w:name w:val="Body Text Indent Char"/>
    <w:basedOn w:val="DefaultParagraphFont"/>
    <w:link w:val="BodyTextIndent"/>
    <w:rsid w:val="00C63D36"/>
    <w:rPr>
      <w:rFonts w:ascii="Times New Roman" w:eastAsia="Times New Roman" w:hAnsi="Times New Roman" w:cs="Times New Roman"/>
      <w:sz w:val="28"/>
      <w:szCs w:val="28"/>
      <w:lang w:eastAsia="ru-RU"/>
    </w:rPr>
  </w:style>
  <w:style w:type="paragraph" w:customStyle="1" w:styleId="a">
    <w:name w:val="Чертежный"/>
    <w:rsid w:val="00C63D36"/>
    <w:pPr>
      <w:spacing w:after="0" w:line="240" w:lineRule="auto"/>
      <w:jc w:val="both"/>
    </w:pPr>
    <w:rPr>
      <w:rFonts w:ascii="ISOCPEUR" w:eastAsia="Times New Roman" w:hAnsi="ISOCPEUR" w:cs="Times New Roman"/>
      <w:i/>
      <w:sz w:val="28"/>
      <w:szCs w:val="20"/>
      <w:lang w:val="uk-UA" w:eastAsia="ru-RU"/>
    </w:rPr>
  </w:style>
  <w:style w:type="paragraph" w:styleId="Header">
    <w:name w:val="header"/>
    <w:basedOn w:val="Normal"/>
    <w:link w:val="HeaderChar"/>
    <w:uiPriority w:val="99"/>
    <w:unhideWhenUsed/>
    <w:rsid w:val="00131DA2"/>
    <w:pPr>
      <w:tabs>
        <w:tab w:val="center" w:pos="4844"/>
        <w:tab w:val="right" w:pos="9689"/>
      </w:tabs>
      <w:spacing w:line="240" w:lineRule="auto"/>
    </w:pPr>
  </w:style>
  <w:style w:type="character" w:customStyle="1" w:styleId="HeaderChar">
    <w:name w:val="Header Char"/>
    <w:basedOn w:val="DefaultParagraphFont"/>
    <w:link w:val="Header"/>
    <w:uiPriority w:val="99"/>
    <w:rsid w:val="00131DA2"/>
  </w:style>
  <w:style w:type="paragraph" w:styleId="Footer">
    <w:name w:val="footer"/>
    <w:basedOn w:val="Normal"/>
    <w:link w:val="FooterChar"/>
    <w:uiPriority w:val="99"/>
    <w:unhideWhenUsed/>
    <w:rsid w:val="00131DA2"/>
    <w:pPr>
      <w:tabs>
        <w:tab w:val="center" w:pos="4844"/>
        <w:tab w:val="right" w:pos="9689"/>
      </w:tabs>
      <w:spacing w:line="240" w:lineRule="auto"/>
    </w:pPr>
  </w:style>
  <w:style w:type="character" w:customStyle="1" w:styleId="FooterChar">
    <w:name w:val="Footer Char"/>
    <w:basedOn w:val="DefaultParagraphFont"/>
    <w:link w:val="Footer"/>
    <w:uiPriority w:val="99"/>
    <w:rsid w:val="00131DA2"/>
  </w:style>
  <w:style w:type="character" w:customStyle="1" w:styleId="Heading1Char">
    <w:name w:val="Heading 1 Char"/>
    <w:aliases w:val="Заг-к 1 Char"/>
    <w:basedOn w:val="DefaultParagraphFont"/>
    <w:link w:val="Heading1"/>
    <w:uiPriority w:val="9"/>
    <w:rsid w:val="00271B6F"/>
    <w:rPr>
      <w:rFonts w:ascii="Times New Roman" w:eastAsia="Times New Roman" w:hAnsi="Times New Roman" w:cs="Times New Roman"/>
      <w:b/>
      <w:caps/>
      <w:spacing w:val="6"/>
      <w:kern w:val="20"/>
      <w:sz w:val="28"/>
      <w:szCs w:val="28"/>
      <w:lang w:eastAsia="ru-RU"/>
    </w:rPr>
  </w:style>
  <w:style w:type="paragraph" w:styleId="NoSpacing">
    <w:name w:val="No Spacing"/>
    <w:uiPriority w:val="1"/>
    <w:qFormat/>
    <w:rsid w:val="00FB1038"/>
    <w:pPr>
      <w:spacing w:after="0" w:line="240" w:lineRule="auto"/>
    </w:pPr>
  </w:style>
  <w:style w:type="paragraph" w:styleId="ListParagraph">
    <w:name w:val="List Paragraph"/>
    <w:basedOn w:val="Normal"/>
    <w:link w:val="ListParagraphChar"/>
    <w:uiPriority w:val="34"/>
    <w:qFormat/>
    <w:rsid w:val="00271B6F"/>
    <w:pPr>
      <w:ind w:left="720"/>
      <w:contextualSpacing/>
    </w:pPr>
  </w:style>
  <w:style w:type="character" w:customStyle="1" w:styleId="Heading2Char">
    <w:name w:val="Heading 2 Char"/>
    <w:basedOn w:val="DefaultParagraphFont"/>
    <w:link w:val="Heading2"/>
    <w:uiPriority w:val="9"/>
    <w:rsid w:val="0088534C"/>
    <w:rPr>
      <w:rFonts w:ascii="Times New Roman" w:eastAsia="Times New Roman" w:hAnsi="Times New Roman" w:cs="Times New Roman"/>
      <w:b/>
      <w:bCs/>
      <w:sz w:val="28"/>
      <w:szCs w:val="28"/>
      <w:lang w:eastAsia="ru-RU"/>
    </w:rPr>
  </w:style>
  <w:style w:type="paragraph" w:styleId="TOC1">
    <w:name w:val="toc 1"/>
    <w:basedOn w:val="Normal"/>
    <w:next w:val="Normal"/>
    <w:autoRedefine/>
    <w:uiPriority w:val="39"/>
    <w:unhideWhenUsed/>
    <w:rsid w:val="00261A14"/>
    <w:pPr>
      <w:spacing w:after="100"/>
    </w:pPr>
  </w:style>
  <w:style w:type="paragraph" w:styleId="TOC2">
    <w:name w:val="toc 2"/>
    <w:basedOn w:val="Normal"/>
    <w:next w:val="Normal"/>
    <w:autoRedefine/>
    <w:uiPriority w:val="39"/>
    <w:unhideWhenUsed/>
    <w:rsid w:val="00921B4B"/>
    <w:pPr>
      <w:tabs>
        <w:tab w:val="right" w:leader="dot" w:pos="9628"/>
      </w:tabs>
      <w:spacing w:after="100"/>
      <w:ind w:left="426" w:firstLine="0"/>
    </w:pPr>
  </w:style>
  <w:style w:type="character" w:styleId="Hyperlink">
    <w:name w:val="Hyperlink"/>
    <w:basedOn w:val="DefaultParagraphFont"/>
    <w:uiPriority w:val="99"/>
    <w:unhideWhenUsed/>
    <w:rsid w:val="00261A14"/>
    <w:rPr>
      <w:color w:val="0000FF" w:themeColor="hyperlink"/>
      <w:u w:val="single"/>
    </w:rPr>
  </w:style>
  <w:style w:type="paragraph" w:customStyle="1" w:styleId="paragraph">
    <w:name w:val="paragraph"/>
    <w:basedOn w:val="Normal"/>
    <w:rsid w:val="006809BB"/>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normaltextrun">
    <w:name w:val="normaltextrun"/>
    <w:basedOn w:val="DefaultParagraphFont"/>
    <w:rsid w:val="006809BB"/>
  </w:style>
  <w:style w:type="character" w:customStyle="1" w:styleId="eop">
    <w:name w:val="eop"/>
    <w:basedOn w:val="DefaultParagraphFont"/>
    <w:rsid w:val="006809BB"/>
  </w:style>
  <w:style w:type="character" w:customStyle="1" w:styleId="ListParagraphChar">
    <w:name w:val="List Paragraph Char"/>
    <w:basedOn w:val="DefaultParagraphFont"/>
    <w:link w:val="ListParagraph"/>
    <w:uiPriority w:val="34"/>
    <w:rsid w:val="00072406"/>
    <w:rPr>
      <w:rFonts w:ascii="Times New Roman" w:hAnsi="Times New Roman"/>
      <w:sz w:val="28"/>
    </w:rPr>
  </w:style>
  <w:style w:type="character" w:customStyle="1" w:styleId="a0">
    <w:name w:val="Основной текст_"/>
    <w:basedOn w:val="DefaultParagraphFont"/>
    <w:link w:val="1"/>
    <w:locked/>
    <w:rsid w:val="00072406"/>
    <w:rPr>
      <w:rFonts w:ascii="Georgia" w:eastAsia="Georgia" w:hAnsi="Georgia" w:cs="Georgia"/>
      <w:sz w:val="30"/>
      <w:szCs w:val="30"/>
      <w:shd w:val="clear" w:color="auto" w:fill="FFFFFF"/>
    </w:rPr>
  </w:style>
  <w:style w:type="paragraph" w:customStyle="1" w:styleId="1">
    <w:name w:val="Основной текст1"/>
    <w:basedOn w:val="Normal"/>
    <w:link w:val="a0"/>
    <w:rsid w:val="00072406"/>
    <w:pPr>
      <w:widowControl w:val="0"/>
      <w:shd w:val="clear" w:color="auto" w:fill="FFFFFF"/>
      <w:spacing w:line="420" w:lineRule="exact"/>
    </w:pPr>
    <w:rPr>
      <w:rFonts w:ascii="Georgia" w:eastAsia="Georgia" w:hAnsi="Georgia" w:cs="Georgia"/>
      <w:sz w:val="30"/>
      <w:szCs w:val="30"/>
    </w:rPr>
  </w:style>
  <w:style w:type="table" w:styleId="TableGrid">
    <w:name w:val="Table Grid"/>
    <w:basedOn w:val="TableNormal"/>
    <w:uiPriority w:val="59"/>
    <w:rsid w:val="000724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2488"/>
    <w:rPr>
      <w:b/>
      <w:bCs/>
    </w:rPr>
  </w:style>
  <w:style w:type="character" w:customStyle="1" w:styleId="Heading3Char">
    <w:name w:val="Heading 3 Char"/>
    <w:basedOn w:val="DefaultParagraphFont"/>
    <w:link w:val="Heading3"/>
    <w:rsid w:val="00B76E65"/>
    <w:rPr>
      <w:rFonts w:ascii="Times New Roman" w:eastAsiaTheme="majorEastAsia" w:hAnsi="Times New Roman" w:cstheme="majorBidi"/>
      <w:b/>
      <w:sz w:val="28"/>
      <w:szCs w:val="24"/>
    </w:rPr>
  </w:style>
  <w:style w:type="paragraph" w:styleId="BodyText">
    <w:name w:val="Body Text"/>
    <w:basedOn w:val="Normal"/>
    <w:link w:val="BodyTextChar"/>
    <w:unhideWhenUsed/>
    <w:rsid w:val="00B76E65"/>
    <w:pPr>
      <w:spacing w:after="120"/>
    </w:pPr>
  </w:style>
  <w:style w:type="character" w:customStyle="1" w:styleId="BodyTextChar">
    <w:name w:val="Body Text Char"/>
    <w:basedOn w:val="DefaultParagraphFont"/>
    <w:link w:val="BodyText"/>
    <w:rsid w:val="00B76E65"/>
    <w:rPr>
      <w:rFonts w:ascii="Times New Roman" w:hAnsi="Times New Roman"/>
      <w:sz w:val="28"/>
    </w:rPr>
  </w:style>
  <w:style w:type="paragraph" w:styleId="BalloonText">
    <w:name w:val="Balloon Text"/>
    <w:basedOn w:val="Normal"/>
    <w:link w:val="BalloonTextChar"/>
    <w:uiPriority w:val="99"/>
    <w:semiHidden/>
    <w:unhideWhenUsed/>
    <w:rsid w:val="00B76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65"/>
    <w:rPr>
      <w:rFonts w:ascii="Tahoma" w:hAnsi="Tahoma" w:cs="Tahoma"/>
      <w:sz w:val="16"/>
      <w:szCs w:val="16"/>
    </w:rPr>
  </w:style>
  <w:style w:type="paragraph" w:styleId="NormalWeb">
    <w:name w:val="Normal (Web)"/>
    <w:basedOn w:val="Normal"/>
    <w:link w:val="NormalWebChar"/>
    <w:uiPriority w:val="99"/>
    <w:unhideWhenUsed/>
    <w:rsid w:val="00B76E65"/>
    <w:pPr>
      <w:spacing w:before="100" w:beforeAutospacing="1" w:after="100" w:afterAutospacing="1" w:line="240" w:lineRule="auto"/>
    </w:pPr>
    <w:rPr>
      <w:rFonts w:eastAsia="Times New Roman" w:cs="Times New Roman"/>
      <w:sz w:val="24"/>
      <w:szCs w:val="24"/>
      <w:lang w:eastAsia="ru-RU"/>
    </w:rPr>
  </w:style>
  <w:style w:type="character" w:customStyle="1" w:styleId="FontStyle18">
    <w:name w:val="Font Style18"/>
    <w:rsid w:val="00B76E65"/>
    <w:rPr>
      <w:rFonts w:ascii="Times New Roman" w:hAnsi="Times New Roman" w:cs="Times New Roman" w:hint="default"/>
      <w:sz w:val="18"/>
      <w:szCs w:val="18"/>
    </w:rPr>
  </w:style>
  <w:style w:type="character" w:styleId="HTMLCode">
    <w:name w:val="HTML Code"/>
    <w:basedOn w:val="DefaultParagraphFont"/>
    <w:uiPriority w:val="99"/>
    <w:semiHidden/>
    <w:unhideWhenUsed/>
    <w:rsid w:val="00B76E65"/>
    <w:rPr>
      <w:rFonts w:ascii="Courier New" w:eastAsia="Times New Roman" w:hAnsi="Courier New" w:cs="Courier New"/>
      <w:sz w:val="20"/>
      <w:szCs w:val="20"/>
    </w:rPr>
  </w:style>
  <w:style w:type="character" w:styleId="Emphasis">
    <w:name w:val="Emphasis"/>
    <w:basedOn w:val="DefaultParagraphFont"/>
    <w:uiPriority w:val="20"/>
    <w:qFormat/>
    <w:rsid w:val="00B76E65"/>
    <w:rPr>
      <w:i/>
      <w:iCs/>
    </w:rPr>
  </w:style>
  <w:style w:type="character" w:customStyle="1" w:styleId="w">
    <w:name w:val="w"/>
    <w:basedOn w:val="DefaultParagraphFont"/>
    <w:rsid w:val="00B76E65"/>
  </w:style>
  <w:style w:type="character" w:customStyle="1" w:styleId="NormalWebChar">
    <w:name w:val="Normal (Web) Char"/>
    <w:link w:val="NormalWeb"/>
    <w:uiPriority w:val="99"/>
    <w:rsid w:val="00B76E65"/>
    <w:rPr>
      <w:rFonts w:ascii="Times New Roman" w:eastAsia="Times New Roman" w:hAnsi="Times New Roman" w:cs="Times New Roman"/>
      <w:sz w:val="24"/>
      <w:szCs w:val="24"/>
      <w:lang w:eastAsia="ru-RU"/>
    </w:rPr>
  </w:style>
  <w:style w:type="paragraph" w:customStyle="1" w:styleId="10">
    <w:name w:val="Без интервала1"/>
    <w:rsid w:val="00B76E65"/>
    <w:pPr>
      <w:spacing w:after="0" w:line="360" w:lineRule="auto"/>
      <w:ind w:firstLine="709"/>
    </w:pPr>
    <w:rPr>
      <w:rFonts w:ascii="Calibri" w:eastAsia="Calibri" w:hAnsi="Calibri" w:cs="Times New Roman"/>
      <w:lang w:eastAsia="ru-RU"/>
    </w:rPr>
  </w:style>
  <w:style w:type="character" w:customStyle="1" w:styleId="apple-converted-space">
    <w:name w:val="apple-converted-space"/>
    <w:rsid w:val="00B76E65"/>
  </w:style>
  <w:style w:type="character" w:styleId="PlaceholderText">
    <w:name w:val="Placeholder Text"/>
    <w:basedOn w:val="DefaultParagraphFont"/>
    <w:uiPriority w:val="99"/>
    <w:semiHidden/>
    <w:rsid w:val="00B76E65"/>
    <w:rPr>
      <w:color w:val="808080"/>
    </w:rPr>
  </w:style>
  <w:style w:type="paragraph" w:customStyle="1" w:styleId="4">
    <w:name w:val="Основной текст4"/>
    <w:basedOn w:val="Normal"/>
    <w:rsid w:val="003D3158"/>
    <w:pPr>
      <w:widowControl w:val="0"/>
      <w:shd w:val="clear" w:color="auto" w:fill="FFFFFF"/>
      <w:spacing w:line="322" w:lineRule="exact"/>
      <w:ind w:hanging="3020"/>
    </w:pPr>
    <w:rPr>
      <w:rFonts w:eastAsia="Times New Roman" w:cs="Times New Roman"/>
      <w:sz w:val="26"/>
      <w:szCs w:val="26"/>
    </w:rPr>
  </w:style>
  <w:style w:type="table" w:customStyle="1" w:styleId="3">
    <w:name w:val="Сетка таблицы3"/>
    <w:basedOn w:val="TableNormal"/>
    <w:next w:val="TableGrid"/>
    <w:uiPriority w:val="59"/>
    <w:rsid w:val="00672CF3"/>
    <w:pPr>
      <w:spacing w:after="0" w:line="240" w:lineRule="auto"/>
    </w:pPr>
    <w:rPr>
      <w:rFonts w:ascii="Times New Roman" w:eastAsiaTheme="minorEastAsia" w:hAnsi="Times New Roman" w:cs="Times New Roman"/>
      <w:sz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TableNormal"/>
    <w:next w:val="TableGrid"/>
    <w:uiPriority w:val="59"/>
    <w:rsid w:val="00672CF3"/>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C7643F"/>
    <w:pPr>
      <w:tabs>
        <w:tab w:val="right" w:leader="dot" w:pos="9628"/>
      </w:tabs>
      <w:spacing w:after="100"/>
      <w:ind w:left="426"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59007">
      <w:bodyDiv w:val="1"/>
      <w:marLeft w:val="0"/>
      <w:marRight w:val="0"/>
      <w:marTop w:val="0"/>
      <w:marBottom w:val="0"/>
      <w:divBdr>
        <w:top w:val="none" w:sz="0" w:space="0" w:color="auto"/>
        <w:left w:val="none" w:sz="0" w:space="0" w:color="auto"/>
        <w:bottom w:val="none" w:sz="0" w:space="0" w:color="auto"/>
        <w:right w:val="none" w:sz="0" w:space="0" w:color="auto"/>
      </w:divBdr>
      <w:divsChild>
        <w:div w:id="1447695588">
          <w:marLeft w:val="0"/>
          <w:marRight w:val="0"/>
          <w:marTop w:val="0"/>
          <w:marBottom w:val="0"/>
          <w:divBdr>
            <w:top w:val="none" w:sz="0" w:space="0" w:color="auto"/>
            <w:left w:val="none" w:sz="0" w:space="0" w:color="auto"/>
            <w:bottom w:val="none" w:sz="0" w:space="0" w:color="auto"/>
            <w:right w:val="none" w:sz="0" w:space="0" w:color="auto"/>
          </w:divBdr>
        </w:div>
        <w:div w:id="191848177">
          <w:marLeft w:val="0"/>
          <w:marRight w:val="0"/>
          <w:marTop w:val="0"/>
          <w:marBottom w:val="0"/>
          <w:divBdr>
            <w:top w:val="none" w:sz="0" w:space="0" w:color="auto"/>
            <w:left w:val="none" w:sz="0" w:space="0" w:color="auto"/>
            <w:bottom w:val="none" w:sz="0" w:space="0" w:color="auto"/>
            <w:right w:val="none" w:sz="0" w:space="0" w:color="auto"/>
          </w:divBdr>
        </w:div>
        <w:div w:id="2061055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wmf"/><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2.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embeddings/oleObject3.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7.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wmf"/><Relationship Id="rId36" Type="http://schemas.openxmlformats.org/officeDocument/2006/relationships/image" Target="media/image23.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20.wmf"/><Relationship Id="rId35" Type="http://schemas.openxmlformats.org/officeDocument/2006/relationships/oleObject" Target="embeddings/oleObject6.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468E-917C-4D7A-AEC1-492627ED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81</Pages>
  <Words>14238</Words>
  <Characters>81162</Characters>
  <Application>Microsoft Office Word</Application>
  <DocSecurity>0</DocSecurity>
  <Lines>676</Lines>
  <Paragraphs>190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Евгений Маслов</cp:lastModifiedBy>
  <cp:revision>21</cp:revision>
  <cp:lastPrinted>2021-05-15T08:34:00Z</cp:lastPrinted>
  <dcterms:created xsi:type="dcterms:W3CDTF">2021-05-15T08:34:00Z</dcterms:created>
  <dcterms:modified xsi:type="dcterms:W3CDTF">2021-05-30T15:01:00Z</dcterms:modified>
</cp:coreProperties>
</file>