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 xml:space="preserve">Краснодарский край, </w:t>
      </w:r>
      <w:r>
        <w:rPr>
          <w:sz w:val="24"/>
          <w:szCs w:val="24"/>
          <w:rFonts w:ascii="DejaVu Sans" w:hAnsi="DejaVu Sans"/>
        </w:rPr>
        <w:t xml:space="preserve">НЕ ЛЕНТА </w:t>
      </w:r>
      <w:r>
        <w:rPr>
          <w:sz w:val="24"/>
          <w:szCs w:val="24"/>
          <w:rFonts w:ascii="DejaVu Sans" w:hAnsi="DejaVu Sans"/>
        </w:rPr>
        <w:t>общество и происшествия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 xml:space="preserve">Фото: </w:t>
      </w:r>
      <w:hyperlink r:id="rId2">
        <w:r>
          <w:rPr>
            <w:sz w:val="24"/>
            <w:szCs w:val="24"/>
            <w:rStyle w:val="style16"/>
            <w:rFonts w:ascii="DejaVu Sans" w:hAnsi="DejaVu Sans"/>
          </w:rPr>
          <w:t>http://img1.liveinternet.ru/images/attach/c/3/77/81/77081145_4387736_mjaso.jpg</w:t>
        </w:r>
      </w:hyperlink>
    </w:p>
    <w:p>
      <w:pPr>
        <w:pStyle w:val="style0"/>
        <w:jc w:val="both"/>
      </w:pPr>
      <w:r>
        <w:rPr>
          <w:sz w:val="24"/>
          <w:shd w:fill="FFFF00"/>
          <w:szCs w:val="24"/>
          <w:rFonts w:ascii="DejaVu Sans" w:hAnsi="DejaVu Sans"/>
        </w:rPr>
        <w:t>Дельцы попытались нажиться на чрезвычайной ситуации в Тимашевском районе</w:t>
      </w:r>
    </w:p>
    <w:p>
      <w:pPr>
        <w:pStyle w:val="style0"/>
        <w:jc w:val="both"/>
      </w:pPr>
      <w:r>
        <w:rPr>
          <w:sz w:val="24"/>
          <w:b/>
          <w:szCs w:val="24"/>
          <w:bCs/>
          <w:rFonts w:ascii="DejaVu Sans" w:hAnsi="DejaVu Sans"/>
        </w:rPr>
        <w:t>Кубанские участковые взяли под контроль торговлю свининой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В Тимашевском районе Краснодарского края, где выявлен крупнейший очаг африканской чумы свиней, зарегистрированы попытки местных жителей продать зараженное мясо, сообщили «ФедералПресс.Юг» в среду, 11 января, в пресс-службе краевого управления МВД.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 xml:space="preserve">В связи с этим полицейские ужесточили контроль. Чтобы следить </w:t>
      </w:r>
      <w:r>
        <w:rPr>
          <w:sz w:val="24"/>
          <w:szCs w:val="24"/>
          <w:rFonts w:ascii="DejaVu Sans" w:hAnsi="DejaVu Sans"/>
        </w:rPr>
        <w:t xml:space="preserve">за </w:t>
      </w:r>
      <w:r>
        <w:rPr>
          <w:sz w:val="24"/>
          <w:szCs w:val="24"/>
          <w:rFonts w:ascii="DejaVu Sans" w:hAnsi="DejaVu Sans"/>
        </w:rPr>
        <w:t>вывозом свиней из тимашевского племзавода «Индустриальный», где выявлен очаг заболевания, задействова</w:t>
      </w:r>
      <w:r>
        <w:rPr>
          <w:sz w:val="24"/>
          <w:szCs w:val="24"/>
          <w:rFonts w:ascii="DejaVu Sans" w:hAnsi="DejaVu Sans"/>
        </w:rPr>
        <w:t>ны</w:t>
      </w:r>
      <w:r>
        <w:rPr>
          <w:sz w:val="24"/>
          <w:szCs w:val="24"/>
          <w:rFonts w:ascii="DejaVu Sans" w:hAnsi="DejaVu Sans"/>
        </w:rPr>
        <w:t xml:space="preserve"> 21 страж правопорядка. По району выставлены шесть стационарных постов. Силами участковых проводится подворный обход частного сектора, чтобы выявить зараженные поголовья свиней.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Кроме этого проводится проверка рынков и частных магазинов с целью выявления продажи продуктов и полуфабрикатов из свинины без соответствующих документов, подтверждающих качество продукции, добавили в пресс-службе кубанской полиции.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</w:r>
    </w:p>
    <w:p>
      <w:pPr>
        <w:pStyle w:val="style0"/>
        <w:jc w:val="both"/>
      </w:pPr>
      <w:r>
        <w:rPr>
          <w:sz w:val="24"/>
          <w:i/>
          <w:b/>
          <w:szCs w:val="24"/>
          <w:iCs/>
          <w:bCs/>
          <w:rFonts w:ascii="DejaVu Sans" w:hAnsi="DejaVu Sans"/>
        </w:rPr>
        <w:t>Андрей Кошик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Африканская чума свиней в Краснодарском крае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Африканская чума свиней в Тимашевском районе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Племзавод «Индустриальный»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Управление МВД по Краснодарскому краю</w:t>
      </w:r>
    </w:p>
    <w:sectPr>
      <w:formProt w:val="off"/>
      <w:pgSz w:h="16838" w:w="11906"/>
      <w:docGrid w:charSpace="4096" w:linePitch="24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auto"/>
    <w:pitch w:val="default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000FF"/>
      <w:u w:val="single"/>
      <w:lang w:bidi="ru-RU" w:eastAsia="ru-RU" w:val="ru-RU"/>
    </w:rPr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sz w:val="28"/>
      <w:szCs w:val="28"/>
      <w:rFonts w:ascii="Nimbus Roman No9 L;Times New Roman" w:cs="DejaVu Sans" w:eastAsia="DejaVu Sans" w:hAnsi="Nimbus Roman No9 L;Times New Roman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ascii="Nimbus Roman No9 L;Times New Roman" w:hAnsi="Nimbus Roman No9 L;Times New Roman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ascii="Nimbus Roman No9 L;Times New Roman" w:hAnsi="Nimbus Roman No9 L;Times New Roman"/>
    </w:rPr>
  </w:style>
  <w:style w:styleId="style21" w:type="paragraph">
    <w:name w:val="Указатель"/>
    <w:basedOn w:val="style0"/>
    <w:next w:val="style21"/>
    <w:pPr>
      <w:suppressLineNumbers/>
    </w:pPr>
    <w:rPr>
      <w:rFonts w:ascii="Nimbus Roman No9 L;Times New Roman" w:hAnsi="Nimbus Roman No9 L;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mg1.liveinternet.ru/images/attach/c/3/77/81/77081145_4387736_mjaso.jpg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2012-01-11T05:47:00.00Z</dcterms:created>
  <dc:creator>Андрей</dc:creator>
  <cp:lastModifiedBy>Андрей</cp:lastModifiedBy>
  <dcterms:modified xsi:type="dcterms:W3CDTF">2012-01-11T05:57:00.00Z</dcterms:modified>
  <cp:revision>2</cp:revision>
</cp:coreProperties>
</file>