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sz w:val="24"/>
          <w:szCs w:val="24"/>
          <w:rFonts w:ascii="DejaVu Sans" w:cs="Times New Roman" w:hAnsi="DejaVu Sans"/>
        </w:rPr>
        <w:t>Челябинск/лента/власть</w:t>
      </w:r>
    </w:p>
    <w:p>
      <w:pPr>
        <w:pStyle w:val="style0"/>
        <w:jc w:val="both"/>
      </w:pPr>
      <w:r>
        <w:rPr>
          <w:sz w:val="24"/>
          <w:szCs w:val="24"/>
          <w:rFonts w:ascii="DejaVu Sans" w:cs="Times New Roman" w:hAnsi="DejaVu Sans"/>
        </w:rPr>
        <w:t xml:space="preserve">Фото: Ирина Старостина: Вакантные места депутатов </w:t>
      </w:r>
      <w:r>
        <w:rPr>
          <w:sz w:val="24"/>
          <w:szCs w:val="24"/>
          <w:rFonts w:ascii="DejaVu Sans" w:cs="Times New Roman" w:hAnsi="DejaVu Sans"/>
        </w:rPr>
        <w:t>з</w:t>
      </w:r>
      <w:r>
        <w:rPr>
          <w:sz w:val="24"/>
          <w:szCs w:val="24"/>
          <w:rFonts w:ascii="DejaVu Sans" w:cs="Times New Roman" w:hAnsi="DejaVu Sans"/>
        </w:rPr>
        <w:t>аксобрания переданы Ильдару Усманову и Петру Дементьеву</w:t>
      </w:r>
    </w:p>
    <w:p>
      <w:pPr>
        <w:pStyle w:val="style0"/>
        <w:jc w:val="both"/>
      </w:pPr>
      <w:r>
        <w:rPr>
          <w:sz w:val="24"/>
          <w:b/>
          <w:szCs w:val="24"/>
          <w:rFonts w:ascii="DejaVu Sans" w:cs="Times New Roman" w:hAnsi="DejaVu Sans"/>
        </w:rPr>
        <w:t>Берестов отказался от мандата депутата южноуральского парламента</w:t>
      </w:r>
    </w:p>
    <w:p>
      <w:pPr>
        <w:pStyle w:val="style0"/>
        <w:jc w:val="both"/>
      </w:pPr>
      <w:r>
        <w:rPr>
          <w:sz w:val="24"/>
          <w:szCs w:val="24"/>
          <w:rFonts w:ascii="DejaVu Sans" w:cs="Times New Roman" w:hAnsi="DejaVu Sans"/>
        </w:rPr>
        <w:t xml:space="preserve">В Челябинской области избирательная комиссия исключила экс-депутата Госдумы, совладельца холдинга «Союзпищепром» Александра Берестова из регионального списка кандидатов на выборы в </w:t>
      </w:r>
      <w:r>
        <w:rPr>
          <w:sz w:val="24"/>
          <w:szCs w:val="24"/>
          <w:rFonts w:ascii="DejaVu Sans" w:cs="Times New Roman" w:hAnsi="DejaVu Sans"/>
        </w:rPr>
        <w:t>з</w:t>
      </w:r>
      <w:r>
        <w:rPr>
          <w:sz w:val="24"/>
          <w:szCs w:val="24"/>
          <w:rFonts w:ascii="DejaVu Sans" w:cs="Times New Roman" w:hAnsi="DejaVu Sans"/>
        </w:rPr>
        <w:t>аконодательное собрание партии «Единая Россия». Как передает журналист «УралПолит.</w:t>
      </w:r>
      <w:r>
        <w:rPr>
          <w:sz w:val="24"/>
          <w:szCs w:val="24"/>
          <w:rFonts w:ascii="DejaVu Sans" w:cs="Times New Roman" w:hAnsi="DejaVu Sans"/>
          <w:lang w:val="en-US"/>
        </w:rPr>
        <w:t>Ru</w:t>
      </w:r>
      <w:r>
        <w:rPr>
          <w:sz w:val="24"/>
          <w:szCs w:val="24"/>
          <w:rFonts w:ascii="DejaVu Sans" w:cs="Times New Roman" w:hAnsi="DejaVu Sans"/>
        </w:rPr>
        <w:t>», об этом заявила сегодня, 11 января, во время заседания председатель облизбиркома Ирина Старостина.</w:t>
      </w:r>
    </w:p>
    <w:p>
      <w:pPr>
        <w:pStyle w:val="style0"/>
        <w:jc w:val="both"/>
      </w:pPr>
      <w:r>
        <w:rPr>
          <w:sz w:val="24"/>
          <w:szCs w:val="24"/>
          <w:rFonts w:ascii="DejaVu Sans" w:cs="Times New Roman" w:hAnsi="DejaVu Sans"/>
        </w:rPr>
        <w:t xml:space="preserve">Вакантные мандаты депутатов </w:t>
      </w:r>
      <w:r>
        <w:rPr>
          <w:sz w:val="24"/>
          <w:szCs w:val="24"/>
          <w:rFonts w:ascii="DejaVu Sans" w:cs="Times New Roman" w:hAnsi="DejaVu Sans"/>
        </w:rPr>
        <w:t>з</w:t>
      </w:r>
      <w:r>
        <w:rPr>
          <w:sz w:val="24"/>
          <w:szCs w:val="24"/>
          <w:rFonts w:ascii="DejaVu Sans" w:cs="Times New Roman" w:hAnsi="DejaVu Sans"/>
        </w:rPr>
        <w:t>аконодательного собрания были переданы  гендиректору «Челябметротрансстроя» Ильдару Усманову и бывшему главе Калининского района Петру Дементьеву.</w:t>
      </w:r>
    </w:p>
    <w:p>
      <w:pPr>
        <w:pStyle w:val="style0"/>
        <w:jc w:val="both"/>
      </w:pPr>
      <w:r>
        <w:rPr>
          <w:sz w:val="24"/>
          <w:szCs w:val="24"/>
          <w:rFonts w:ascii="DejaVu Sans" w:cs="Times New Roman" w:hAnsi="DejaVu Sans"/>
        </w:rPr>
        <w:t>По словам Ирины Старостиной, на заседании комиссия приняла решение о регистрации депутата регионального парламента Ильдара Усманова. «Так как Петр Дементьев в настоящее время находится в отпуске, то он будет зарегистрирован после освобождения свое</w:t>
      </w:r>
      <w:r>
        <w:rPr>
          <w:sz w:val="24"/>
          <w:szCs w:val="24"/>
          <w:rFonts w:ascii="DejaVu Sans" w:cs="Times New Roman" w:hAnsi="DejaVu Sans"/>
        </w:rPr>
        <w:t>й</w:t>
      </w:r>
      <w:r>
        <w:rPr>
          <w:sz w:val="24"/>
          <w:szCs w:val="24"/>
          <w:rFonts w:ascii="DejaVu Sans" w:cs="Times New Roman" w:hAnsi="DejaVu Sans"/>
        </w:rPr>
        <w:t xml:space="preserve"> должности», –</w:t>
      </w:r>
      <w:r>
        <w:rPr>
          <w:sz w:val="24"/>
          <w:szCs w:val="24"/>
          <w:rFonts w:ascii="DejaVu Sans" w:cs="Times New Roman" w:hAnsi="DejaVu Sans"/>
        </w:rPr>
        <w:t xml:space="preserve"> </w:t>
      </w:r>
      <w:r>
        <w:rPr>
          <w:sz w:val="24"/>
          <w:szCs w:val="24"/>
          <w:rFonts w:ascii="DejaVu Sans" w:cs="Times New Roman" w:hAnsi="DejaVu Sans"/>
        </w:rPr>
        <w:t>отметила она.</w:t>
      </w:r>
    </w:p>
    <w:p>
      <w:pPr>
        <w:pStyle w:val="style0"/>
        <w:jc w:val="both"/>
      </w:pPr>
      <w:r>
        <w:rPr>
          <w:sz w:val="24"/>
          <w:szCs w:val="24"/>
          <w:rFonts w:ascii="DejaVu Sans" w:cs="Times New Roman" w:hAnsi="DejaVu Sans"/>
        </w:rPr>
        <w:t xml:space="preserve">Напомним, что депутатские мандаты стали свободны после избрания в декабре депутатами Государственной думы РФ  гендиректора ООО «Управляющая компания «Макфа» Вадима Белоусова и президента винного холдинга «Ариант» Александра Кретова. </w:t>
      </w:r>
    </w:p>
    <w:p>
      <w:pPr>
        <w:pStyle w:val="style0"/>
        <w:jc w:val="both"/>
        <w:tabs>
          <w:tab w:leader="none" w:pos="5250" w:val="left"/>
        </w:tabs>
      </w:pPr>
      <w:r>
        <w:rPr>
          <w:sz w:val="24"/>
          <w:i/>
          <w:b/>
          <w:szCs w:val="24"/>
          <w:iCs/>
          <w:bCs/>
          <w:rFonts w:ascii="DejaVu Sans" w:cs="Times New Roman" w:hAnsi="DejaVu Sans"/>
        </w:rPr>
        <w:t>Анна Чередниченко</w:t>
      </w:r>
    </w:p>
    <w:p>
      <w:pPr>
        <w:pStyle w:val="style0"/>
        <w:jc w:val="both"/>
        <w:tabs>
          <w:tab w:leader="none" w:pos="5250" w:val="left"/>
        </w:tabs>
      </w:pPr>
      <w:r>
        <w:rPr>
          <w:sz w:val="24"/>
          <w:szCs w:val="24"/>
          <w:rFonts w:ascii="DejaVu Sans" w:cs="Times New Roman" w:hAnsi="DejaVu Sans"/>
        </w:rPr>
        <w:t>Старостина</w:t>
      </w:r>
    </w:p>
    <w:p>
      <w:pPr>
        <w:pStyle w:val="style0"/>
        <w:jc w:val="both"/>
        <w:tabs>
          <w:tab w:leader="none" w:pos="5250" w:val="left"/>
        </w:tabs>
      </w:pPr>
      <w:r>
        <w:rPr>
          <w:sz w:val="24"/>
          <w:szCs w:val="24"/>
          <w:rFonts w:ascii="DejaVu Sans" w:cs="Times New Roman" w:hAnsi="DejaVu Sans"/>
        </w:rPr>
        <w:t>Усманов</w:t>
      </w:r>
    </w:p>
    <w:p>
      <w:pPr>
        <w:pStyle w:val="style0"/>
        <w:jc w:val="both"/>
        <w:tabs>
          <w:tab w:leader="none" w:pos="5250" w:val="left"/>
        </w:tabs>
      </w:pPr>
      <w:r>
        <w:rPr>
          <w:sz w:val="24"/>
          <w:szCs w:val="24"/>
          <w:rFonts w:ascii="DejaVu Sans" w:cs="Times New Roman" w:hAnsi="DejaVu Sans"/>
        </w:rPr>
        <w:t>Дементьев</w:t>
      </w:r>
    </w:p>
    <w:p>
      <w:pPr>
        <w:pStyle w:val="style0"/>
        <w:jc w:val="both"/>
        <w:tabs>
          <w:tab w:leader="none" w:pos="5250" w:val="left"/>
        </w:tabs>
      </w:pPr>
      <w:r>
        <w:rPr>
          <w:sz w:val="24"/>
          <w:szCs w:val="24"/>
          <w:rFonts w:ascii="DejaVu Sans" w:cs="Times New Roman" w:hAnsi="DejaVu Sans"/>
        </w:rPr>
        <w:t>Белоусов</w:t>
      </w:r>
    </w:p>
    <w:p>
      <w:pPr>
        <w:pStyle w:val="style0"/>
        <w:jc w:val="both"/>
        <w:tabs>
          <w:tab w:leader="none" w:pos="5250" w:val="left"/>
        </w:tabs>
      </w:pPr>
      <w:r>
        <w:rPr>
          <w:sz w:val="24"/>
          <w:szCs w:val="24"/>
          <w:rFonts w:ascii="DejaVu Sans" w:cs="Times New Roman" w:hAnsi="DejaVu Sans"/>
        </w:rPr>
        <w:t>Кретов</w:t>
      </w:r>
    </w:p>
    <w:p>
      <w:pPr>
        <w:pStyle w:val="style0"/>
        <w:jc w:val="both"/>
        <w:tabs>
          <w:tab w:leader="none" w:pos="5250" w:val="left"/>
        </w:tabs>
      </w:pPr>
      <w:r>
        <w:rPr>
          <w:sz w:val="24"/>
          <w:szCs w:val="24"/>
          <w:rFonts w:ascii="DejaVu Sans" w:cs="Times New Roman" w:hAnsi="DejaVu Sans"/>
        </w:rPr>
        <w:t>Ариант</w:t>
      </w:r>
    </w:p>
    <w:p>
      <w:pPr>
        <w:pStyle w:val="style0"/>
        <w:jc w:val="both"/>
        <w:tabs>
          <w:tab w:leader="none" w:pos="5250" w:val="left"/>
        </w:tabs>
      </w:pPr>
      <w:r>
        <w:rPr>
          <w:sz w:val="24"/>
          <w:szCs w:val="24"/>
          <w:rFonts w:ascii="DejaVu Sans" w:cs="Times New Roman" w:hAnsi="DejaVu Sans"/>
        </w:rPr>
        <w:t>Макфа</w:t>
      </w:r>
    </w:p>
    <w:p>
      <w:pPr>
        <w:pStyle w:val="style0"/>
        <w:jc w:val="both"/>
        <w:tabs>
          <w:tab w:leader="none" w:pos="5250" w:val="left"/>
        </w:tabs>
      </w:pPr>
      <w:bookmarkStart w:id="0" w:name="_GoBack"/>
      <w:bookmarkEnd w:id="0"/>
      <w:r>
        <w:rPr>
          <w:sz w:val="24"/>
          <w:szCs w:val="24"/>
          <w:rFonts w:ascii="DejaVu Sans" w:cs="Times New Roman" w:hAnsi="DejaVu Sans"/>
        </w:rPr>
        <w:t>Челябметрострой</w:t>
      </w:r>
    </w:p>
    <w:p>
      <w:pPr>
        <w:pStyle w:val="style0"/>
        <w:jc w:val="both"/>
        <w:tabs>
          <w:tab w:leader="none" w:pos="5250" w:val="left"/>
        </w:tabs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tabs>
          <w:tab w:leader="none" w:pos="5250" w:val="left"/>
        </w:tabs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tabs>
          <w:tab w:leader="none" w:pos="5250" w:val="left"/>
        </w:tabs>
      </w:pPr>
      <w:r>
        <w:rPr>
          <w:rFonts w:ascii="DejaVu Sans" w:hAnsi="DejaVu Sans"/>
        </w:rPr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Nimbus Roman No9 L;Times New Roman" w:cs="DejaVu Sans" w:eastAsia="DejaVu Sans" w:hAnsi="Nimbus Roman No9 L;Times New Roman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ascii="Nimbus Roman No9 L;Times New Roman" w:hAnsi="Nimbus Roman No9 L;Times New Roman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ascii="Nimbus Roman No9 L;Times New Roman" w:hAnsi="Nimbus Roman No9 L;Times New Roman"/>
    </w:rPr>
  </w:style>
  <w:style w:styleId="style21" w:type="paragraph">
    <w:name w:val="Указатель"/>
    <w:basedOn w:val="style0"/>
    <w:next w:val="style21"/>
    <w:pPr>
      <w:suppressLineNumbers/>
    </w:pPr>
    <w:rPr>
      <w:rFonts w:ascii="Nimbus Roman No9 L;Times New Roman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2011-09-09T11:23:00.00Z</dcterms:created>
  <dc:creator>user</dc:creator>
  <cp:lastModifiedBy>user</cp:lastModifiedBy>
  <dcterms:modified xsi:type="dcterms:W3CDTF">2012-01-11T06:09:00.00Z</dcterms:modified>
  <cp:revision>704</cp:revision>
</cp:coreProperties>
</file>