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>Свердловская область, лента, общество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shd w:fill="FFFF00"/>
          <w:rFonts w:ascii="Arial" w:hAnsi="Arial"/>
        </w:rPr>
        <w:t>За незаконное освобождение арестованного полицейский, по версии следствия, получил бутылку водки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 xml:space="preserve">Обвиняемый в «алкогольной» взятке уральский экс-милиционер </w:t>
      </w:r>
      <w:bookmarkStart w:id="0" w:name="_GoBack"/>
      <w:bookmarkEnd w:id="0"/>
      <w:r>
        <w:rPr>
          <w:b/>
          <w:rFonts w:ascii="Arial" w:hAnsi="Arial"/>
        </w:rPr>
        <w:t>попался на новых злодеяниях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На Урале в ходе расследования уголовного дела в отношении работника полиции, обвиняемого в получении взятки в виде бутылки водки, выявлены новые эпизоды его преступной деятельности. Об этом «УралПолит.</w:t>
      </w:r>
      <w:r>
        <w:rPr>
          <w:rFonts w:ascii="Arial" w:hAnsi="Arial"/>
          <w:lang w:val="en-US"/>
        </w:rPr>
        <w:t>Ru</w:t>
      </w:r>
      <w:r>
        <w:rPr>
          <w:rFonts w:ascii="Arial" w:hAnsi="Arial"/>
        </w:rPr>
        <w:t xml:space="preserve">» рассказали сегодня, 11 января, в пресс-службе СУ СКР по Свердловской области.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Заместитель начальника полиции межмуниципального отдела МВД России «Алапаевский» 36-летний майор полиции Т. обвиняется по ч. 3 ст. 290 УК РФ (получение должностным лицом взятки за незаконные действия).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По данным следствия, в мае 2009 года обвиняемый, занимавший на тот момент должность начальника ИВС ОВД в Алапаевске, освободил на трое суток раньше срока 20-летнего мужчину, отбывавшего административное наказание за управление автомобилем без прав. </w:t>
      </w:r>
      <w:bookmarkStart w:id="1" w:name="__DdeLink__1942_1886901347"/>
      <w:r>
        <w:rPr>
          <w:rFonts w:ascii="Arial" w:hAnsi="Arial"/>
        </w:rPr>
        <w:t>За незаконное освобождение административно арестованного полицейский, по версии следствия, получил бутылку водки</w:t>
      </w:r>
      <w:bookmarkEnd w:id="1"/>
      <w:r>
        <w:rPr>
          <w:rFonts w:ascii="Arial" w:hAnsi="Arial"/>
        </w:rPr>
        <w:t>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В ходе расследования этого уголовного дела в действиях злоумышленника выявлены три новых эпизода преступной деятельности, предусмотренные ч. 1 ст. 286 УК РФ (превышение должностных полномочий). По данным следствия, подсудимый трижды незаконно распоряжался выпустить содержавшихся в камерах ИВС административно арестованных правонарушителей. При этом арест сокращался на срок от 3 до 11 дней.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 настоящее время по всем выявленным в деятельности полицейского преступным эпизодам, предусмотренным как ч. 3 ст. 290 УК РФ, так и ч. 1 ст. 286 УК РФ, ему предъявлено обвинение. В отношении обвиняемого органами следствия избрана мера пресечения в виде подписки о невыезде и надлежащем поведении. Следователем проводится комплекс следственных действий, направленных на установление всех обстоятельств совершения преступлений. Расследование уголовного дела продолжается.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Валентин Тетерин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водка </w:t>
      </w:r>
    </w:p>
    <w:p>
      <w:pPr>
        <w:pStyle w:val="style0"/>
      </w:pPr>
      <w:r>
        <w:rPr>
          <w:rFonts w:ascii="Arial" w:hAnsi="Arial"/>
        </w:rPr>
        <w:t>ИВС</w:t>
      </w:r>
    </w:p>
    <w:p>
      <w:pPr>
        <w:pStyle w:val="style0"/>
      </w:pPr>
      <w:r>
        <w:rPr>
          <w:rFonts w:ascii="Arial" w:hAnsi="Arial"/>
        </w:rPr>
        <w:t>Алапаевск</w:t>
      </w:r>
    </w:p>
    <w:p>
      <w:pPr>
        <w:pStyle w:val="style0"/>
      </w:pPr>
      <w:r>
        <w:rPr>
          <w:rFonts w:ascii="Arial" w:hAnsi="Arial"/>
        </w:rPr>
        <w:t>СУ СКР по Свердловской области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По теме:</w:t>
      </w:r>
    </w:p>
    <w:p>
      <w:pPr>
        <w:pStyle w:val="style0"/>
      </w:pPr>
      <w:r>
        <w:rPr>
          <w:rFonts w:ascii="Arial" w:hAnsi="Arial"/>
        </w:rPr>
        <w:t>Свердловский майор полиции попался на взятке в виде бутылки водки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2012-01-11T10:35:00.00Z</dcterms:created>
  <dc:creator>user</dc:creator>
  <cp:lastModifiedBy>user</cp:lastModifiedBy>
  <dcterms:modified xsi:type="dcterms:W3CDTF">2012-01-11T10:35:00.00Z</dcterms:modified>
  <cp:revision>2</cp:revision>
</cp:coreProperties>
</file>