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09" w:rsidRDefault="00941643">
      <w:pPr>
        <w:pStyle w:val="a3"/>
      </w:pPr>
      <w:r>
        <w:rPr>
          <w:rFonts w:ascii="Arial" w:hAnsi="Arial"/>
        </w:rPr>
        <w:t>Свердловская область, лента, общество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  <w:shd w:val="clear" w:color="auto" w:fill="FFFF00"/>
        </w:rPr>
        <w:t>За незаконное освобождение арестованного полицейский, по версии следствия, получил бутылку водки</w:t>
      </w:r>
    </w:p>
    <w:p w:rsidR="00422509" w:rsidRDefault="00422509">
      <w:pPr>
        <w:pStyle w:val="a3"/>
      </w:pPr>
    </w:p>
    <w:p w:rsidR="00422509" w:rsidRDefault="00422509">
      <w:pPr>
        <w:pStyle w:val="a3"/>
      </w:pP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  <w:b/>
          <w:lang w:val="en-US"/>
        </w:rPr>
        <w:t>[</w:t>
      </w:r>
      <w:r>
        <w:rPr>
          <w:rFonts w:ascii="Arial" w:hAnsi="Arial"/>
          <w:b/>
        </w:rPr>
        <w:t xml:space="preserve">Обвиняемый в «алкогольной» взятке уральский экс-милиционер </w:t>
      </w:r>
      <w:bookmarkStart w:id="0" w:name="_GoBack"/>
      <w:bookmarkEnd w:id="0"/>
      <w:r>
        <w:rPr>
          <w:rFonts w:ascii="Arial" w:hAnsi="Arial"/>
          <w:b/>
        </w:rPr>
        <w:t>попался на новых злодеяниях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 xml:space="preserve">На Урале в ходе </w:t>
      </w:r>
      <w:r>
        <w:rPr>
          <w:rFonts w:ascii="Arial" w:hAnsi="Arial"/>
        </w:rPr>
        <w:t>расследования уголовного дела в отношении работника полиции, обвиняемого в получении взятки в виде бутылки водки, выявлены новые эпизоды его преступной деятельности.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сегодня, 11 января, в пресс-службе СУ СКР по Свердловско</w:t>
      </w:r>
      <w:r>
        <w:rPr>
          <w:rFonts w:ascii="Arial" w:hAnsi="Arial"/>
        </w:rPr>
        <w:t xml:space="preserve">й области. 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 xml:space="preserve">Заместитель начальника полиции межмуниципального отдела МВД России «Алапаевский» 36-летний майор полиции Т. обвиняется по ч. 3 ст. 290 УК РФ (получение должностным лицом взятки за незаконные действия). 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>По данным следствия, в мае 2009 года об</w:t>
      </w:r>
      <w:r>
        <w:rPr>
          <w:rFonts w:ascii="Arial" w:hAnsi="Arial"/>
        </w:rPr>
        <w:t xml:space="preserve">виняемый, занимавший на тот момент должность начальника ИВС ОВД в Алапаевске, освободил на трое суток раньше срока 20-летнего мужчину, отбывавшего административное наказание за управление автомобилем без прав. </w:t>
      </w:r>
      <w:bookmarkStart w:id="1" w:name="__DdeLink__1942_1886901347"/>
      <w:r>
        <w:rPr>
          <w:rFonts w:ascii="Arial" w:hAnsi="Arial"/>
        </w:rPr>
        <w:t>За незаконное освобождение административно аре</w:t>
      </w:r>
      <w:r>
        <w:rPr>
          <w:rFonts w:ascii="Arial" w:hAnsi="Arial"/>
        </w:rPr>
        <w:t>стованного полицейский, по версии следствия, получил бутылку водки</w:t>
      </w:r>
      <w:bookmarkEnd w:id="1"/>
      <w:r>
        <w:rPr>
          <w:rFonts w:ascii="Arial" w:hAnsi="Arial"/>
        </w:rPr>
        <w:t>.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>В ходе расследования этого уголовного дела в действиях злоумышленника выявлены три новых эпизода преступной деятельности, предусмотренные ч. 1 ст. 286 УК РФ (превышение должностных полном</w:t>
      </w:r>
      <w:r>
        <w:rPr>
          <w:rFonts w:ascii="Arial" w:hAnsi="Arial"/>
        </w:rPr>
        <w:t xml:space="preserve">очий). По данным следствия, подсудимый трижды незаконно распоряжался выпустить содержавшихся в камерах ИВС административно арестованных правонарушителей. При этом арест сокращался на срок от 3 до 11 дней. 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lastRenderedPageBreak/>
        <w:t>В настоящее время по всем выявленным в деятельнос</w:t>
      </w:r>
      <w:r>
        <w:rPr>
          <w:rFonts w:ascii="Arial" w:hAnsi="Arial"/>
        </w:rPr>
        <w:t>ти полицейского преступным эпизодам, предусмотренным как ч. 3 ст. 290 УК РФ, так и ч. 1 ст. 286 УК РФ, ему предъявлено обвинение. В отношении обвиняемого органами следствия избрана мера пресечения в виде подписки о невыезде и надлежащем поведении. Следоват</w:t>
      </w:r>
      <w:r>
        <w:rPr>
          <w:rFonts w:ascii="Arial" w:hAnsi="Arial"/>
        </w:rPr>
        <w:t>елем проводится комплекс следственных действий, направленных на установление всех обстоятельств совершения преступлений. Расследование уголовного дела продолжается.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>Валентин Тетерин</w:t>
      </w: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 xml:space="preserve">водка </w:t>
      </w:r>
    </w:p>
    <w:p w:rsidR="00422509" w:rsidRDefault="00941643">
      <w:pPr>
        <w:pStyle w:val="a3"/>
      </w:pPr>
      <w:r>
        <w:rPr>
          <w:rFonts w:ascii="Arial" w:hAnsi="Arial"/>
        </w:rPr>
        <w:t>ИВС</w:t>
      </w:r>
    </w:p>
    <w:p w:rsidR="00422509" w:rsidRDefault="00941643">
      <w:pPr>
        <w:pStyle w:val="a3"/>
      </w:pPr>
      <w:r>
        <w:rPr>
          <w:rFonts w:ascii="Arial" w:hAnsi="Arial"/>
        </w:rPr>
        <w:t>Алапаевск</w:t>
      </w:r>
    </w:p>
    <w:p w:rsidR="00422509" w:rsidRDefault="00941643">
      <w:pPr>
        <w:pStyle w:val="a3"/>
      </w:pPr>
      <w:r>
        <w:rPr>
          <w:rFonts w:ascii="Arial" w:hAnsi="Arial"/>
        </w:rPr>
        <w:t>СУ СКР по Свердловской области</w:t>
      </w:r>
    </w:p>
    <w:p w:rsidR="00422509" w:rsidRDefault="00422509">
      <w:pPr>
        <w:pStyle w:val="a3"/>
      </w:pPr>
    </w:p>
    <w:p w:rsidR="00422509" w:rsidRDefault="00422509">
      <w:pPr>
        <w:pStyle w:val="a3"/>
      </w:pPr>
    </w:p>
    <w:p w:rsidR="00422509" w:rsidRDefault="00941643">
      <w:pPr>
        <w:pStyle w:val="a3"/>
      </w:pPr>
      <w:r>
        <w:rPr>
          <w:rFonts w:ascii="Arial" w:hAnsi="Arial"/>
        </w:rPr>
        <w:t>По теме:</w:t>
      </w:r>
    </w:p>
    <w:p w:rsidR="00422509" w:rsidRDefault="00941643">
      <w:pPr>
        <w:pStyle w:val="a3"/>
      </w:pPr>
      <w:r>
        <w:rPr>
          <w:rFonts w:ascii="Arial" w:hAnsi="Arial"/>
        </w:rPr>
        <w:t>Свердловс</w:t>
      </w:r>
      <w:r>
        <w:rPr>
          <w:rFonts w:ascii="Arial" w:hAnsi="Arial"/>
        </w:rPr>
        <w:t>кий майор полиции попался на взятке в виде бутылки водки</w:t>
      </w:r>
    </w:p>
    <w:sectPr w:rsidR="00422509" w:rsidSect="00422509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方正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22509"/>
    <w:rsid w:val="00422509"/>
    <w:rsid w:val="0094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22509"/>
    <w:pPr>
      <w:tabs>
        <w:tab w:val="left" w:pos="708"/>
      </w:tabs>
      <w:suppressAutoHyphens/>
    </w:pPr>
    <w:rPr>
      <w:rFonts w:ascii="Liberation Serif" w:eastAsia="方正宋体" w:hAnsi="Liberation Serif" w:cs="Lohit Hindi"/>
      <w:sz w:val="24"/>
      <w:szCs w:val="24"/>
      <w:lang w:eastAsia="zh-CN" w:bidi="hi-IN"/>
    </w:rPr>
  </w:style>
  <w:style w:type="paragraph" w:customStyle="1" w:styleId="a4">
    <w:name w:val="Заголовок"/>
    <w:basedOn w:val="a3"/>
    <w:next w:val="a5"/>
    <w:rsid w:val="0042250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3"/>
    <w:rsid w:val="00422509"/>
    <w:pPr>
      <w:spacing w:after="120"/>
    </w:pPr>
  </w:style>
  <w:style w:type="paragraph" w:styleId="a6">
    <w:name w:val="List"/>
    <w:basedOn w:val="a5"/>
    <w:rsid w:val="00422509"/>
  </w:style>
  <w:style w:type="paragraph" w:styleId="a7">
    <w:name w:val="Title"/>
    <w:basedOn w:val="a3"/>
    <w:rsid w:val="00422509"/>
    <w:pPr>
      <w:suppressLineNumbers/>
      <w:spacing w:before="120" w:after="120"/>
    </w:pPr>
    <w:rPr>
      <w:i/>
      <w:iCs/>
    </w:rPr>
  </w:style>
  <w:style w:type="paragraph" w:styleId="a8">
    <w:name w:val="index heading"/>
    <w:basedOn w:val="a3"/>
    <w:rsid w:val="0042250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1781</Characters>
  <Application>Microsoft Office Word</Application>
  <DocSecurity>0</DocSecurity>
  <Lines>14</Lines>
  <Paragraphs>4</Paragraphs>
  <ScaleCrop>false</ScaleCrop>
  <Company>Microsoft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4</cp:revision>
  <dcterms:created xsi:type="dcterms:W3CDTF">2012-01-11T10:35:00Z</dcterms:created>
  <dcterms:modified xsi:type="dcterms:W3CDTF">2012-05-22T03:06:00Z</dcterms:modified>
</cp:coreProperties>
</file>