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sz w:val="24"/>
          <w:szCs w:val="24"/>
          <w:rFonts w:ascii="DejaVu Sans" w:cs="Times New Roman" w:hAnsi="DejaVu Sans"/>
        </w:rPr>
        <w:t>СО, в ленту, индустрия и ТЭК</w:t>
      </w:r>
    </w:p>
    <w:p>
      <w:pPr>
        <w:pStyle w:val="style0"/>
        <w:jc w:val="both"/>
      </w:pPr>
      <w:bookmarkStart w:id="0" w:name="_GoBack"/>
      <w:bookmarkEnd w:id="0"/>
      <w:r>
        <w:rPr>
          <w:sz w:val="24"/>
          <w:szCs w:val="24"/>
          <w:rFonts w:ascii="DejaVu Sans" w:cs="Times New Roman" w:hAnsi="DejaVu Sans"/>
        </w:rPr>
        <w:t>Фото – Нижнетальгильские рабочие приехали в Первоуральский, чтобы пригласить сотрудников ПНТЗ на митинг</w:t>
      </w:r>
    </w:p>
    <w:p>
      <w:pPr>
        <w:pStyle w:val="style0"/>
        <w:jc w:val="both"/>
      </w:pPr>
      <w:r>
        <w:rPr>
          <w:sz w:val="24"/>
          <w:b/>
          <w:szCs w:val="24"/>
          <w:rFonts w:ascii="DejaVu Sans" w:cs="Times New Roman" w:hAnsi="DejaVu Sans"/>
        </w:rPr>
        <w:t>Рабочие Уралвагонзавода пригласили ПНТЗ на митинг в поддержку Путина</w:t>
      </w:r>
    </w:p>
    <w:p>
      <w:pPr>
        <w:pStyle w:val="style0"/>
        <w:jc w:val="both"/>
      </w:pPr>
      <w:r>
        <w:rPr>
          <w:sz w:val="24"/>
          <w:szCs w:val="24"/>
          <w:rFonts w:ascii="DejaVu Sans" w:cs="Times New Roman" w:hAnsi="DejaVu Sans"/>
        </w:rPr>
        <w:t>ОАО «Первоуральский новотрубный завод» (входит в ОАО «Челябинский трубопрокатный завод») посетили сотрудники нижнетагильского «Уралвагонзавода». Рабочие УВЗ, создавшие 30 декабря 2011 года комитет в поддержку Владимира Путина, пригласили трубников на областной митинг. Об этом «УралПолит.</w:t>
      </w:r>
      <w:r>
        <w:rPr>
          <w:sz w:val="24"/>
          <w:szCs w:val="24"/>
          <w:rFonts w:ascii="DejaVu Sans" w:cs="Times New Roman" w:hAnsi="DejaVu Sans"/>
          <w:lang w:val="en-US"/>
        </w:rPr>
        <w:t>Ru</w:t>
      </w:r>
      <w:r>
        <w:rPr>
          <w:sz w:val="24"/>
          <w:szCs w:val="24"/>
          <w:rFonts w:ascii="DejaVu Sans" w:cs="Times New Roman" w:hAnsi="DejaVu Sans"/>
        </w:rPr>
        <w:t xml:space="preserve">» сообщили в дирекции по по взаимодействию с органами власти и общественными организациями ЧТПЗ. </w:t>
      </w:r>
    </w:p>
    <w:p>
      <w:pPr>
        <w:pStyle w:val="style0"/>
        <w:jc w:val="both"/>
      </w:pPr>
      <w:r>
        <w:rPr>
          <w:sz w:val="24"/>
          <w:szCs w:val="24"/>
          <w:rFonts w:ascii="DejaVu Sans" w:cs="Times New Roman" w:hAnsi="DejaVu Sans"/>
        </w:rPr>
        <w:t>Митинг состоится 28 января на Привокзальной площади в Екатеринбурге. 11 января руководители организации планируют распространить информацию о мероприятии в Ревде, Екатеринбурге, Каменске-Уральском и др.. Идея о создании комитета региональных промышленников в поддержку премьер-министра появилась после того, как в некоторых СМИ и интернет-ресурсах появились пренебрежительный комментарии, задевающие рабочих УВЗ и всех, кто связан с производством. Со своей стороны, рабочие промышленных предприятий распространили обращение, в котором призывают отстоять честь и достоинство трудового человека.</w:t>
      </w:r>
    </w:p>
    <w:p>
      <w:pPr>
        <w:pStyle w:val="style0"/>
        <w:jc w:val="both"/>
      </w:pPr>
      <w:r>
        <w:rPr>
          <w:sz w:val="24"/>
          <w:szCs w:val="24"/>
          <w:rFonts w:ascii="DejaVu Sans" w:cs="Times New Roman" w:hAnsi="DejaVu Sans"/>
        </w:rPr>
        <w:t>«Сегодня происходят попытки расшатать страну, раскачать ситуацию, изменить курс стабильного развития, –</w:t>
      </w:r>
      <w:r>
        <w:rPr>
          <w:sz w:val="24"/>
          <w:szCs w:val="24"/>
          <w:rFonts w:ascii="DejaVu Sans" w:cs="Times New Roman" w:hAnsi="DejaVu Sans"/>
        </w:rPr>
        <w:t xml:space="preserve"> </w:t>
      </w:r>
      <w:r>
        <w:rPr>
          <w:sz w:val="24"/>
          <w:szCs w:val="24"/>
          <w:rFonts w:ascii="DejaVu Sans" w:cs="Times New Roman" w:hAnsi="DejaVu Sans"/>
        </w:rPr>
        <w:t>говорится в обращении. –</w:t>
      </w:r>
      <w:r>
        <w:rPr>
          <w:sz w:val="24"/>
          <w:szCs w:val="24"/>
          <w:rFonts w:ascii="DejaVu Sans" w:cs="Times New Roman" w:hAnsi="DejaVu Sans"/>
        </w:rPr>
        <w:t xml:space="preserve"> </w:t>
      </w:r>
      <w:r>
        <w:rPr>
          <w:sz w:val="24"/>
          <w:szCs w:val="24"/>
          <w:rFonts w:ascii="DejaVu Sans" w:cs="Times New Roman" w:hAnsi="DejaVu Sans"/>
        </w:rPr>
        <w:t>В Москве и других крупных городах выходят на митинги «продвинутые» бездельники, которые присвоили себе право говорить от имени всего народа. Пока мы круглосуточно работаем на наших заводах, производим продукцию, которая приносит средства государству, они шатаются по улицам, горлопаня о своих правах. При этом не поднимая ни одной проблемы, которая действительно волнует людей».</w:t>
      </w:r>
    </w:p>
    <w:p>
      <w:pPr>
        <w:pStyle w:val="style0"/>
        <w:jc w:val="both"/>
      </w:pPr>
      <w:r>
        <w:rPr>
          <w:sz w:val="24"/>
          <w:szCs w:val="24"/>
          <w:rFonts w:ascii="DejaVu Sans" w:cs="Times New Roman" w:hAnsi="DejaVu Sans"/>
        </w:rPr>
        <w:t>На встрече с рабочими ПНТЗ представители комитета подробно рассказали о своей гражданской позиции. «Именно под руководством Владимира Путина Путина Россия развивается как государство. Мы работаем руками и производим продукт, который позволяет экономике и стране двигаться вперед, –</w:t>
      </w:r>
      <w:r>
        <w:rPr>
          <w:sz w:val="24"/>
          <w:szCs w:val="24"/>
          <w:rFonts w:ascii="DejaVu Sans" w:cs="Times New Roman" w:hAnsi="DejaVu Sans"/>
        </w:rPr>
        <w:t xml:space="preserve"> </w:t>
      </w:r>
      <w:r>
        <w:rPr>
          <w:sz w:val="24"/>
          <w:szCs w:val="24"/>
          <w:rFonts w:ascii="DejaVu Sans" w:cs="Times New Roman" w:hAnsi="DejaVu Sans"/>
        </w:rPr>
        <w:t xml:space="preserve">заявил </w:t>
      </w:r>
      <w:r>
        <w:rPr>
          <w:sz w:val="24"/>
          <w:b/>
          <w:szCs w:val="24"/>
          <w:bCs/>
          <w:rFonts w:ascii="DejaVu Sans" w:cs="Times New Roman" w:hAnsi="DejaVu Sans"/>
        </w:rPr>
        <w:t>мастер цеха колесных пар УВЗ Виктор Запащиков</w:t>
      </w:r>
      <w:r>
        <w:rPr>
          <w:sz w:val="24"/>
          <w:szCs w:val="24"/>
          <w:rFonts w:ascii="DejaVu Sans" w:cs="Times New Roman" w:hAnsi="DejaVu Sans"/>
        </w:rPr>
        <w:t>. –</w:t>
      </w:r>
      <w:r>
        <w:rPr>
          <w:sz w:val="24"/>
          <w:szCs w:val="24"/>
          <w:rFonts w:ascii="DejaVu Sans" w:cs="Times New Roman" w:hAnsi="DejaVu Sans"/>
        </w:rPr>
        <w:t xml:space="preserve"> </w:t>
      </w:r>
      <w:r>
        <w:rPr>
          <w:sz w:val="24"/>
          <w:szCs w:val="24"/>
          <w:rFonts w:ascii="DejaVu Sans" w:cs="Times New Roman" w:hAnsi="DejaVu Sans"/>
        </w:rPr>
        <w:t xml:space="preserve">Мы хотим пойти на митинг, чтобы дать достойный ответ тем, кто сегодня сознательно или по недомыслию помогает внешним врагам развалить Россию. Мы против того, что разменной монетой в политических играх становится честь рабочего человека». </w:t>
      </w:r>
    </w:p>
    <w:p>
      <w:pPr>
        <w:pStyle w:val="style0"/>
        <w:jc w:val="both"/>
      </w:pPr>
      <w:r>
        <w:rPr>
          <w:sz w:val="24"/>
          <w:b/>
          <w:szCs w:val="24"/>
          <w:bCs/>
          <w:rFonts w:ascii="DejaVu Sans" w:cs="Times New Roman" w:hAnsi="DejaVu Sans"/>
        </w:rPr>
        <w:t>Председатель профсоюзного комитета ПНТЗ Сергей Ошурков</w:t>
      </w:r>
      <w:r>
        <w:rPr>
          <w:sz w:val="24"/>
          <w:szCs w:val="24"/>
          <w:rFonts w:ascii="DejaVu Sans" w:cs="Times New Roman" w:hAnsi="DejaVu Sans"/>
        </w:rPr>
        <w:t xml:space="preserve"> отметил, что организация будет стремиться к тому, чтобы большинство новотрубников заняло активную гражданскую позицию в преддверии президентских выборов. «Нас так же, как наших нижнетагильских коллег, возмущает провокационный и оскорбительный тон, взятый оппозицией, –</w:t>
      </w:r>
      <w:r>
        <w:rPr>
          <w:sz w:val="24"/>
          <w:szCs w:val="24"/>
          <w:rFonts w:ascii="DejaVu Sans" w:cs="Times New Roman" w:hAnsi="DejaVu Sans"/>
        </w:rPr>
        <w:t xml:space="preserve"> </w:t>
      </w:r>
      <w:r>
        <w:rPr>
          <w:sz w:val="24"/>
          <w:szCs w:val="24"/>
          <w:rFonts w:ascii="DejaVu Sans" w:cs="Times New Roman" w:hAnsi="DejaVu Sans"/>
        </w:rPr>
        <w:t>сообщил Сергей Ошурков во время встречи. –</w:t>
      </w:r>
      <w:r>
        <w:rPr>
          <w:sz w:val="24"/>
          <w:szCs w:val="24"/>
          <w:rFonts w:ascii="DejaVu Sans" w:cs="Times New Roman" w:hAnsi="DejaVu Sans"/>
        </w:rPr>
        <w:t xml:space="preserve"> </w:t>
      </w:r>
      <w:r>
        <w:rPr>
          <w:sz w:val="24"/>
          <w:szCs w:val="24"/>
          <w:rFonts w:ascii="DejaVu Sans" w:cs="Times New Roman" w:hAnsi="DejaVu Sans"/>
        </w:rPr>
        <w:t xml:space="preserve">Уверен, что это объединяет не только УВЗ и ПНТЗ, но и всех здравомыслящих и уважающих себя и свой труд рабочих Среднего Урала». </w:t>
      </w:r>
    </w:p>
    <w:p>
      <w:pPr>
        <w:pStyle w:val="style0"/>
        <w:jc w:val="both"/>
      </w:pPr>
      <w:r>
        <w:rPr>
          <w:sz w:val="24"/>
          <w:i/>
          <w:szCs w:val="24"/>
          <w:rFonts w:ascii="DejaVu Sans" w:cs="Times New Roman" w:hAnsi="DejaVu Sans"/>
        </w:rPr>
        <w:t>Справка «УралПолит.</w:t>
      </w:r>
      <w:r>
        <w:rPr>
          <w:sz w:val="24"/>
          <w:i/>
          <w:szCs w:val="24"/>
          <w:rFonts w:ascii="DejaVu Sans" w:cs="Times New Roman" w:hAnsi="DejaVu Sans"/>
          <w:lang w:val="en-US"/>
        </w:rPr>
        <w:t>Ru</w:t>
      </w:r>
      <w:r>
        <w:rPr>
          <w:sz w:val="24"/>
          <w:i/>
          <w:szCs w:val="24"/>
          <w:rFonts w:ascii="DejaVu Sans" w:cs="Times New Roman" w:hAnsi="DejaVu Sans"/>
        </w:rPr>
        <w:t>»:</w:t>
      </w:r>
    </w:p>
    <w:p>
      <w:pPr>
        <w:pStyle w:val="style0"/>
        <w:jc w:val="both"/>
      </w:pPr>
      <w:r>
        <w:rPr>
          <w:sz w:val="24"/>
          <w:szCs w:val="24"/>
          <w:rFonts w:ascii="DejaVu Sans" w:cs="Times New Roman" w:hAnsi="DejaVu Sans"/>
        </w:rPr>
        <w:t>ЧТПЗ является одной из ведущих промышленных групп металлургического комплекса России. По итогам 2010 года доля компании в совокупных отгрузках российских производителей составила 16,3 %. ЧТПЗ объединяет предприятия и компании черной металлургии – ОАО «Челябинский трубопрокатный завод», ОАО «Первоуральский новотрубный завод», компанию по заготовке и переработке металлолома МЕТА, металлоторговое подразделение ЗАО ТД «Уралтрубосталь» и нефтесервисный дивизион, представленный компанией «Римера».</w:t>
      </w:r>
    </w:p>
    <w:p>
      <w:pPr>
        <w:pStyle w:val="style0"/>
        <w:jc w:val="both"/>
      </w:pPr>
      <w:r>
        <w:rPr>
          <w:sz w:val="24"/>
          <w:i/>
          <w:b/>
          <w:szCs w:val="24"/>
          <w:iCs/>
          <w:bCs/>
          <w:rFonts w:ascii="DejaVu Sans" w:cs="Times New Roman" w:hAnsi="DejaVu Sans"/>
        </w:rPr>
        <w:t>Мария Полоус</w:t>
      </w:r>
    </w:p>
    <w:p>
      <w:pPr>
        <w:pStyle w:val="style0"/>
        <w:jc w:val="both"/>
      </w:pPr>
      <w:r>
        <w:rPr>
          <w:sz w:val="24"/>
          <w:szCs w:val="24"/>
          <w:rFonts w:ascii="DejaVu Sans" w:cs="Times New Roman" w:hAnsi="DejaVu Sans"/>
        </w:rPr>
        <w:t>ЧТПЗ</w:t>
      </w:r>
    </w:p>
    <w:p>
      <w:pPr>
        <w:pStyle w:val="style0"/>
        <w:jc w:val="both"/>
      </w:pPr>
      <w:r>
        <w:rPr>
          <w:sz w:val="24"/>
          <w:szCs w:val="24"/>
          <w:rFonts w:ascii="DejaVu Sans" w:cs="Times New Roman" w:hAnsi="DejaVu Sans"/>
        </w:rPr>
        <w:t>УВЗ</w:t>
      </w:r>
    </w:p>
    <w:p>
      <w:pPr>
        <w:pStyle w:val="style0"/>
        <w:jc w:val="both"/>
      </w:pPr>
      <w:r>
        <w:rPr>
          <w:sz w:val="24"/>
          <w:szCs w:val="24"/>
          <w:rFonts w:ascii="DejaVu Sans" w:cs="Times New Roman" w:hAnsi="DejaVu Sans"/>
        </w:rPr>
        <w:t>Уралвагонзавод</w:t>
      </w:r>
    </w:p>
    <w:p>
      <w:pPr>
        <w:pStyle w:val="style0"/>
        <w:jc w:val="both"/>
      </w:pPr>
      <w:r>
        <w:rPr>
          <w:sz w:val="24"/>
          <w:szCs w:val="24"/>
          <w:rFonts w:ascii="DejaVu Sans" w:cs="Times New Roman" w:hAnsi="DejaVu Sans"/>
        </w:rPr>
        <w:t>ПНТЗ</w:t>
      </w:r>
    </w:p>
    <w:p>
      <w:pPr>
        <w:pStyle w:val="style0"/>
        <w:jc w:val="both"/>
      </w:pPr>
      <w:r>
        <w:rPr>
          <w:sz w:val="24"/>
          <w:szCs w:val="24"/>
          <w:rFonts w:ascii="DejaVu Sans" w:cs="Times New Roman" w:hAnsi="DejaVu Sans"/>
        </w:rPr>
        <w:t>Путин</w:t>
      </w:r>
    </w:p>
    <w:p>
      <w:pPr>
        <w:pStyle w:val="style0"/>
        <w:jc w:val="both"/>
      </w:pPr>
      <w:r>
        <w:rPr>
          <w:sz w:val="24"/>
          <w:szCs w:val="24"/>
          <w:rFonts w:ascii="DejaVu Sans" w:hAnsi="DejaVu Sans"/>
        </w:rPr>
      </w:r>
    </w:p>
    <w:sectPr>
      <w:formProt w:val="off"/>
      <w:pgSz w:h="16838" w:w="11906"/>
      <w:docGrid w:charSpace="4096" w:linePitch="240" w:type="default"/>
      <w:textDirection w:val="lrTb"/>
      <w:pgNumType w:fmt="decimal"/>
      <w:type w:val="nextPage"/>
      <w:pgMar w:bottom="1134" w:left="1701" w:right="850"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auto"/>
    <w:pitch w:val="default"/>
  </w:font>
</w:fonts>
</file>

<file path=word/styles.xml><?xml version="1.0" encoding="utf-8"?>
<w:styles xmlns:w="http://schemas.openxmlformats.org/wordprocessingml/2006/main">
  <w:style w:styleId="style0" w:type="paragraph">
    <w:name w:val="Базовый"/>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ru-RU"/>
    </w:rPr>
  </w:style>
  <w:style w:styleId="style15" w:type="character">
    <w:name w:val="Default Paragraph Font"/>
    <w:next w:val="style15"/>
    <w:rPr/>
  </w:style>
  <w:style w:styleId="style16" w:type="paragraph">
    <w:name w:val="Заголовок"/>
    <w:basedOn w:val="style0"/>
    <w:next w:val="style17"/>
    <w:pPr>
      <w:keepNext/>
      <w:spacing w:after="120" w:before="240"/>
    </w:pPr>
    <w:rPr>
      <w:sz w:val="28"/>
      <w:szCs w:val="28"/>
      <w:rFonts w:ascii="Nimbus Roman No9 L;Times New Roman" w:cs="DejaVu Sans" w:eastAsia="DejaVu Sans" w:hAnsi="Nimbus Roman No9 L;Times New Roman"/>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ascii="Nimbus Roman No9 L;Times New Roman" w:hAnsi="Nimbus Roman No9 L;Times New Roman"/>
    </w:rPr>
  </w:style>
  <w:style w:styleId="style19" w:type="paragraph">
    <w:name w:val="Название"/>
    <w:basedOn w:val="style0"/>
    <w:next w:val="style19"/>
    <w:pPr>
      <w:suppressLineNumbers/>
      <w:spacing w:after="120" w:before="120"/>
    </w:pPr>
    <w:rPr>
      <w:sz w:val="24"/>
      <w:i/>
      <w:szCs w:val="24"/>
      <w:iCs/>
      <w:rFonts w:ascii="Nimbus Roman No9 L;Times New Roman" w:hAnsi="Nimbus Roman No9 L;Times New Roman"/>
    </w:rPr>
  </w:style>
  <w:style w:styleId="style20" w:type="paragraph">
    <w:name w:val="Указатель"/>
    <w:basedOn w:val="style0"/>
    <w:next w:val="style20"/>
    <w:pPr>
      <w:suppressLineNumbers/>
    </w:pPr>
    <w:rPr>
      <w:rFonts w:ascii="Nimbus Roman No9 L;Times New Roman" w:hAnsi="Nimbus Roman No9 L;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2012-01-11T03:51:00.00Z</dcterms:created>
  <dc:creator>Полоус</dc:creator>
  <cp:lastModifiedBy>Полоус</cp:lastModifiedBy>
  <dcterms:modified xsi:type="dcterms:W3CDTF">2012-01-11T04:13:00.00Z</dcterms:modified>
  <cp:revision>2</cp:revision>
</cp:coreProperties>
</file>