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aux2u177zf69" w:id="0"/>
      <w:bookmarkEnd w:id="0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Laboratory 4 Work Report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82yd8jqezwl6" w:id="1"/>
      <w:bookmarkEnd w:id="1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Objective: Familiarize with the process of creating CI/CD pipelines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yjbz5682v1qx" w:id="2"/>
      <w:bookmarkEnd w:id="2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Tasks: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Study the Google Cloud services available for creating CI/CD pipelines.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Implement a CI/CD pipeline on the Google Cloud platform to deploy our application on Cloud Run.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zciodermlwln" w:id="3"/>
      <w:bookmarkEnd w:id="3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Description:</w:t>
      </w:r>
    </w:p>
    <w:p w:rsidR="00000000" w:rsidDel="00000000" w:rsidP="00000000" w:rsidRDefault="00000000" w:rsidRPr="00000000" w14:paraId="0000000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In this lab work, we will use several Google Cloud services to implement a CI/CD process. We will use Google Cloud Build to create and deploy Docker images, Google Cloud Run to host and run containerized applications, and Google Artifact Registry to store Docker images. Below is a detailed description of the entire process.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2rj8xouw4fsb" w:id="4"/>
      <w:bookmarkEnd w:id="4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Step 1: Creating and Configuring the Application</w:t>
      </w:r>
    </w:p>
    <w:p w:rsidR="00000000" w:rsidDel="00000000" w:rsidP="00000000" w:rsidRDefault="00000000" w:rsidRPr="00000000" w14:paraId="0000000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First, we'll create a simple web application using Node.js and Express. The application will respond to requests with the message "Hello, World! Stage".</w:t>
      </w:r>
    </w:p>
    <w:p w:rsidR="00000000" w:rsidDel="00000000" w:rsidP="00000000" w:rsidRDefault="00000000" w:rsidRPr="00000000" w14:paraId="0000000A">
      <w:pPr>
        <w:pStyle w:val="Heading5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Rule="auto"/>
        <w:rPr>
          <w:rFonts w:ascii="Roboto" w:cs="Roboto" w:eastAsia="Roboto" w:hAnsi="Roboto"/>
          <w:b w:val="1"/>
          <w:color w:val="0d0d0d"/>
          <w:sz w:val="28"/>
          <w:szCs w:val="28"/>
        </w:rPr>
      </w:pPr>
      <w:bookmarkStart w:colFirst="0" w:colLast="0" w:name="_69e1bqi602he" w:id="5"/>
      <w:bookmarkEnd w:id="5"/>
      <w:r w:rsidDel="00000000" w:rsidR="00000000" w:rsidRPr="00000000">
        <w:rPr>
          <w:rFonts w:ascii="Roboto" w:cs="Roboto" w:eastAsia="Roboto" w:hAnsi="Roboto"/>
          <w:b w:val="1"/>
          <w:color w:val="0d0d0d"/>
          <w:sz w:val="28"/>
          <w:szCs w:val="28"/>
          <w:rtl w:val="0"/>
        </w:rPr>
        <w:t xml:space="preserve">Application Source Code (app.js):</w:t>
      </w:r>
    </w:p>
    <w:p w:rsidR="00000000" w:rsidDel="00000000" w:rsidP="00000000" w:rsidRDefault="00000000" w:rsidRPr="00000000" w14:paraId="0000000B">
      <w:pPr>
        <w:spacing w:line="411.42960000000005" w:lineRule="auto"/>
        <w:rPr>
          <w:rFonts w:ascii="Courier New" w:cs="Courier New" w:eastAsia="Courier New" w:hAnsi="Courier New"/>
          <w:color w:val="0d0d0d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19"/>
          <w:szCs w:val="19"/>
          <w:highlight w:val="white"/>
        </w:rPr>
        <w:drawing>
          <wp:inline distB="114300" distT="114300" distL="114300" distR="114300">
            <wp:extent cx="3850532" cy="2262188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0532" cy="2262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5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Rule="auto"/>
        <w:rPr>
          <w:rFonts w:ascii="Roboto" w:cs="Roboto" w:eastAsia="Roboto" w:hAnsi="Roboto"/>
          <w:b w:val="1"/>
          <w:color w:val="0d0d0d"/>
          <w:sz w:val="28"/>
          <w:szCs w:val="28"/>
        </w:rPr>
      </w:pPr>
      <w:bookmarkStart w:colFirst="0" w:colLast="0" w:name="_2cnckpjr4d6p" w:id="6"/>
      <w:bookmarkEnd w:id="6"/>
      <w:r w:rsidDel="00000000" w:rsidR="00000000" w:rsidRPr="00000000">
        <w:rPr>
          <w:rFonts w:ascii="Roboto" w:cs="Roboto" w:eastAsia="Roboto" w:hAnsi="Roboto"/>
          <w:b w:val="1"/>
          <w:color w:val="0d0d0d"/>
          <w:sz w:val="28"/>
          <w:szCs w:val="28"/>
          <w:rtl w:val="0"/>
        </w:rPr>
        <w:t xml:space="preserve">Dockerfile:</w:t>
      </w:r>
    </w:p>
    <w:p w:rsidR="00000000" w:rsidDel="00000000" w:rsidP="00000000" w:rsidRDefault="00000000" w:rsidRPr="00000000" w14:paraId="0000000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To containerize our application, we'll create a Dockerfile: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</w:rPr>
        <w:drawing>
          <wp:inline distB="114300" distT="114300" distL="114300" distR="114300">
            <wp:extent cx="4552950" cy="37528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752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xq4rejlzemux" w:id="7"/>
      <w:bookmarkEnd w:id="7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Step 2: Creating Repositories in Artifact Registry</w:t>
      </w:r>
    </w:p>
    <w:p w:rsidR="00000000" w:rsidDel="00000000" w:rsidP="00000000" w:rsidRDefault="00000000" w:rsidRPr="00000000" w14:paraId="0000000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To store Docker images, we'll create repositories in Google Artifact Registry. One repository will be used for the production environment, and the other for the staging environment.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4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Repository for production: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lab-4-app-prod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Repository for staging: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lab-4-app-stage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q74r9xpa9krl" w:id="8"/>
      <w:bookmarkEnd w:id="8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Step 3: Configuring CI/CD Pipelines</w:t>
      </w:r>
    </w:p>
    <w:p w:rsidR="00000000" w:rsidDel="00000000" w:rsidP="00000000" w:rsidRDefault="00000000" w:rsidRPr="00000000" w14:paraId="0000001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Now we'll set up automation for the build, test, and deployment processes of our application using Google Cloud Build. We'll create two configuration files for Cloud Build: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cloudbuild.prod.yaml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cloudbuild.staging.yaml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5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Rule="auto"/>
        <w:rPr>
          <w:rFonts w:ascii="Roboto" w:cs="Roboto" w:eastAsia="Roboto" w:hAnsi="Roboto"/>
          <w:b w:val="1"/>
          <w:color w:val="0d0d0d"/>
          <w:sz w:val="28"/>
          <w:szCs w:val="28"/>
        </w:rPr>
      </w:pPr>
      <w:bookmarkStart w:colFirst="0" w:colLast="0" w:name="_g4di94xthnu2" w:id="9"/>
      <w:bookmarkEnd w:id="9"/>
      <w:r w:rsidDel="00000000" w:rsidR="00000000" w:rsidRPr="00000000">
        <w:rPr>
          <w:rFonts w:ascii="Roboto" w:cs="Roboto" w:eastAsia="Roboto" w:hAnsi="Roboto"/>
          <w:b w:val="1"/>
          <w:color w:val="0d0d0d"/>
          <w:sz w:val="28"/>
          <w:szCs w:val="28"/>
          <w:rtl w:val="0"/>
        </w:rPr>
        <w:t xml:space="preserve">Configuration File </w:t>
      </w:r>
      <w:r w:rsidDel="00000000" w:rsidR="00000000" w:rsidRPr="00000000">
        <w:rPr>
          <w:rFonts w:ascii="Courier New" w:cs="Courier New" w:eastAsia="Courier New" w:hAnsi="Courier New"/>
          <w:b w:val="1"/>
          <w:color w:val="0d0d0d"/>
          <w:sz w:val="28"/>
          <w:szCs w:val="28"/>
          <w:rtl w:val="0"/>
        </w:rPr>
        <w:t xml:space="preserve">cloudbuild.prod.yaml</w:t>
      </w:r>
      <w:r w:rsidDel="00000000" w:rsidR="00000000" w:rsidRPr="00000000">
        <w:rPr>
          <w:rFonts w:ascii="Roboto" w:cs="Roboto" w:eastAsia="Roboto" w:hAnsi="Roboto"/>
          <w:b w:val="1"/>
          <w:color w:val="0d0d0d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16">
      <w:pPr>
        <w:spacing w:line="411.42960000000005" w:lineRule="auto"/>
        <w:rPr>
          <w:rFonts w:ascii="Courier New" w:cs="Courier New" w:eastAsia="Courier New" w:hAnsi="Courier New"/>
          <w:color w:val="0d0d0d"/>
          <w:sz w:val="19"/>
          <w:szCs w:val="19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19"/>
          <w:szCs w:val="19"/>
          <w:highlight w:val="white"/>
        </w:rPr>
        <w:drawing>
          <wp:inline distB="114300" distT="114300" distL="114300" distR="114300">
            <wp:extent cx="5943600" cy="36322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5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Rule="auto"/>
        <w:rPr>
          <w:rFonts w:ascii="Roboto" w:cs="Roboto" w:eastAsia="Roboto" w:hAnsi="Roboto"/>
          <w:b w:val="1"/>
          <w:color w:val="0d0d0d"/>
          <w:sz w:val="20"/>
          <w:szCs w:val="20"/>
        </w:rPr>
      </w:pPr>
      <w:bookmarkStart w:colFirst="0" w:colLast="0" w:name="_t1bgjkkrw2g8" w:id="10"/>
      <w:bookmarkEnd w:id="10"/>
      <w:r w:rsidDel="00000000" w:rsidR="00000000" w:rsidRPr="00000000">
        <w:rPr>
          <w:rFonts w:ascii="Roboto" w:cs="Roboto" w:eastAsia="Roboto" w:hAnsi="Roboto"/>
          <w:b w:val="1"/>
          <w:color w:val="0d0d0d"/>
          <w:sz w:val="28"/>
          <w:szCs w:val="28"/>
          <w:rtl w:val="0"/>
        </w:rPr>
        <w:t xml:space="preserve">Configuration File </w:t>
      </w:r>
      <w:r w:rsidDel="00000000" w:rsidR="00000000" w:rsidRPr="00000000">
        <w:rPr>
          <w:rFonts w:ascii="Courier New" w:cs="Courier New" w:eastAsia="Courier New" w:hAnsi="Courier New"/>
          <w:b w:val="1"/>
          <w:color w:val="0d0d0d"/>
          <w:sz w:val="28"/>
          <w:szCs w:val="28"/>
          <w:rtl w:val="0"/>
        </w:rPr>
        <w:t xml:space="preserve">cloudbuild.staging.yaml</w:t>
      </w:r>
      <w:r w:rsidDel="00000000" w:rsidR="00000000" w:rsidRPr="00000000">
        <w:rPr>
          <w:rFonts w:ascii="Roboto" w:cs="Roboto" w:eastAsia="Roboto" w:hAnsi="Roboto"/>
          <w:b w:val="1"/>
          <w:color w:val="0d0d0d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d0d0d"/>
          <w:sz w:val="19"/>
          <w:szCs w:val="19"/>
          <w:highlight w:val="white"/>
        </w:rPr>
        <w:drawing>
          <wp:inline distB="114300" distT="114300" distL="114300" distR="114300">
            <wp:extent cx="4652963" cy="2966739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2963" cy="29667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411.42960000000005" w:lineRule="auto"/>
        <w:rPr>
          <w:rFonts w:ascii="Courier New" w:cs="Courier New" w:eastAsia="Courier New" w:hAnsi="Courier New"/>
          <w:color w:val="0d0d0d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3dxzt6kzrd90" w:id="11"/>
      <w:bookmarkEnd w:id="11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Step 4: Setting Up Automatic Pipeline Triggers in Google Cloud Console</w:t>
      </w:r>
    </w:p>
    <w:p w:rsidR="00000000" w:rsidDel="00000000" w:rsidP="00000000" w:rsidRDefault="00000000" w:rsidRPr="00000000" w14:paraId="0000001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To automate the CI/CD pipelines, follow these steps: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4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Go to the</w:t>
      </w:r>
      <w:hyperlink r:id="rId10">
        <w:r w:rsidDel="00000000" w:rsidR="00000000" w:rsidRPr="00000000">
          <w:rPr>
            <w:rFonts w:ascii="Roboto" w:cs="Roboto" w:eastAsia="Roboto" w:hAnsi="Roboto"/>
            <w:color w:val="0d0d0d"/>
            <w:sz w:val="24"/>
            <w:szCs w:val="24"/>
            <w:rtl w:val="0"/>
          </w:rPr>
          <w:t xml:space="preserve"> </w:t>
        </w:r>
      </w:hyperlink>
      <w:hyperlink r:id="rId11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rtl w:val="0"/>
          </w:rPr>
          <w:t xml:space="preserve">Google Cloud Console</w:t>
        </w:r>
      </w:hyperlink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Navigate to Cloud Build.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Click on Triggers in the left menu.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Click Create Trigger.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Fill in the fields as follows: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Name: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Deploy to Prod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Event: Choose "Push to a branch"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Source: Select your repository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Branch: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(or another branch you use for production)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Configuration: Cloud Build configuration file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Build configuration: Select "cloudbuild.prod.yaml"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Repeat steps 3-5 to create a trigger for the staging environment: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Name: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Deploy to Staging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Event: Choose "Push to a branch"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Source: Select your repository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Branch: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staging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(or another branch you use for staging)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Configuration: Cloud Build configuration file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72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Build configuration: Select "cloudbuild.staging.yaml"</w:t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rn73rd5tv0fn" w:id="12"/>
      <w:bookmarkEnd w:id="12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Results</w:t>
      </w:r>
    </w:p>
    <w:p w:rsidR="00000000" w:rsidDel="00000000" w:rsidP="00000000" w:rsidRDefault="00000000" w:rsidRPr="00000000" w14:paraId="0000002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Our applications are successfully deployed and available at the following URLs: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4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Production:</w:t>
      </w:r>
      <w:hyperlink r:id="rId12">
        <w:r w:rsidDel="00000000" w:rsidR="00000000" w:rsidRPr="00000000">
          <w:rPr>
            <w:rFonts w:ascii="Roboto" w:cs="Roboto" w:eastAsia="Roboto" w:hAnsi="Roboto"/>
            <w:color w:val="0d0d0d"/>
            <w:sz w:val="24"/>
            <w:szCs w:val="24"/>
            <w:rtl w:val="0"/>
          </w:rPr>
          <w:t xml:space="preserve"> </w:t>
        </w:r>
      </w:hyperlink>
      <w:hyperlink r:id="rId13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rtl w:val="0"/>
          </w:rPr>
          <w:t xml:space="preserve">https://lab-4-app-prod-rgdakfwcfq-nn.a.run.app/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7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Staging:</w:t>
      </w:r>
      <w:hyperlink r:id="rId14">
        <w:r w:rsidDel="00000000" w:rsidR="00000000" w:rsidRPr="00000000">
          <w:rPr>
            <w:rFonts w:ascii="Roboto" w:cs="Roboto" w:eastAsia="Roboto" w:hAnsi="Roboto"/>
            <w:color w:val="0d0d0d"/>
            <w:sz w:val="24"/>
            <w:szCs w:val="24"/>
            <w:rtl w:val="0"/>
          </w:rPr>
          <w:t xml:space="preserve"> </w:t>
        </w:r>
      </w:hyperlink>
      <w:hyperlink r:id="rId15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rtl w:val="0"/>
          </w:rPr>
          <w:t xml:space="preserve">https://lab-4-app-stage-nyzpvjvvxq-nn.a.run.app/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hg5c0gdi57s2" w:id="13"/>
      <w:bookmarkEnd w:id="13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Conclusion</w:t>
      </w:r>
    </w:p>
    <w:p w:rsidR="00000000" w:rsidDel="00000000" w:rsidP="00000000" w:rsidRDefault="00000000" w:rsidRPr="00000000" w14:paraId="0000003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During this laboratory work, we studied the Google Cloud services available for creating CI/CD pipelines. We successfully implemented a CI/CD process for our application, including automatic building, uploading, and deploying Docker images to Cloud Run. This process significantly simplifies and automates the management and deployment of applications in the cloud.</w:t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7hwv7gfjodcr" w:id="14"/>
      <w:bookmarkEnd w:id="14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Links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420" w:lineRule="auto"/>
        <w:ind w:left="720" w:hanging="360"/>
      </w:pPr>
      <w:hyperlink r:id="rId16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rtl w:val="0"/>
          </w:rPr>
          <w:t xml:space="preserve">GitHub 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Production:</w:t>
      </w:r>
      <w:hyperlink r:id="rId17">
        <w:r w:rsidDel="00000000" w:rsidR="00000000" w:rsidRPr="00000000">
          <w:rPr>
            <w:rFonts w:ascii="Roboto" w:cs="Roboto" w:eastAsia="Roboto" w:hAnsi="Roboto"/>
            <w:color w:val="0d0d0d"/>
            <w:sz w:val="24"/>
            <w:szCs w:val="24"/>
            <w:rtl w:val="0"/>
          </w:rPr>
          <w:t xml:space="preserve"> </w:t>
        </w:r>
      </w:hyperlink>
      <w:hyperlink r:id="rId18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rtl w:val="0"/>
          </w:rPr>
          <w:t xml:space="preserve">https://lab-4-app-prod-rgdakfwcfq-nn.a.run.app/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7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Staging:</w:t>
      </w:r>
      <w:hyperlink r:id="rId19">
        <w:r w:rsidDel="00000000" w:rsidR="00000000" w:rsidRPr="00000000">
          <w:rPr>
            <w:rFonts w:ascii="Roboto" w:cs="Roboto" w:eastAsia="Roboto" w:hAnsi="Roboto"/>
            <w:color w:val="0d0d0d"/>
            <w:sz w:val="24"/>
            <w:szCs w:val="24"/>
            <w:rtl w:val="0"/>
          </w:rPr>
          <w:t xml:space="preserve"> </w:t>
        </w:r>
      </w:hyperlink>
      <w:hyperlink r:id="rId20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rtl w:val="0"/>
          </w:rPr>
          <w:t xml:space="preserve">https://lab-4-app-stage-nyzpvjvvxq-nn.a.run.app/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420" w:lineRule="auto"/>
        <w:ind w:left="72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lab-4-app-stage-nyzpvjvvxq-nn.a.run.app/" TargetMode="External"/><Relationship Id="rId11" Type="http://schemas.openxmlformats.org/officeDocument/2006/relationships/hyperlink" Target="https://console.cloud.google.com/" TargetMode="External"/><Relationship Id="rId10" Type="http://schemas.openxmlformats.org/officeDocument/2006/relationships/hyperlink" Target="https://console.cloud.google.com/" TargetMode="External"/><Relationship Id="rId13" Type="http://schemas.openxmlformats.org/officeDocument/2006/relationships/hyperlink" Target="https://lab-4-app-prod-rgdakfwcfq-nn.a.run.app/" TargetMode="External"/><Relationship Id="rId12" Type="http://schemas.openxmlformats.org/officeDocument/2006/relationships/hyperlink" Target="https://lab-4-app-prod-rgdakfwcfq-nn.a.run.app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hyperlink" Target="https://lab-4-app-stage-nyzpvjvvxq-nn.a.run.app/" TargetMode="External"/><Relationship Id="rId14" Type="http://schemas.openxmlformats.org/officeDocument/2006/relationships/hyperlink" Target="https://lab-4-app-stage-nyzpvjvvxq-nn.a.run.app/" TargetMode="External"/><Relationship Id="rId17" Type="http://schemas.openxmlformats.org/officeDocument/2006/relationships/hyperlink" Target="https://lab-4-app-prod-rgdakfwcfq-nn.a.run.app/" TargetMode="External"/><Relationship Id="rId16" Type="http://schemas.openxmlformats.org/officeDocument/2006/relationships/hyperlink" Target="https://github.com/Evgheni-Cernev/ac-lab-4-app" TargetMode="External"/><Relationship Id="rId5" Type="http://schemas.openxmlformats.org/officeDocument/2006/relationships/styles" Target="styles.xml"/><Relationship Id="rId19" Type="http://schemas.openxmlformats.org/officeDocument/2006/relationships/hyperlink" Target="https://lab-4-app-stage-nyzpvjvvxq-nn.a.run.app/" TargetMode="External"/><Relationship Id="rId6" Type="http://schemas.openxmlformats.org/officeDocument/2006/relationships/image" Target="media/image2.png"/><Relationship Id="rId18" Type="http://schemas.openxmlformats.org/officeDocument/2006/relationships/hyperlink" Target="https://lab-4-app-prod-rgdakfwcfq-nn.a.run.app/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