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737" w:rsidRDefault="00630371" w:rsidP="00630371">
      <w:pPr>
        <w:jc w:val="center"/>
        <w:rPr>
          <w:rFonts w:ascii="Eras Light ITC" w:hAnsi="Eras Light ITC"/>
          <w:b/>
          <w:sz w:val="28"/>
        </w:rPr>
      </w:pPr>
      <w:r>
        <w:rPr>
          <w:rFonts w:ascii="Eras Light ITC" w:hAnsi="Eras Light ITC"/>
          <w:b/>
          <w:sz w:val="28"/>
        </w:rPr>
        <w:t>Prioriteitenlijst</w:t>
      </w:r>
    </w:p>
    <w:p w:rsidR="00630371" w:rsidRDefault="00630371" w:rsidP="00630371">
      <w:pPr>
        <w:jc w:val="center"/>
        <w:rPr>
          <w:rFonts w:ascii="Eras Light ITC" w:hAnsi="Eras Light ITC"/>
          <w:b/>
          <w:sz w:val="28"/>
        </w:rPr>
      </w:pPr>
    </w:p>
    <w:p w:rsidR="00630371" w:rsidRDefault="00630371" w:rsidP="00630371">
      <w:pPr>
        <w:rPr>
          <w:rFonts w:ascii="Eras Light ITC" w:hAnsi="Eras Light ITC"/>
          <w:sz w:val="24"/>
        </w:rPr>
      </w:pPr>
      <w:r w:rsidRPr="00630371">
        <w:rPr>
          <w:rFonts w:ascii="Eras Light ITC" w:hAnsi="Eras Light ITC"/>
          <w:b/>
          <w:sz w:val="24"/>
          <w:u w:val="single"/>
        </w:rPr>
        <w:t>A-taken</w:t>
      </w:r>
      <w:r>
        <w:rPr>
          <w:rFonts w:ascii="Eras Light ITC" w:hAnsi="Eras Light ITC"/>
          <w:sz w:val="24"/>
        </w:rPr>
        <w:t>: Dit zijn de belangrijkste taken, wat inhoudt dat ze op korte termijn gedaan moeten worden.</w:t>
      </w:r>
    </w:p>
    <w:p w:rsidR="00630371" w:rsidRDefault="00630371" w:rsidP="00630371">
      <w:pPr>
        <w:rPr>
          <w:rFonts w:ascii="Eras Light ITC" w:hAnsi="Eras Light ITC"/>
          <w:sz w:val="24"/>
        </w:rPr>
      </w:pPr>
    </w:p>
    <w:p w:rsidR="00630371" w:rsidRDefault="00630371" w:rsidP="00630371">
      <w:pPr>
        <w:rPr>
          <w:rFonts w:ascii="Eras Light ITC" w:hAnsi="Eras Light ITC"/>
          <w:sz w:val="24"/>
        </w:rPr>
      </w:pPr>
    </w:p>
    <w:p w:rsidR="00630371" w:rsidRDefault="00630371" w:rsidP="00630371">
      <w:pPr>
        <w:rPr>
          <w:rFonts w:ascii="Eras Light ITC" w:hAnsi="Eras Light ITC"/>
          <w:sz w:val="24"/>
        </w:rPr>
      </w:pPr>
    </w:p>
    <w:p w:rsidR="00630371" w:rsidRDefault="00630371" w:rsidP="00630371">
      <w:pPr>
        <w:rPr>
          <w:rFonts w:ascii="Eras Light ITC" w:hAnsi="Eras Light ITC"/>
          <w:sz w:val="24"/>
        </w:rPr>
      </w:pPr>
    </w:p>
    <w:p w:rsidR="00630371" w:rsidRDefault="00630371" w:rsidP="00630371">
      <w:pPr>
        <w:rPr>
          <w:rFonts w:ascii="Eras Light ITC" w:hAnsi="Eras Light ITC"/>
          <w:sz w:val="24"/>
        </w:rPr>
      </w:pPr>
    </w:p>
    <w:p w:rsidR="00630371" w:rsidRDefault="00630371" w:rsidP="00630371">
      <w:pPr>
        <w:rPr>
          <w:rFonts w:ascii="Eras Light ITC" w:hAnsi="Eras Light ITC"/>
          <w:sz w:val="24"/>
        </w:rPr>
      </w:pPr>
    </w:p>
    <w:p w:rsidR="00630371" w:rsidRDefault="00630371" w:rsidP="00630371">
      <w:pPr>
        <w:rPr>
          <w:rFonts w:ascii="Eras Light ITC" w:hAnsi="Eras Light ITC"/>
          <w:sz w:val="24"/>
        </w:rPr>
      </w:pPr>
    </w:p>
    <w:p w:rsidR="00630371" w:rsidRDefault="00630371" w:rsidP="00630371">
      <w:pPr>
        <w:rPr>
          <w:rFonts w:ascii="Eras Light ITC" w:hAnsi="Eras Light ITC"/>
          <w:sz w:val="24"/>
        </w:rPr>
      </w:pPr>
      <w:r w:rsidRPr="00630371">
        <w:rPr>
          <w:rFonts w:ascii="Eras Light ITC" w:hAnsi="Eras Light ITC"/>
          <w:b/>
          <w:sz w:val="24"/>
          <w:u w:val="single"/>
        </w:rPr>
        <w:t>B-taken</w:t>
      </w:r>
      <w:r>
        <w:rPr>
          <w:rFonts w:ascii="Eras Light ITC" w:hAnsi="Eras Light ITC"/>
          <w:sz w:val="24"/>
        </w:rPr>
        <w:t>: Dit zijn minder belangrijke taken, die op langere termijn klaar moeten zijn. Sommige onderdelen van de taak moeten op korte termijn gedaan worden, maar andere nemen meer tijd in beslag.</w:t>
      </w:r>
    </w:p>
    <w:p w:rsidR="00630371" w:rsidRDefault="00630371" w:rsidP="00630371">
      <w:pPr>
        <w:rPr>
          <w:rFonts w:ascii="Eras Light ITC" w:hAnsi="Eras Light ITC"/>
          <w:sz w:val="24"/>
        </w:rPr>
      </w:pPr>
    </w:p>
    <w:p w:rsidR="00630371" w:rsidRDefault="00630371" w:rsidP="00630371">
      <w:pPr>
        <w:rPr>
          <w:rFonts w:ascii="Eras Light ITC" w:hAnsi="Eras Light ITC"/>
          <w:sz w:val="24"/>
        </w:rPr>
      </w:pPr>
    </w:p>
    <w:p w:rsidR="00630371" w:rsidRDefault="00630371" w:rsidP="00630371">
      <w:pPr>
        <w:rPr>
          <w:rFonts w:ascii="Eras Light ITC" w:hAnsi="Eras Light ITC"/>
          <w:sz w:val="24"/>
        </w:rPr>
      </w:pPr>
    </w:p>
    <w:p w:rsidR="00630371" w:rsidRDefault="00630371" w:rsidP="00630371">
      <w:pPr>
        <w:rPr>
          <w:rFonts w:ascii="Eras Light ITC" w:hAnsi="Eras Light ITC"/>
          <w:sz w:val="24"/>
        </w:rPr>
      </w:pPr>
    </w:p>
    <w:p w:rsidR="00630371" w:rsidRDefault="00630371" w:rsidP="00630371">
      <w:pPr>
        <w:rPr>
          <w:rFonts w:ascii="Eras Light ITC" w:hAnsi="Eras Light ITC"/>
          <w:sz w:val="24"/>
        </w:rPr>
      </w:pPr>
      <w:bookmarkStart w:id="0" w:name="_GoBack"/>
      <w:bookmarkEnd w:id="0"/>
    </w:p>
    <w:p w:rsidR="00630371" w:rsidRDefault="00630371" w:rsidP="00630371">
      <w:pPr>
        <w:rPr>
          <w:rFonts w:ascii="Eras Light ITC" w:hAnsi="Eras Light ITC"/>
          <w:sz w:val="24"/>
        </w:rPr>
      </w:pPr>
    </w:p>
    <w:p w:rsidR="00630371" w:rsidRDefault="00630371" w:rsidP="00630371">
      <w:pPr>
        <w:rPr>
          <w:rFonts w:ascii="Eras Light ITC" w:hAnsi="Eras Light ITC"/>
          <w:sz w:val="24"/>
        </w:rPr>
      </w:pPr>
    </w:p>
    <w:p w:rsidR="00630371" w:rsidRPr="00630371" w:rsidRDefault="00630371" w:rsidP="00630371">
      <w:pPr>
        <w:rPr>
          <w:rFonts w:ascii="Eras Light ITC" w:hAnsi="Eras Light ITC"/>
          <w:sz w:val="24"/>
        </w:rPr>
      </w:pPr>
      <w:r w:rsidRPr="00630371">
        <w:rPr>
          <w:rFonts w:ascii="Eras Light ITC" w:hAnsi="Eras Light ITC"/>
          <w:b/>
          <w:sz w:val="24"/>
          <w:u w:val="single"/>
        </w:rPr>
        <w:t>C-taken</w:t>
      </w:r>
      <w:r>
        <w:rPr>
          <w:rFonts w:ascii="Eras Light ITC" w:hAnsi="Eras Light ITC"/>
          <w:sz w:val="24"/>
        </w:rPr>
        <w:t xml:space="preserve">: De minst belangrijke taken die aantrekkelijker en gemakkelijker zijn, maar minder prioriteit hebben dan taken met een hogere score. </w:t>
      </w:r>
    </w:p>
    <w:sectPr w:rsidR="00630371" w:rsidRPr="00630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22EBA"/>
    <w:multiLevelType w:val="hybridMultilevel"/>
    <w:tmpl w:val="A1DC079A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5B"/>
    <w:rsid w:val="00111737"/>
    <w:rsid w:val="00630371"/>
    <w:rsid w:val="00B7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6963"/>
  <w15:chartTrackingRefBased/>
  <w15:docId w15:val="{14D5597B-14DA-4993-B418-9C07DFE4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3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Degroef</dc:creator>
  <cp:keywords/>
  <dc:description/>
  <cp:lastModifiedBy>Jens Degroef</cp:lastModifiedBy>
  <cp:revision>2</cp:revision>
  <dcterms:created xsi:type="dcterms:W3CDTF">2017-10-23T09:45:00Z</dcterms:created>
  <dcterms:modified xsi:type="dcterms:W3CDTF">2017-10-23T09:50:00Z</dcterms:modified>
</cp:coreProperties>
</file>