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5BA" w:rsidRPr="008935BA" w:rsidRDefault="008935BA" w:rsidP="008935BA">
      <w:pPr>
        <w:rPr>
          <w:b/>
          <w:bCs/>
        </w:rPr>
      </w:pPr>
      <w:r w:rsidRPr="008935BA">
        <w:rPr>
          <w:b/>
          <w:bCs/>
        </w:rPr>
        <w:t>Homework 12:</w:t>
      </w:r>
    </w:p>
    <w:p w:rsidR="008935BA" w:rsidRDefault="008935BA" w:rsidP="008935BA"/>
    <w:p w:rsidR="008935BA" w:rsidRPr="00D35BC9" w:rsidRDefault="008935BA" w:rsidP="008935BA">
      <w:pPr>
        <w:rPr>
          <w:b/>
          <w:bCs/>
        </w:rPr>
      </w:pPr>
      <w:r w:rsidRPr="00D35BC9">
        <w:rPr>
          <w:b/>
          <w:bCs/>
        </w:rPr>
        <w:t>About the Corpus</w:t>
      </w:r>
    </w:p>
    <w:p w:rsidR="008935BA" w:rsidRDefault="008935BA" w:rsidP="008935BA">
      <w:r>
        <w:t xml:space="preserve">The Stanford Natural Language Inference (SNLI) corpus (version 1.0) is a collection of 570k human-written English sentence pairs manually labeled for balanced classification with the </w:t>
      </w:r>
      <w:proofErr w:type="gramStart"/>
      <w:r>
        <w:t>labels</w:t>
      </w:r>
      <w:proofErr w:type="gramEnd"/>
      <w:r>
        <w:t xml:space="preserve"> “entailment”, “contradiction”, and “neutral”. We aim for it to serve both as a benchmark for evaluating representational systems for text, especially including those induced by representation-learning methods, as well as a resource for developing NLP models of any kind.</w:t>
      </w:r>
    </w:p>
    <w:p w:rsidR="008935BA" w:rsidRDefault="008935BA" w:rsidP="008935BA"/>
    <w:p w:rsidR="008935BA" w:rsidRDefault="008935BA" w:rsidP="008935BA">
      <w:r>
        <w:t>The following paper introduces the corpus in detail. If you use the corpus in published work, please cite it:</w:t>
      </w:r>
    </w:p>
    <w:p w:rsidR="008935BA" w:rsidRDefault="008935BA" w:rsidP="008935BA"/>
    <w:p w:rsidR="006E210B" w:rsidRPr="00D35BC9" w:rsidRDefault="008935BA" w:rsidP="008935BA">
      <w:pPr>
        <w:rPr>
          <w:sz w:val="20"/>
          <w:szCs w:val="20"/>
        </w:rPr>
      </w:pPr>
      <w:r w:rsidRPr="00D35BC9">
        <w:rPr>
          <w:sz w:val="20"/>
          <w:szCs w:val="20"/>
        </w:rPr>
        <w:t xml:space="preserve">Samuel R. Bowman, Gabor </w:t>
      </w:r>
      <w:proofErr w:type="spellStart"/>
      <w:r w:rsidRPr="00D35BC9">
        <w:rPr>
          <w:sz w:val="20"/>
          <w:szCs w:val="20"/>
        </w:rPr>
        <w:t>Angeli</w:t>
      </w:r>
      <w:proofErr w:type="spellEnd"/>
      <w:r w:rsidRPr="00D35BC9">
        <w:rPr>
          <w:sz w:val="20"/>
          <w:szCs w:val="20"/>
        </w:rPr>
        <w:t>, Christopher Potts, and Christopher D. Manning. 2015. A large annotated corpus for learning natural language inference. In Proceedings of the 2015 Conference on Empirical Methods in Natural Language Processing (EMNLP). [pdf] [bib]</w:t>
      </w:r>
    </w:p>
    <w:p w:rsidR="008935BA" w:rsidRDefault="008935BA" w:rsidP="008935BA"/>
    <w:p w:rsidR="008935BA" w:rsidRDefault="008935BA" w:rsidP="008935BA"/>
    <w:p w:rsidR="008935BA" w:rsidRDefault="008935BA" w:rsidP="008935BA">
      <w:r>
        <w:t xml:space="preserve">In the demo I gave during the class time, I built a Transformer encoder using “building blocks” from </w:t>
      </w:r>
      <w:proofErr w:type="spellStart"/>
      <w:r>
        <w:t>Keras</w:t>
      </w:r>
      <w:proofErr w:type="spellEnd"/>
      <w:r>
        <w:t xml:space="preserve"> in order to classify the movie reviews into positive or negative sentiment</w:t>
      </w:r>
      <w:r w:rsidR="00D35BC9">
        <w:t xml:space="preserve">. </w:t>
      </w:r>
      <w:r>
        <w:t>In this homework, different from the demo where I buil</w:t>
      </w:r>
      <w:r w:rsidR="00D35BC9">
        <w:t>t</w:t>
      </w:r>
      <w:r>
        <w:t xml:space="preserve"> a Transformer encoder using building blocks, I want you to use an existing a pretrained BERT model (the “</w:t>
      </w:r>
      <w:proofErr w:type="spellStart"/>
      <w:r>
        <w:t>bert</w:t>
      </w:r>
      <w:proofErr w:type="spellEnd"/>
      <w:r>
        <w:t xml:space="preserve">-base-uncased” version), and then add a </w:t>
      </w:r>
      <w:proofErr w:type="spellStart"/>
      <w:r>
        <w:t>BiLSTM</w:t>
      </w:r>
      <w:proofErr w:type="spellEnd"/>
      <w:r>
        <w:t xml:space="preserve"> layer (with average pooling) to classify </w:t>
      </w:r>
      <w:r w:rsidR="00085A27">
        <w:t>whether a pair of sentences entail, contradict, or have a neutral relation.</w:t>
      </w:r>
    </w:p>
    <w:p w:rsidR="00085A27" w:rsidRDefault="00085A27" w:rsidP="008935BA"/>
    <w:p w:rsidR="00085A27" w:rsidRDefault="00085A27" w:rsidP="008935BA">
      <w:r>
        <w:t xml:space="preserve">Please use only the first 10,000 samples from the training data to train the </w:t>
      </w:r>
      <w:proofErr w:type="spellStart"/>
      <w:r>
        <w:t>BiLSTM</w:t>
      </w:r>
      <w:proofErr w:type="spellEnd"/>
      <w:r>
        <w:t xml:space="preserve"> layer. The pretrained BERT freezes.  You don’t need to train. Please set the batch size 32, epochs </w:t>
      </w:r>
      <w:r w:rsidR="00165F68">
        <w:t>1</w:t>
      </w:r>
      <w:r>
        <w:t xml:space="preserve">, and the maximum input sequence length 128. </w:t>
      </w:r>
    </w:p>
    <w:p w:rsidR="00085A27" w:rsidRDefault="00085A27" w:rsidP="008935BA"/>
    <w:p w:rsidR="00085A27" w:rsidRDefault="00085A27" w:rsidP="008935BA">
      <w:r>
        <w:t xml:space="preserve">As the result, please just show the </w:t>
      </w:r>
      <w:r w:rsidR="00165F68">
        <w:t>one</w:t>
      </w:r>
      <w:r>
        <w:t xml:space="preserve"> epochs’ training loss and accuracy as well as validation loss and accuracy.</w:t>
      </w:r>
    </w:p>
    <w:p w:rsidR="008935BA" w:rsidRDefault="008935BA" w:rsidP="008935BA"/>
    <w:p w:rsidR="008935BA" w:rsidRDefault="008935BA" w:rsidP="008935BA"/>
    <w:sectPr w:rsidR="008935BA" w:rsidSect="00B2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A"/>
    <w:rsid w:val="00085A27"/>
    <w:rsid w:val="00165F68"/>
    <w:rsid w:val="001C49C4"/>
    <w:rsid w:val="00291587"/>
    <w:rsid w:val="003F1D74"/>
    <w:rsid w:val="004059F1"/>
    <w:rsid w:val="00561428"/>
    <w:rsid w:val="006E210B"/>
    <w:rsid w:val="007445E9"/>
    <w:rsid w:val="00747B3C"/>
    <w:rsid w:val="008935BA"/>
    <w:rsid w:val="008F406A"/>
    <w:rsid w:val="00B26F19"/>
    <w:rsid w:val="00D35BC9"/>
    <w:rsid w:val="00F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DB20F"/>
  <w14:defaultImageDpi w14:val="32767"/>
  <w15:chartTrackingRefBased/>
  <w15:docId w15:val="{6B4FDF30-4617-1646-9E01-6FE7A41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2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Niu</dc:creator>
  <cp:keywords/>
  <dc:description/>
  <cp:lastModifiedBy>Xi Niu</cp:lastModifiedBy>
  <cp:revision>3</cp:revision>
  <dcterms:created xsi:type="dcterms:W3CDTF">2024-04-11T11:59:00Z</dcterms:created>
  <dcterms:modified xsi:type="dcterms:W3CDTF">2024-04-16T15:04:00Z</dcterms:modified>
</cp:coreProperties>
</file>