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Knowledge Base for FPV Drone Construction, Configuration, and Operation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Foundations of First-Person View (FPV) Flight Dynamics and Pre-Flight Protocols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a First-Person View (FPV) drone system relies on the seamless and highly synchronized integration of distinct technological domains: radio frequency communication, high-discharge power management, gyroscopic stabilization, and low-latency video transmission. According to comprehensive data aggregated through May 2025, a functional FPV setup fundamentally requires five core components: the drone (encompassing the frame, motors, and flight electronics), a radio transmitter, FPV goggles, lithium-polymer (LiPo) batteries, and a dedicated balance charger.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absence or failure of any single element renders the entire system inoperable.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engaging in immersive FPV flight, pilots are strongly advised to master Line of Sight (LOS) flying.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Developing muscle memory for spatial orientation without the aid of a camera feed ensures that, in the event of catastrophic video signal loss, the pilot can safely stabilize and land the aircraft.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Initial flights should invariably be conducted in expansive, open areas such as grass fields, which provide a forgiving surface during inevitable crashes.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Environmental variables, particularly wind velocity, dictate aerodynamic stability. Beginner pilots flying fixed-wing aircraft or lightweight micro-drones should exclusively select calm weather conditions, as gusty winds introduce unpredictable aerodynamic loads that complicate manual stabilization.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During the launch of an aircraft, tossing a pinch of grass can accurately indicate wind direction, allowing the pilot to launch directly into a headwind, thereby generating immediate lift and a steadier trajectory.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both fixed-wing and multirotor platforms, physical stabilization must precede immersion; pilots should only lower their FPV goggles once the aircraft has achieved a level, climbing altitude.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 inputs are transmitted via two multi-axis gimbals on the radio transmitter. In a standard setup, the left stick governs the throttle (vertical velocity via motor RPM) and yaw (rotational movement around the vertical axis), while the right stick controls pitch (forward and backward tilt) and roll (lateral tilt).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Mastery of these inputs requires an intimate understanding of how the internal flight controller translates physical stick deflections into differential motor thrust.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Drone Architectures: Frame Categories and Operational Intent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FPV drones are categorized by their frame size and corresponding propeller diameter, which fundamentally dictate their aerodynamic profile and intended operational use cases. The 5-inch drone remains the undisputed industry standard for freestyle and acrobatic flying, offering an optimal balance of thrust, agility, and weight capacity.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cinematic applications involving vehicle chasing or carrying heavier camera payloads, 6-inch and 7-inch frames are preferred due to their superior efficiency and stability at high cruising speeds.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the sub-250-gram category has seen explosive growth due to global aviation regulations. Building a 3-inch or 3.5-inch freestyle quadcopter to weigh under 240 grams involves utilizing smaller motors and hybridized cameras that record HD video while simultaneously acting as the analog FPV feed.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3.5-inch platform offers lower disc loading than a strict 3-inch build, significantly improving flight time and absolute power output.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the extreme lightweight end of the spectrum are "Toothpick" drones. Originating from the Tiny Whoop formula but utilizing a carbon fiber X-frame without propeller guards, toothpicks (such as the Happymodel Crux3 and Flywoo Baby 20) are engineered for maximum efficiency and minimal mass.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Because of the high ratio of propeller area to total weight, toothpicks exhibit immense vertical "float" but lack the horizontal momentum (throw) characteristic of heavier 5-inch frames.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Their exceptionally low kinetic energy makes them highly durable in crashes, though the exposed bi-blade propellers remain vulnerable to direct impacts.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Power Systems: Lithium Battery Technology and Thermal Management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FPV drone relies entirely on high-density energy storage, predominantly utilizing Lithium Polymer (LiPo) chemistry due to its exceptional power-to-weight ratio and its unique ability to deliver massive burst currents instantaneously.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applications prioritizing long-range endurance over raw acrobatic acceleration, Lithium High Voltage (LiHV) and Lithium-Ion (Li-Ion) packs are deployed. Updated metrics from early 2025 indicate that LiHV cells charge to 4.35V per cell, providing higher energy density but typically suffering from a shorter overall lifespan compared to standard LiPo cells.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Li-Ion packs, specifically utilizing 18650 and 21700 cell formats, exhibit inherently higher internal resistance (IR), rendering them unsuitable for high-ampere punch-outs but perfectly optimized for low-current applications such as powering goggles, radios, or specialized long-range cruising drones.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Cell Configuration, Voltage Constraints, and Capacity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Battery architecture is defined by the number of cells connected in series, denoted by the 'S' rating.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Each standard LiPo cell possesses a nominal resting voltage of 3.7V, a maximum fully charged voltage of 4.2V, and a safe discharge floor of roughly 3.0V to 3.5V.</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Connecting cells in series compounds the total voltage output. A 4S battery carries a nominal voltage of 14.8V and a maximum of 16.8V, while a 6S battery outputs a nominal 22.2V and a maximum of 25.2V.</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total voltage exponentially affects the maximum rotational speed (RPM) of the brushless motors. As of recent industry shifts, 6S configurations have become the dominant standard for 5-inch freestyle and racing drones, offering lower current draw for the exact same power output, which subsequently reduces thermal heat generation and mitigates extreme voltage sag during aggressive maneuvers.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Battery capacity, measured in milliampere-hours (mAh), dictates the total energy 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1300mAh pack is theoretically capable of discharging 1.3 Amperes continuously for one hour. However, FPV drones draw substantially higher transient currents; at a 39A continuous draw, this same battery will deplete in approximately two minutes.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Selecting capacity is an exercise in aerodynamic balancing. A general engineering rule of thumb dictates that the battery should weigh approximately half of the drone's dry chassis weight.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C-Rating indicates the maximum safe continuous current draw. The formula to determine this limit is straightforward: Maximum Current (A) equals Capacity (Ah) multiplied by the C-Rating. Exceeding this mathematical limit forces the battery into thermal runaway, causing internal resistance to spike, cells to physically swell, and increasing the statistical risk of catastrophic chemical fires.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High Internal Resistance (IR) restricts electron flow, resulting in severe voltage sag under heavy throttle applications, thereby robbing the aircraft of necessary responsiveness.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Drone Class / Frame 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LiPo Cell Count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Capacity 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Typical Connector Type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Micro Whoop (1-Inch to 2-Inch)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1S to 2S LiPo / LiHV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260mAh - 850mAh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PH2.0, BT2.0, A30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Sub-250g / Toothpick (3-Inch)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3S to 4S LiPo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400mAh - 1000mAh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XT30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Freestyle (5-Inch)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6S LiPo (Industry Standard)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1000mAh - 1300mAh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XT60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Long Range / Cinematic (7-Inch)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6S LiPo / Li-Ion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1200mAh - 1500mAh+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XT60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Charging Infrastructure and Parallel Distribution Networks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Replenishing LiPo chemistry requires specialized balance chargers that independently monitor the voltage of each cell via the JST-XH balance lead.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 calculate the minimum wattage required for a charging station, the formula is: Charge Current (A) multiplied by 4.2V multiplied by the Number of Cells. For instance, charging a 6S 1300mAh battery at a standard 1C rate (1.3A) demands a minimum of 32.7 Watts of output power from the charger.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Advanced chargers, such as the ISDT 608AC, feature detachable AC power supplies, allowing pilots to utilize the DC charging unit independently in the field.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Field charging setups can also be constructed by modifying decommissioned 12V server power supplies, soldering 12-gauge silicone wire directly to the output pads to power high-wattage field chargers.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Pilots seeking to maximize flight volume frequently employ parallel charging boards, which connect multiple batteries to electronically simulate a single massive pack.</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When calculating the charge current for a parallel board, the individual capacities are summed. Three 1500mAh batteries charged at 1C require a 4.5A output.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However, parallel charging demands strict adherence to safety physics: batteries must have identical cell counts, their resting voltages must be within 0.1V per cell of each other to prevent violent current equalization, and the main discharge leads must always be connected prior to the fragile balance leads.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All charging must be conducted within fireproof enclosures, such as Bat-Safe boxes or repurposed ammunition cans.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Propulsion Dynamics: Motors and Aerodynamic Loads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Brushless motor selection dictates the mechanical and kinematic character of the FPV drone. According to engineering documentation updated in May 2024, the minimum acceptable thrust-to-weight ratio for sustained flight is 2:1, meaning a 1kg drone requires 2kg of combined maximum thrust across all four motors.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However, cinematic platforms target a 4:1 ratio for smooth control, freestyle acrobatics require a 5:1 ratio, and competitive racing frames operate at extreme 10:1 to 14:1 ratios to ensure instantaneous acceleration.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Stator Geometry, KV Ratings, and Torque Delivery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motor's physical dimensions are denoted by a four-digit stator code (e.g., 2207 or 2306). The first two digits represent the stator width in millimeters, and the final two digits represent the stator height.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Wider stators allow for larger bearing integration, improving mechanical smoothness and longevity, while taller stators generally generate higher electromagnetic leverage, resulting in superior torque profiles.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For example, pushing a heavy 2506 motor on a standard 5-inch propeller offers no tangible benefit over a lighter 2207 motor, as the excess torque is wasted while the added mass degrades the drone's moment of inertia and rotational agility.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KV rating defines the revolutions per minute (RPM) the motor will spin per applied volt in a completely unloaded state.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Motors with fewer stator windings exhibit less electrical resistance, yielding a higher KV and aggressive top-end speed, but simultaneously decreasing the electromagnetic field strength, which results in lower low-end torque.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Proper voltage pairing is mandatory to prevent motor burnout caused by excessive RPM and heat generation. On a 5-inch chassis, a 4S battery requires high-KV motors (2300KV to 2800KV), whereas a 6S battery necessitates low-KV motors (1600KV to 2100KV) to maintain an optimal peak RPM threshold.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Propeller Mechanics and Inertial Physics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Propeller size dictates the aerodynamic load applied to the stator. Larger propellers generate superior thrust due to increased surface area and are highly efficient at cruising speeds, allowing the aircraft to carry heavier payloads.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However, the increased mass elevates the moment of inertia, forcing the motor to expend significantly more torque to accelerate or decelerate the rotational mass, which reduces overall responsiveness and induces flight delay.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Smaller propellers offer less absolute thrust but allow for rapid RPM changes, making the drone feel significantly more agile in tight environments.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Increasing propeller size also introduces greater physical vibration into the carbon fiber frame, necessitating aggressive software filtering within the flight controller to prevent gyro saturation.</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Application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Frame 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Stator Geometry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KV (6S Voltage)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Exemplary Hardware Recommendations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Ultralight / Long 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3-Inch / 4-Inch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1404 / 1504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1700KV - 2000KV (or 3800KV for 4S)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iFlight XING 1504, T-Motor F1404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Cinematic Freestyle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5-Inch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2207 / 2306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1750KV - 1950KV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EMAX ECO II 2207, T-Motor Velox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Competitive Racing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5-Inch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2207 / 2208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1950KV - 2050KV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RCinPower Wasp Major, iFlight Xing2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Heavy Payload Cruising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7-Inch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2806.5 / 2807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1300KV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EMAX ECO II 2807, T-Motor F90 </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Flight Electronics: ESCs, Processors, and Power Conditioning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electronic speed controller (ESC) is responsible for interpreting digital throttle commands and generating the three-phase alternating current required to spin the brushless motors. ESCs are manufactured in varied mounting patterns, predominantly 30x30mm and 20x20mm formats.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While 20x20mm ESCs are favored for lightweight racing builds due to their compact footprint, 30x30mm ESCs integrate larger MOSFETs, which vastly increase thermal dissipation and electrical reliability under heavy ampere loads.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In the toothpick and micro-drone category, manufacturers utilize All-In-One (AIO) boards that integrate the flight controller, ESCs, and sometimes the radio receiver into a single 25.5x25.5mm PCB to save critical grams.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Firmware Protocols and Pulse Width Modulation (PWM)</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performance of the ESC is dictated entirely by its flashed firmware. Historically, 8-bit processors ran BLHeli_S, while 32-bit processors utilized BLHeli_32.</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Following the abrupt discontinuation and shutdown of the BLHeli_32 ecosystem in recent years, open-source alternatives like Bluejay (for 8-bit hardware) and AM32 (for 32-bit hardware) have become the mandatory industry standard.</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Flashing Bluejay firmware onto a budget BLHeli_S ESC unlocks bi-directional DShot, a critical digital communication protocol that transmits real-time motor RPM telemetry back to the flight controller.</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telemetry data feeds directly into the Betaflight RPM filters, drastically reducing electrical noise, eliminating prop-wash oscillation, and improving motor smoothness.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As of the April 2023 methodology updates, flashing is conducted via web-based tools such as the ESC-Configurator.</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configuring Bluejay, pilots must deliberately select a PWM frequency, which governs how rapidly the ESC switches power to the motor coils.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 frequency of 24kHz delivers maximum electromagnetic braking force and immediate torque, making it the standard for 5-inch racing drones.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Increasing the frequency to 48kHz is optimal for 5-inch freestyle setups, as it smooths out rough motor acoustics and enhances efficiency, while 96kHz is reserved strictly for ultralight micro-drones and tiny whoops, maximizing flight time at the expense of absolute torque.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Flight Controller Processing Architecture and Noise Mitigation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flight controller (FC) serves as the central nervous system of the drone. It relies on internal processors, typically STM32 chips classified as F4, F7, or H7 architectures.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processing power dictates the maximum PID (Proportional, Integral, Derivative) loop frequency the FC can sustain without crashing. F4 processors are generally limited to a 4kHz loop time to prevent CPU overload, whereas modern F7 and H7 processors easily handle 8kHz loops.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However, if the FC utilizes a BMI270 gyroscope, hardware limitations dictate a strict PID loop frequency of 3.2kHz regardless of the processor tier.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High-end boards, such as the JBardwell F7, feature the STM32F7 processor paired with the ICM20602 gyro, accommodating 5 UARTs, dedicated 9V regulators for digital video transmitters, and plug-and-play ports for DJI Air Units.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high-frequency switching of ESC FETs generates massive voltage spikes and aggressive electrical noise, which degrades gyroscope accuracy and damages sensitive video transmitters.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To combat this, low Equivalent Series Resistance (ESR) capacitors must be soldered directly to the main ESC power pads.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capacitor acts as a hydraulic shock absorber for electricity. According to recommendations updated in March 2026, a 5-inch drone typically requires a 680µF or 1000µF capacitor, while 7-inch builds demand 2200µF arrays.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capacitor's voltage rating must incorporate extensive headroom—typically 35V for a 6S (25.2V) system—to absorb transient spikes without catastrophic failure.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Reversing the polarity of a capacitor during installation will cause an immediate and violent explosion.</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Firmware Configuration: The Betaflight Ecosystem</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Betaflight is the predominant open-source firmware utilized for multirotor stabilization and tuning, originally forked from Cleanflight to push the boundaries of acrobatic flight control.</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Configuration is executed via the Betaflight Configurator web application or standalone software.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initial setup sequence requires strict adherence to safety protocols, notably removing all propellers prior to applying battery power.</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configuration flow begins in the Setup tab, where the internal accelerometer must be calibrated on a perfectly level surface.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3D model on the screen must perfectly mirror the physical movements of the drone; if deviations occur, the board sensor alignment must be digitally rotated in the Configuration tab (typically by 90, 180, or 270 degrees).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Within the Ports tab, hardware peripherals are routed. The radio receiver requires the "Serial RX" toggle on its soldered UART, while video transmitters demand specific peripheral assignments, such as "MSP + DisplayPort" for digital VTXs or "SmartAudio/Tramp" for analog variants.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Voltage monitoring requires physical calibration in the Power &amp; Battery tab. Using a reliable multimeter, the pilot measures the exact resting voltage of the LiPo pack and inputs this metric into Betaflight to calibrate the analog-to-digital converter (ADC) scale, ensuring the On-Screen Display (OSD) delivers accurate battery warnings during flight.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In the Receiver tab, stick inputs are validated. The midpoint for the Roll, Pitch, and Yaw channels must rest at exactly 1500; any deviation will cause the aircraft to drift autonomously.</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Endpoints must sweep fully from 1000 to 2000 to maximize stick resolution, a calibration performed within the radio's output settings.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Failsafe tab must be configured to "Drop," ensuring that if the radio link is severed, the motors immediately disarm rather than flying away.</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Flight Modes and Auxiliary Switch Mapping</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Switch mapping is managed in the Modes tab.</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Flight modes require the physical switches from the radio transmitter to be routed to Auxiliary (AUX) channels. Standard industry practice assigns the Arming function to AUX 1.</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Stabilized flight modes, which rely on the calibrated accelerometer, are mapped to AUX 2. By defining specific signal ranges, a three-position switch can toggle between Angle mode (strict bank angle limits and auto-leveling), Horizon mode (auto-leveling combined with the ability to execute full flips at extreme stick deflections), and Acro mode.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Acro mode lacks a designated slider in the configurator; it is the default operational state of the drone when neither Angle nor Horizon is actively engaged, providing raw, unstabilized gyroscopic rate control to the pilot.</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Advanced tuning in the PID profiles tab involves adjusting the proportional, integral, and derivative gains to eliminate prop wash oscillation, tune feedforward for stick responsiveness, and manage dynamic idle and thrust linearization to optimize cornering performance.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Betaflight also features a Command Line Interface (CLI), allowing users to execute commands such as dump to backup their entire configuration profile or rxrange to digitally correct misaligned transmitter endpoints.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Radio Control Systems: ExpressLRS and EdgeTX OS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communication link between the pilot and the drone has been entirely revolutionized by ExpressLRS (ELRS), an open-source, 2.4GHz and 900MHz radio protocol renowned for sub-millisecond latency and extreme range penetration.</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As detailed in the comprehensive ELRS 4.0 update published in May 2026, all transmitters and receivers running ELRS firmware are cross-compatible regardless of the manufacturer, provided they share the same major firmware version (e.g., 3.x or 4.x).</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Radio hardware interfaces with this protocol either via internal modules, such as those built into the RadioMaster TX16S MK3 and RadioMaster Boxer, or via external modules fitted into standard JR or Lite bays.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TX16S MK3 specifically features Gemini dual-band architecture, transmitting simultaneously across multiple frequencies to offer unparalleled link redundancy and resistance to RF interference.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EdgeTX Operating System and Profile Generation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premium transmitters operate on the EdgeTX firmware.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Creating a new model profile requires establishing the default channel order to AETR (Aileron, Elevator, Throttle, Rudder), precisely matching Betaflight's expected input sequence.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In the EdgeTX Mixes page, the four primary control sticks are routed to Channels 1 through 4. Crucially, the ExpressLRS protocol mandates that Channel 5 (AUX 1 in Betaflight) be used exclusively for the Arming switch.</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is a hardcoded safety architecture within the ELRS packet structure; routing arming to any other channel will cause the link to malfunction. Subsequent channels (CH6/AUX 2, CH7/AUX 3) are mapped to flight modes and beepers.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Telemetry integration allows the radio to receive real-time data from the drone, such as GPS coordinates, link quality, and battery voltage. Navigating to the Telemetry page and triggering "Discover new sensors" populates this data, which can then be assigned to audio callouts via EdgeTX Special Functions.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Furthermore, the ADC filter within the radio's hardware settings must be disabled for multirotor profiles; leaving it enabled introduces smoothing logic intended for fixed-wing aircraft, which manifests as unacceptable control latency on a racing drone.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EdgeTX settings and model profiles are stored directly on the radio's SD card, allowing for seamless backups by copying the "MODELS" and "RADIO" directories to a computer.</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Firmware Flashing and Binding Mechanics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Updating ELRS firmware is executed via the ExpressLRS Configurator using local WiFi.</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By powering the drone receiver without the transmitter active, the receiver boots into a WiFi hotspot mode after 60 seconds (indicated by a rapid LED flash).</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Connecting a computer to this hotspot allows the pilot to compile and flash target firmware directly through a web browser at the local 10.0.0.1 address.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most efficient and reliable binding mechanism involves hardcoding a custom "Binding Phrase" into both the transmitter and receiver firmware during the compilation stage.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Once flashed, the hardware automatically authenticates and binds upon power-up, indicated by a solid status LED, completely bypassing the need for physical button presses or repetitive power-cycling rituals.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Video Transmission: Digital Paradigms and Analog Resilience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FPV video system bridges the onboard camera to the pilot's goggles. The market is strictly segmented into analog and digital technologies. According to evaluations updated through December 2025, none of the digital ecosystems (DJI, Walksnail, HDZero) are cross-compatible, meaning the initial hardware selection permanently locks the pilot into a specific proprietary architecture.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DJI Digital Ecosystem</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DJI dominates the market in absolute image quality and signal penetration.</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Utilizing an advanced two-way communication protocol, the DJI system actively retransmits corrupted data packets, ensuring a pristine, interference-free 1080p feed.</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The flagship O4 Pro Air Unit captures stabilized 4K footage onboard while transmitting video over distances exceeding 10 kilometers.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This data retransmission inherently introduces variable latency, fluctuating between 20ms and 50ms depending on signal degradation, though a dedicated 15ms Race Mode is available.</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goggle lineup is stratified by price and capability.</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The premium DJI Goggles 3 feature 100Hz OLED displays, built-in diopters, and integrated head-strap batteries, representing the pinnacle of the O4 architecture.</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 Goggles Integra serves as a highly capable mid-tier alternative, maintaining the OLED displays but omitting manual focus adjustments in favor of interchangeable lenses.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 entry-level Goggles N3 utilizes a single 60Hz LCD box-style screen, eliminating IPD adjustments but allowing users to wear prescription glasses comfortably inside the housing.</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DJI's primary detriments are its exorbitant entry cost, absolute lack of backward compatibility with analog modules, and significant geopolitical risks regarding potential market bans in the US starting in 2026, which may severely impact part availability.</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Walksnail Avatar System</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Walksnail stands as the primary competitor and viable alternative to DJI, replicating the high-resolution 1080p two-way communication architecture but offering drastically improved hardware flexibility.</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The Avatar VTX boards are manufactured in micro sizes suitable for tiny whoops up to dual-antenna arrays for long-range chassis, addressing the bulky form factor issues of DJI hardware.</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The flagship Walksnail Avatar Goggles X feature 100Hz OLED screens with a massive 50° Field of View (FOV).</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Crucially, the Goggles X feature HDMI inputs and analog AV inputs, allowing pilots to attach third-party analog receivers or HDZero modules, circumventing the ecosystem lock-in that plagues DJI users.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For ultra-budget pilots, the Walksnail Goggles L offer a box-style LCD design, though they lack the premium IO ports of the Goggles X.</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HDZero and the Fixed Latency Paradigm</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HDZero utilizes one-way digital transmission, fundamentally altering how it handles signal degradation in challenging RF environments. Instead of dropping frames or increasing latency to retransmit data, HDZero drops corrupted pixels, displaying them as static "sparkles" on the screen.</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This physical mechanism ensures the glass-to-glass latency remains permanently fixed at an ultra-low 10ms to 20ms regardless of signal strength.</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Consequently, HDZero is the undisputed choice for professional drone racing, where predictable control response strictly supersedes cinematic image quality.</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The flagship HDZero Goggles 2 natively support a 90Hz refresh rate and include expansion bays for high-end analog modules, while the HDZero BoxPro serves the budget segment.</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Analog Systems and Hardware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Analog technology, dating back decades, utilizes unencrypted amplitude and frequency modulation.</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While the image quality resembles static-heavy standard definition television, analog boasts absolute zero processing latency, making it highly competitive for racing and extreme long-range applications where ultra-high-power 10-Watt VTX units can be deployed without software distance limitations.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Premium binocular goggles like the Skyzone SKY04X Pro offer OLED screens, native 16:9 displays, and high-end DVR capabilities, while budget box goggles like the Skyzone Cobra SD and BetaFPV VR04 provide excellent entry points.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 Cobra SD specifically allows for external 18650 battery power, while the VR04 offers an integrated USB-C rechargeable battery and a design spacious enough for eyeglasses, albeit limited to a single non-diversity receiver.</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Video System Ecosystem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Peak Image Resolution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Latency Profile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Interference Response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Ecosystem Flexibility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Best Operational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DJI O4 / O3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1st (4K / 1080p)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Variable (~20-50ms)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Unmatched Penetration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Strictly 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Cinematic, Long Range </w:t>
            </w:r>
            <w:r w:rsidDel="00000000" w:rsidR="00000000" w:rsidRPr="00000000">
              <w:rPr>
                <w:rFonts w:ascii="Google Sans" w:cs="Google Sans" w:eastAsia="Google Sans" w:hAnsi="Google Sans"/>
                <w:color w:val="444746"/>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Walksnail Avatar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2nd (1080p)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Variable (~20-50ms)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Very Good Penetration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(HDMI/AV Inputs)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All-Round, DJI Alternative </w:t>
            </w:r>
            <w:r w:rsidDel="00000000" w:rsidR="00000000" w:rsidRPr="00000000">
              <w:rPr>
                <w:rFonts w:ascii="Google Sans" w:cs="Google Sans" w:eastAsia="Google Sans" w:hAnsi="Google Sans"/>
                <w:color w:val="444746"/>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HDZero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3rd (720p/540p)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Fixed (10-20ms)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Degrades to Sparkles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Professional Racing </w:t>
            </w:r>
            <w:r w:rsidDel="00000000" w:rsidR="00000000" w:rsidRPr="00000000">
              <w:rPr>
                <w:rFonts w:ascii="Google Sans" w:cs="Google Sans" w:eastAsia="Google Sans" w:hAnsi="Google Sans"/>
                <w:color w:val="444746"/>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4th (SD / Static)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Fixed (10-20ms)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Susceptible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Completely Open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Budget Entry, Micro Quads </w:t>
            </w:r>
            <w:r w:rsidDel="00000000" w:rsidR="00000000" w:rsidRPr="00000000">
              <w:rPr>
                <w:rFonts w:ascii="Google Sans" w:cs="Google Sans" w:eastAsia="Google Sans" w:hAnsi="Google Sans"/>
                <w:color w:val="444746"/>
                <w:sz w:val="24"/>
                <w:szCs w:val="24"/>
                <w:vertAlign w:val="superscript"/>
                <w:rtl w:val="0"/>
              </w:rPr>
              <w:t xml:space="preserve">45</w:t>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Goggle design further dictates user experience. Binocular goggles utilize two separate micro-screens, requiring precise Interpupillary Distance (IPD) adjustments to prevent blurry edges and eye strain.</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Box goggles utilize a single large LCD panel reflected via mirrors, naturally accommodating wide IPD variances and prescription glasses at the cost of increased physical bulk and weight.</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Operating voltage ranges must also be respected; while HDZero goggles accept anywhere from 7V to 25.2V (2S to 6S), older DJI Goggles 2 require strict 7V-9V (2S) regulation.</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Radio Frequency Physics and Antenna Topography</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transmission of radio frequency video requires perfectly matched antenna geometry and polarization.</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Circularly Polarized (CP) antennas transmit waveforms in a spinning corkscrew pattern, designated as either Right-Hand (RHCP) or Left-Hand (LHCP).</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The transmitter and receiver must use matching polarizations; an RHCP antenna matched with an LHCP antenna results in a catastrophic signal reduction, often exceeding 20dB of loss.</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Circular polarization is critical for rejecting multipath interference—signals that bounce off buildings and ground surfaces before reaching the receiver.</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When an RHCP signal bounces off a concrete wall, the phase shift physically inverts the signal to LHCP. Because the receiving RHCP antenna naturally rejects LHCP signals, the bounced interference is filtered out, yielding a cleaner video feed.</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The efficiency of this physical rejection is measured by the Axial Ratio, where a value closer to 1.0 indicates near-perfect circularity.</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Digital systems like DJI and Walksnail standardize on LHCP from the factory, whereas analog systems traditionally default to RHCP.</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Antenna gain, measured in decibels (dBi), dictates the shape of the radiation pattern.</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Low-gain omnidirectional antennas project a spherical pattern (resembling a doughnut), ideal for the drone itself to ensure signal coverage regardless of orientation, albeit with weak spots directly above and below the antenna.</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High-gain directional patch antennas focus the RF energy into a narrow beam, massively extending linear range at the cost of peripheral coverage.</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Because every 3dB increase effectively doubles the perceived transmitter power, combining a low-gain omnidirectional antenna and a high-gain patch antenna on a goggle's diversity receiver provides the optimal balance of close-proximity coverage and long-range penetration.</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Connectors range from heavy threaded SMA/RP-SMA types on goggles to fragile snap-on U.FL and MMCX connectors used on micro VTX boards.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Utilizing an antenna with a poorly tuned Standing Wave Ratio (SWR) forces the VTX to absorb reflected power, generating excess heat and potentially burning out the transmission amplifier.</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Construction Metrology, Maintenance, and Tooling</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assembly, modification, and repair of FPV drones require specialized tooling and strict metallurgical discipline. The absolute core skill of drone construction is soldering. Flight controllers, ESCs, and VTX modules rely on intricate printed circuit boards (PCBs) populated with delicate surface-mount components, requiring precision thermal control.</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Soldering Thermodynamics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application of heat must be carefully calibrated to the thermal mass of the target joint.</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Utilizing a high-quality 63/37 rosin-core solder (which offers a definitive transition from solid to liquid without a plastic phase), the iron should be set to 390°C (734°F) for standard signal wires on flight controllers.</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For massive power junctions, such as soldering 12AWG battery pigtails to an XT60 connector or ESC main pads, the temperature must be elevated to 450°C (842°F).</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Counterintuitively, utilizing a temperature that is too low increases the risk of catastrophically damaging the board. Insufficient heat requires the iron to remain in contact with the PCB for an extended duration, allowing thermal energy to soak into the fiberglass substrate, which can melt internal microscopic traces or cause the copper pad to physically delaminate and lift off the board.</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A higher temperature allows for rapid heat transfer, melting the solder instantly so the iron can be removed before the substrate is compromised.</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application of solder flux is mandatory for heavily oxidized wires or large, stubborn joints. Flux acts as a chemical cleaning agent, preventing oxidation during the heating process and allowing the molten solder to flow seamlessly and bond perfectly with the copper strands.</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If the solder sticks to the iron rather than the pad, or if wire strands remain visible through the joint, additional flux is required.</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Because some fluxes are mildly conductive and highly corrosive, excess residue must be scrubbed from the board using isopropyl alcohol and a stiff brush; failure to do so can cause short circuits across high-voltage pads during flight.</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soldering, molten spheres of solder can unpredictably spit across the board. Masking tape or heat-resistant Kapton tape should be applied over adjacent microcontrollers and gyroscopes to prevent microscopic shorts.</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Furthermore, when soldering XT60 connectors, a mating connector should be plugged in to act as a heatsink and physical scaffold, preventing the nylon housing from warping and misaligning the gold bullet pins under high heat.</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Lead-free solder should generally be avoided for hobbyist applications, as its high melting point (often above 240°C) makes it exceedingly difficult to work with on delicate drone PCBs.</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Essential Workshop Hardware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properly outfitted maintenance bench requires precision instrumentation. Beyond a temperature-controlled smart soldering iron (such as the TS100 or Pinecil), a digital multimeter is absolutely critical for continuity testing.</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Before a newly built drone is ever connected to a LiPo battery, the multimeter must be used to ensure there is zero continuity between the positive and negative terminals of the XT60 plug.</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1f1f1f"/>
          <w:rtl w:val="0"/>
        </w:rPr>
        <w:t xml:space="preserve">The integration of a "Smoke Stopper"—a resettable polyfuse or automotive bulb wired in series with the battery lead—provides a mandatory final layer of protection.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If a short circuit exists on the board, the smoke stopper trips instantly, cutting power before the ESCs or flight controller can combust and destroy the hardware.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Secondary tools such as hex driver sets, flush wire cutters, ceramic reverse tweezers (which do not sink heat away from the joint during soldering), and LiPo safe storage bags (such as repurposed ammunition boxes or Bat-Safes) form the baseline safety and assembly kit for continuous operational readiness.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Utilizing a high-quality solder fume extractor is also heavily recommended to prevent the inhalation of toxic rosin smoke during extensive build sessions.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