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28.png" ContentType="image/png"/>
  <Override PartName="/word/media/image2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Fonts w:eastAsia="Noto Sans CJK SC"/>
          <w:b/>
          <w:i w:val="false"/>
          <w:color w:val="1B1B1B"/>
          <w:sz w:val="32"/>
        </w:rPr>
        <w:t xml:space="preserve">6  </w:t>
      </w:r>
      <w:r>
        <w:rPr>
          <w:rFonts w:ascii="Times New Roman" w:hAnsi="Times New Roman" w:eastAsia="Noto Sans CJK SC"/>
          <w:b/>
          <w:i w:val="false"/>
          <w:color w:val="1B1B1B"/>
          <w:sz w:val="32"/>
        </w:rPr>
        <w:t>问题二：模态局部缺失条件下的鲁棒情感预测</w:t>
      </w:r>
    </w:p>
    <w:p>
      <w:pPr>
        <w:pStyle w:val="Normal"/>
        <w:spacing w:lineRule="auto" w:line="307" w:before="0" w:after="0"/>
        <w:ind w:firstLine="420"/>
        <w:jc w:val="both"/>
        <w:rPr/>
      </w:pPr>
      <w:r>
        <w:rPr>
          <w:rFonts w:ascii="Times New Roman" w:hAnsi="Times New Roman"/>
          <w:b w:val="false"/>
          <w:i w:val="false"/>
          <w:color w:val="222222"/>
          <w:sz w:val="21"/>
        </w:rPr>
        <w:t xml:space="preserve">本章针对文本、语音或视觉在局部连续时间段不可用的复杂场景，建立缺失感知多模态情感预测模型。与“整模态缺失”不同，本题要求模型保留缺失片段所在的时间位置，并利用片段前后文及其他模态维持稳定输出。模型同时预测负向、中性、正向三分类极性和区间 </w:t>
      </w:r>
      <w:r>
        <w:rPr>
          <w:rFonts w:eastAsia="Noto Serif CJK SC"/>
          <w:b w:val="false"/>
          <w:i w:val="false"/>
          <w:color w:val="222222"/>
          <w:sz w:val="21"/>
        </w:rPr>
        <w:t xml:space="preserve">[-3,3] </w:t>
      </w:r>
      <w:r>
        <w:rPr>
          <w:rFonts w:ascii="Times New Roman" w:hAnsi="Times New Roman"/>
          <w:b w:val="false"/>
          <w:i w:val="false"/>
          <w:color w:val="222222"/>
          <w:sz w:val="21"/>
        </w:rPr>
        <w:t xml:space="preserve">内的连续情感强度。训练与验证统一采用附件 </w:t>
      </w:r>
      <w:r>
        <w:rPr>
          <w:rFonts w:eastAsia="Noto Serif CJK SC"/>
          <w:b w:val="false"/>
          <w:i w:val="false"/>
          <w:color w:val="222222"/>
          <w:sz w:val="21"/>
        </w:rPr>
        <w:t xml:space="preserve">2 </w:t>
      </w:r>
      <w:r>
        <w:rPr>
          <w:rFonts w:ascii="Times New Roman" w:hAnsi="Times New Roman"/>
          <w:b w:val="false"/>
          <w:i w:val="false"/>
          <w:color w:val="222222"/>
          <w:sz w:val="21"/>
        </w:rPr>
        <w:t xml:space="preserve">的 </w:t>
      </w:r>
      <w:r>
        <w:rPr>
          <w:rFonts w:eastAsia="Noto Serif CJK SC"/>
          <w:b w:val="false"/>
          <w:i w:val="false"/>
          <w:color w:val="222222"/>
          <w:sz w:val="21"/>
        </w:rPr>
        <w:t xml:space="preserve">aligned_50 </w:t>
      </w:r>
      <w:r>
        <w:rPr>
          <w:rFonts w:ascii="Times New Roman" w:hAnsi="Times New Roman"/>
          <w:b w:val="false"/>
          <w:i w:val="false"/>
          <w:color w:val="222222"/>
          <w:sz w:val="21"/>
        </w:rPr>
        <w:t xml:space="preserve">接口，附件 </w:t>
      </w:r>
      <w:r>
        <w:rPr>
          <w:rFonts w:eastAsia="Noto Serif CJK SC"/>
          <w:b w:val="false"/>
          <w:i w:val="false"/>
          <w:color w:val="222222"/>
          <w:sz w:val="21"/>
        </w:rPr>
        <w:t xml:space="preserve">3 </w:t>
      </w:r>
      <w:r>
        <w:rPr>
          <w:rFonts w:ascii="Times New Roman" w:hAnsi="Times New Roman"/>
          <w:b w:val="false"/>
          <w:i w:val="false"/>
          <w:color w:val="222222"/>
          <w:sz w:val="21"/>
        </w:rPr>
        <w:t>只参与固定模型的最终无标签推理。</w:t>
      </w:r>
    </w:p>
    <w:tbl>
      <w:tblPr>
        <w:tblW w:w="9916" w:type="dxa"/>
        <w:jc w:val="center"/>
        <w:tblInd w:w="0" w:type="dxa"/>
        <w:tblLayout w:type="fixed"/>
        <w:tblCellMar>
          <w:top w:w="100" w:type="dxa"/>
          <w:left w:w="120" w:type="dxa"/>
          <w:bottom w:w="100" w:type="dxa"/>
          <w:right w:w="120" w:type="dxa"/>
        </w:tblCellMar>
        <w:tblLook w:val="04a0" w:noHBand="0" w:noVBand="1" w:firstColumn="1" w:lastRow="0" w:lastColumn="0" w:firstRow="1"/>
      </w:tblPr>
      <w:tblGrid>
        <w:gridCol w:w="9916"/>
      </w:tblGrid>
      <w:tr>
        <w:trPr/>
        <w:tc>
          <w:tcPr>
            <w:tcW w:w="9916" w:type="dxa"/>
            <w:tcBorders>
              <w:top w:val="single" w:sz="6" w:space="0" w:color="B8D1E5"/>
              <w:left w:val="single" w:sz="6" w:space="0" w:color="B8D1E5"/>
              <w:bottom w:val="single" w:sz="6" w:space="0" w:color="B8D1E5"/>
              <w:right w:val="single" w:sz="6" w:space="0" w:color="B8D1E5"/>
            </w:tcBorders>
            <w:shd w:fill="EAF2F8"/>
          </w:tcPr>
          <w:p>
            <w:pPr>
              <w:pStyle w:val="Normal"/>
              <w:spacing w:lineRule="auto" w:line="276" w:before="0" w:after="0"/>
              <w:rPr/>
            </w:pPr>
            <w:r>
              <w:rPr>
                <w:rFonts w:ascii="Times New Roman" w:hAnsi="Times New Roman" w:eastAsia="Noto Sans CJK SC"/>
                <w:b/>
                <w:i w:val="false"/>
                <w:color w:val="2F5D8A"/>
                <w:sz w:val="19"/>
              </w:rPr>
              <w:t xml:space="preserve">建模主线  </w:t>
            </w:r>
            <w:r>
              <w:rPr>
                <w:rFonts w:ascii="Times New Roman" w:hAnsi="Times New Roman"/>
                <w:b w:val="false"/>
                <w:i w:val="false"/>
                <w:color w:val="333333"/>
                <w:sz w:val="18"/>
              </w:rPr>
              <w:t xml:space="preserve">双掩码区分“内容时间线”和“模态是否观测”；可学习 </w:t>
            </w:r>
            <w:r>
              <w:rPr>
                <w:rFonts w:eastAsia="Noto Serif CJK SC"/>
                <w:b w:val="false"/>
                <w:i w:val="false"/>
                <w:color w:val="333333"/>
                <w:sz w:val="18"/>
              </w:rPr>
              <w:t xml:space="preserve">missing token </w:t>
            </w:r>
            <w:r>
              <w:rPr>
                <w:rFonts w:ascii="Times New Roman" w:hAnsi="Times New Roman"/>
                <w:b w:val="false"/>
                <w:i w:val="false"/>
                <w:color w:val="333333"/>
                <w:sz w:val="18"/>
              </w:rPr>
              <w:t>保留缺失位置；</w:t>
            </w:r>
            <w:r>
              <w:rPr>
                <w:rFonts w:eastAsia="Noto Serif CJK SC"/>
                <w:b w:val="false"/>
                <w:i w:val="false"/>
                <w:color w:val="333333"/>
                <w:sz w:val="18"/>
              </w:rPr>
              <w:t xml:space="preserve">Transformer </w:t>
            </w:r>
            <w:r>
              <w:rPr>
                <w:rFonts w:ascii="Times New Roman" w:hAnsi="Times New Roman"/>
                <w:b w:val="false"/>
                <w:i w:val="false"/>
                <w:color w:val="333333"/>
                <w:sz w:val="18"/>
              </w:rPr>
              <w:t>建模模态内时序依赖；观测比例进入可靠度门控；分类与回归双头通过联合损失协同训练。</w:t>
            </w:r>
          </w:p>
        </w:tc>
      </w:tr>
    </w:tbl>
    <w:p>
      <w:pPr>
        <w:pStyle w:val="Q2-H1"/>
        <w:keepNext w:val="true"/>
        <w:rPr/>
      </w:pPr>
      <w:r>
        <w:rPr>
          <w:rFonts w:eastAsia="Noto Sans CJK SC" w:ascii="Times New Roman" w:hAnsi="Times New Roman"/>
          <w:b/>
          <w:i w:val="false"/>
          <w:color w:val="1F1F1F"/>
          <w:sz w:val="28"/>
        </w:rPr>
        <w:t xml:space="preserve">6.1 </w:t>
      </w:r>
      <w:r>
        <w:rPr>
          <w:rFonts w:ascii="Times New Roman" w:hAnsi="Times New Roman" w:eastAsia="Noto Sans CJK SC"/>
          <w:b/>
          <w:i w:val="false"/>
          <w:color w:val="1F1F1F"/>
          <w:sz w:val="28"/>
        </w:rPr>
        <w:t>问题分析与数学描述</w:t>
      </w:r>
    </w:p>
    <w:p>
      <w:pPr>
        <w:pStyle w:val="Q2-H2"/>
        <w:keepNext w:val="true"/>
        <w:rPr/>
      </w:pPr>
      <w:r>
        <w:rPr>
          <w:rFonts w:eastAsia="Noto Sans CJK SC" w:ascii="Times New Roman" w:hAnsi="Times New Roman"/>
          <w:b/>
          <w:i w:val="false"/>
          <w:color w:val="1F1F1F"/>
          <w:sz w:val="23"/>
        </w:rPr>
        <w:t xml:space="preserve">6.1.1 </w:t>
      </w:r>
      <w:r>
        <w:rPr>
          <w:rFonts w:ascii="Times New Roman" w:hAnsi="Times New Roman" w:eastAsia="Noto Sans CJK SC"/>
          <w:b/>
          <w:i w:val="false"/>
          <w:color w:val="1F1F1F"/>
          <w:sz w:val="23"/>
        </w:rPr>
        <w:t>任务约束与输出定义</w:t>
      </w:r>
    </w:p>
    <w:p>
      <w:pPr>
        <w:pStyle w:val="Normal"/>
        <w:spacing w:lineRule="auto" w:line="307" w:before="0" w:after="0"/>
        <w:ind w:firstLine="420"/>
        <w:jc w:val="both"/>
        <w:rPr/>
      </w:pPr>
      <w:r>
        <w:rPr>
          <w:rFonts w:ascii="Times New Roman" w:hAnsi="Times New Roman"/>
          <w:b w:val="false"/>
          <w:i w:val="false"/>
          <w:color w:val="222222"/>
          <w:sz w:val="21"/>
        </w:rPr>
        <w:t xml:space="preserve">对样本 </w:t>
      </w:r>
      <w:r>
        <w:rPr>
          <w:rFonts w:eastAsia="Noto Serif CJK SC"/>
          <w:b w:val="false"/>
          <w:i w:val="false"/>
          <w:color w:val="222222"/>
          <w:sz w:val="21"/>
        </w:rPr>
        <w:t>i</w:t>
      </w:r>
      <w:r>
        <w:rPr>
          <w:rFonts w:ascii="Times New Roman" w:hAnsi="Times New Roman"/>
          <w:b w:val="false"/>
          <w:i w:val="false"/>
          <w:color w:val="222222"/>
          <w:sz w:val="21"/>
        </w:rPr>
        <w:t xml:space="preserve">，记三模态对齐序列为 </w:t>
      </w:r>
      <w:r>
        <w:rPr>
          <w:rFonts w:eastAsia="Noto Serif CJK SC"/>
          <w:b w:val="false"/>
          <w:i w:val="false"/>
          <w:color w:val="222222"/>
          <w:sz w:val="21"/>
        </w:rPr>
        <w:t>X_i^T</w:t>
      </w:r>
      <w:r>
        <w:rPr>
          <w:rFonts w:ascii="Times New Roman" w:hAnsi="Times New Roman"/>
          <w:b w:val="false"/>
          <w:i w:val="false"/>
          <w:color w:val="222222"/>
          <w:sz w:val="21"/>
        </w:rPr>
        <w:t>、</w:t>
      </w:r>
      <w:r>
        <w:rPr>
          <w:rFonts w:eastAsia="Noto Serif CJK SC"/>
          <w:b w:val="false"/>
          <w:i w:val="false"/>
          <w:color w:val="222222"/>
          <w:sz w:val="21"/>
        </w:rPr>
        <w:t>X_i^A</w:t>
      </w:r>
      <w:r>
        <w:rPr>
          <w:rFonts w:ascii="Times New Roman" w:hAnsi="Times New Roman"/>
          <w:b w:val="false"/>
          <w:i w:val="false"/>
          <w:color w:val="222222"/>
          <w:sz w:val="21"/>
        </w:rPr>
        <w:t>、</w:t>
      </w:r>
      <w:r>
        <w:rPr>
          <w:rFonts w:eastAsia="Noto Serif CJK SC"/>
          <w:b w:val="false"/>
          <w:i w:val="false"/>
          <w:color w:val="222222"/>
          <w:sz w:val="21"/>
        </w:rPr>
        <w:t>X_i^V</w:t>
      </w:r>
      <w:r>
        <w:rPr>
          <w:rFonts w:ascii="Times New Roman" w:hAnsi="Times New Roman"/>
          <w:b w:val="false"/>
          <w:i w:val="false"/>
          <w:color w:val="222222"/>
          <w:sz w:val="21"/>
        </w:rPr>
        <w:t xml:space="preserve">，局部观测状态集合记为 </w:t>
      </w:r>
      <w:r>
        <w:rPr>
          <w:rFonts w:eastAsia="Noto Serif CJK SC"/>
          <w:b w:val="false"/>
          <w:i w:val="false"/>
          <w:color w:val="222222"/>
          <w:sz w:val="21"/>
        </w:rPr>
        <w:t>O_i</w:t>
      </w:r>
      <w:r>
        <w:rPr>
          <w:rFonts w:ascii="Times New Roman" w:hAnsi="Times New Roman"/>
          <w:b w:val="false"/>
          <w:i w:val="false"/>
          <w:color w:val="222222"/>
          <w:sz w:val="21"/>
        </w:rPr>
        <w:t xml:space="preserve">。模型需要在局部缺失存在时输出类别概率向量 </w:t>
      </w:r>
      <w:r>
        <w:rPr>
          <w:rFonts w:eastAsia="Noto Serif CJK SC"/>
          <w:b w:val="false"/>
          <w:i w:val="false"/>
          <w:color w:val="222222"/>
          <w:sz w:val="21"/>
        </w:rPr>
        <w:t xml:space="preserve">p_i </w:t>
      </w:r>
      <w:r>
        <w:rPr>
          <w:rFonts w:ascii="Times New Roman" w:hAnsi="Times New Roman"/>
          <w:b w:val="false"/>
          <w:i w:val="false"/>
          <w:color w:val="222222"/>
          <w:sz w:val="21"/>
        </w:rPr>
        <w:t xml:space="preserve">和连续强度 </w:t>
      </w:r>
      <w:r>
        <w:rPr>
          <w:rFonts w:eastAsia="Noto Serif CJK SC"/>
          <w:b w:val="false"/>
          <w:i w:val="false"/>
          <w:color w:val="222222"/>
          <w:sz w:val="21"/>
        </w:rPr>
        <w:t>ŷ_i</w:t>
      </w:r>
      <w:r>
        <w:rPr>
          <w:rFonts w:ascii="Times New Roman" w:hAnsi="Times New Roman"/>
          <w:b w:val="false"/>
          <w:i w:val="false"/>
          <w:color w:val="222222"/>
          <w:sz w:val="21"/>
        </w:rPr>
        <w:t>，可抽象为映射：</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932045" cy="28448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932045" cy="28448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(6-1)</w:t>
            </w:r>
          </w:p>
        </w:tc>
      </w:tr>
    </w:tbl>
    <w:p>
      <w:pPr>
        <w:pStyle w:val="Normal"/>
        <w:spacing w:lineRule="auto" w:line="307" w:before="0" w:after="0"/>
        <w:ind w:firstLine="420"/>
        <w:jc w:val="both"/>
        <w:rPr/>
      </w:pPr>
      <w:r>
        <w:rPr>
          <w:rFonts w:ascii="Times New Roman" w:hAnsi="Times New Roman"/>
          <w:b w:val="false"/>
          <w:i w:val="false"/>
          <w:color w:val="222222"/>
          <w:sz w:val="21"/>
        </w:rPr>
        <w:t xml:space="preserve">类别编号规定为 </w:t>
      </w:r>
      <w:r>
        <w:rPr>
          <w:rFonts w:eastAsia="Noto Serif CJK SC"/>
          <w:b w:val="false"/>
          <w:i w:val="false"/>
          <w:color w:val="222222"/>
          <w:sz w:val="21"/>
        </w:rPr>
        <w:t>0</w:t>
      </w:r>
      <w:r>
        <w:rPr>
          <w:rFonts w:ascii="Times New Roman" w:hAnsi="Times New Roman"/>
          <w:b w:val="false"/>
          <w:i w:val="false"/>
          <w:color w:val="222222"/>
          <w:sz w:val="21"/>
        </w:rPr>
        <w:t>、</w:t>
      </w:r>
      <w:r>
        <w:rPr>
          <w:rFonts w:eastAsia="Noto Serif CJK SC"/>
          <w:b w:val="false"/>
          <w:i w:val="false"/>
          <w:color w:val="222222"/>
          <w:sz w:val="21"/>
        </w:rPr>
        <w:t>1</w:t>
      </w:r>
      <w:r>
        <w:rPr>
          <w:rFonts w:ascii="Times New Roman" w:hAnsi="Times New Roman"/>
          <w:b w:val="false"/>
          <w:i w:val="false"/>
          <w:color w:val="222222"/>
          <w:sz w:val="21"/>
        </w:rPr>
        <w:t>、</w:t>
      </w:r>
      <w:r>
        <w:rPr>
          <w:rFonts w:eastAsia="Noto Serif CJK SC"/>
          <w:b w:val="false"/>
          <w:i w:val="false"/>
          <w:color w:val="222222"/>
          <w:sz w:val="21"/>
        </w:rPr>
        <w:t>2</w:t>
      </w:r>
      <w:r>
        <w:rPr>
          <w:rFonts w:ascii="Times New Roman" w:hAnsi="Times New Roman"/>
          <w:b w:val="false"/>
          <w:i w:val="false"/>
          <w:color w:val="222222"/>
          <w:sz w:val="21"/>
        </w:rPr>
        <w:t xml:space="preserve">，分别对应负向、中性、正向。题面进一步规定强度 </w:t>
      </w:r>
      <w:r>
        <w:rPr>
          <w:rFonts w:eastAsia="Noto Serif CJK SC"/>
          <w:b w:val="false"/>
          <w:i w:val="false"/>
          <w:color w:val="222222"/>
          <w:sz w:val="21"/>
        </w:rPr>
        <w:t>y&lt;0</w:t>
      </w:r>
      <w:r>
        <w:rPr>
          <w:rFonts w:ascii="Times New Roman" w:hAnsi="Times New Roman"/>
          <w:b w:val="false"/>
          <w:i w:val="false"/>
          <w:color w:val="222222"/>
          <w:sz w:val="21"/>
        </w:rPr>
        <w:t>、</w:t>
      </w:r>
      <w:r>
        <w:rPr>
          <w:rFonts w:eastAsia="Noto Serif CJK SC"/>
          <w:b w:val="false"/>
          <w:i w:val="false"/>
          <w:color w:val="222222"/>
          <w:sz w:val="21"/>
        </w:rPr>
        <w:t>y=0</w:t>
      </w:r>
      <w:r>
        <w:rPr>
          <w:rFonts w:ascii="Times New Roman" w:hAnsi="Times New Roman"/>
          <w:b w:val="false"/>
          <w:i w:val="false"/>
          <w:color w:val="222222"/>
          <w:sz w:val="21"/>
        </w:rPr>
        <w:t>、</w:t>
      </w:r>
      <w:r>
        <w:rPr>
          <w:rFonts w:eastAsia="Noto Serif CJK SC"/>
          <w:b w:val="false"/>
          <w:i w:val="false"/>
          <w:color w:val="222222"/>
          <w:sz w:val="21"/>
        </w:rPr>
        <w:t xml:space="preserve">y&gt;0 </w:t>
      </w:r>
      <w:r>
        <w:rPr>
          <w:rFonts w:ascii="Times New Roman" w:hAnsi="Times New Roman"/>
          <w:b w:val="false"/>
          <w:i w:val="false"/>
          <w:color w:val="222222"/>
          <w:sz w:val="21"/>
        </w:rPr>
        <w:t xml:space="preserve">分别对应三类，因此分类与回归输出存在确定的符号约束。模型既要获得较高 </w:t>
      </w:r>
      <w:r>
        <w:rPr>
          <w:rFonts w:eastAsia="Noto Serif CJK SC"/>
          <w:b w:val="false"/>
          <w:i w:val="false"/>
          <w:color w:val="222222"/>
          <w:sz w:val="21"/>
        </w:rPr>
        <w:t xml:space="preserve">Accuracy </w:t>
      </w:r>
      <w:r>
        <w:rPr>
          <w:rFonts w:ascii="Times New Roman" w:hAnsi="Times New Roman"/>
          <w:b w:val="false"/>
          <w:i w:val="false"/>
          <w:color w:val="222222"/>
          <w:sz w:val="21"/>
        </w:rPr>
        <w:t xml:space="preserve">和 </w:t>
      </w:r>
      <w:r>
        <w:rPr>
          <w:rFonts w:eastAsia="Noto Serif CJK SC"/>
          <w:b w:val="false"/>
          <w:i w:val="false"/>
          <w:color w:val="222222"/>
          <w:sz w:val="21"/>
        </w:rPr>
        <w:t>Macro-F1</w:t>
      </w:r>
      <w:r>
        <w:rPr>
          <w:rFonts w:ascii="Times New Roman" w:hAnsi="Times New Roman"/>
          <w:b w:val="false"/>
          <w:i w:val="false"/>
          <w:color w:val="222222"/>
          <w:sz w:val="21"/>
        </w:rPr>
        <w:t xml:space="preserve">，也要降低 </w:t>
      </w:r>
      <w:r>
        <w:rPr>
          <w:rFonts w:eastAsia="Noto Serif CJK SC"/>
          <w:b w:val="false"/>
          <w:i w:val="false"/>
          <w:color w:val="222222"/>
          <w:sz w:val="21"/>
        </w:rPr>
        <w:t xml:space="preserve">MAE </w:t>
      </w:r>
      <w:r>
        <w:rPr>
          <w:rFonts w:ascii="Times New Roman" w:hAnsi="Times New Roman"/>
          <w:b w:val="false"/>
          <w:i w:val="false"/>
          <w:color w:val="222222"/>
          <w:sz w:val="21"/>
        </w:rPr>
        <w:t xml:space="preserve">并提高 </w:t>
      </w:r>
      <w:r>
        <w:rPr>
          <w:rFonts w:eastAsia="Noto Serif CJK SC"/>
          <w:b w:val="false"/>
          <w:i w:val="false"/>
          <w:color w:val="222222"/>
          <w:sz w:val="21"/>
        </w:rPr>
        <w:t xml:space="preserve">Pearson </w:t>
      </w:r>
      <w:r>
        <w:rPr>
          <w:rFonts w:ascii="Times New Roman" w:hAnsi="Times New Roman"/>
          <w:b w:val="false"/>
          <w:i w:val="false"/>
          <w:color w:val="222222"/>
          <w:sz w:val="21"/>
        </w:rPr>
        <w:t>相关系数。</w:t>
      </w:r>
    </w:p>
    <w:tbl>
      <w:tblPr>
        <w:tblW w:w="9915"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3305"/>
        <w:gridCol w:w="3305"/>
        <w:gridCol w:w="3305"/>
      </w:tblGrid>
      <w:tr>
        <w:trPr>
          <w:tblHeader w:val="true"/>
        </w:trPr>
        <w:tc>
          <w:tcPr>
            <w:tcW w:w="3305"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难点</w:t>
            </w:r>
          </w:p>
        </w:tc>
        <w:tc>
          <w:tcPr>
            <w:tcW w:w="3305"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潜在问题</w:t>
            </w:r>
          </w:p>
        </w:tc>
        <w:tc>
          <w:tcPr>
            <w:tcW w:w="3305"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建模策略</w:t>
            </w:r>
          </w:p>
        </w:tc>
      </w:tr>
      <w:tr>
        <w:trPr>
          <w:cantSplit w:val="true"/>
        </w:trPr>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局部连续缺失</w:t>
            </w:r>
          </w:p>
        </w:tc>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不能把缺失等价成整路删除</w:t>
            </w:r>
          </w:p>
        </w:tc>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保留时间坐标，只改变观测状态</w:t>
            </w:r>
          </w:p>
        </w:tc>
      </w:tr>
      <w:tr>
        <w:trPr>
          <w:cantSplit w:val="true"/>
        </w:trPr>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尾部填充与真实缺失混淆</w:t>
            </w:r>
          </w:p>
        </w:tc>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会把句长差异误当成缺失模式</w:t>
            </w:r>
          </w:p>
        </w:tc>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时间线掩码与观测掩码分离</w:t>
            </w:r>
          </w:p>
        </w:tc>
      </w:tr>
      <w:tr>
        <w:trPr>
          <w:cantSplit w:val="true"/>
        </w:trPr>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不同模态可靠性随样本变化</w:t>
            </w:r>
          </w:p>
        </w:tc>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固定融合权重无法响应缺失</w:t>
            </w:r>
          </w:p>
        </w:tc>
        <w:tc>
          <w:tcPr>
            <w:tcW w:w="3305"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 xml:space="preserve">观测比例先验 </w:t>
            </w:r>
            <w:r>
              <w:rPr>
                <w:rFonts w:eastAsia="Noto Serif CJK SC"/>
                <w:b w:val="false"/>
                <w:i w:val="false"/>
                <w:color w:val="222222"/>
                <w:sz w:val="17"/>
              </w:rPr>
              <w:t xml:space="preserve">+ </w:t>
            </w:r>
            <w:r>
              <w:rPr>
                <w:rFonts w:ascii="Times New Roman" w:hAnsi="Times New Roman"/>
                <w:b w:val="false"/>
                <w:i w:val="false"/>
                <w:color w:val="222222"/>
                <w:sz w:val="17"/>
              </w:rPr>
              <w:t>动态门控</w:t>
            </w:r>
          </w:p>
        </w:tc>
      </w:tr>
      <w:tr>
        <w:trPr>
          <w:cantSplit w:val="true"/>
        </w:trPr>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分类与强度可能符号冲突</w:t>
            </w:r>
          </w:p>
        </w:tc>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不满足赛题标签语义</w:t>
            </w:r>
          </w:p>
        </w:tc>
        <w:tc>
          <w:tcPr>
            <w:tcW w:w="3305"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 xml:space="preserve">一致性损失 </w:t>
            </w:r>
            <w:r>
              <w:rPr>
                <w:rFonts w:eastAsia="Noto Serif CJK SC"/>
                <w:b w:val="false"/>
                <w:i w:val="false"/>
                <w:color w:val="222222"/>
                <w:sz w:val="17"/>
              </w:rPr>
              <w:t xml:space="preserve">+ </w:t>
            </w:r>
            <w:r>
              <w:rPr>
                <w:rFonts w:ascii="Times New Roman" w:hAnsi="Times New Roman"/>
                <w:b w:val="false"/>
                <w:i w:val="false"/>
                <w:color w:val="222222"/>
                <w:sz w:val="17"/>
              </w:rPr>
              <w:t>推理投影</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6-1  </w:t>
      </w:r>
      <w:r>
        <w:rPr>
          <w:rFonts w:ascii="Times New Roman" w:hAnsi="Times New Roman" w:eastAsia="Noto Serif CJK SC"/>
          <w:b w:val="false"/>
          <w:i w:val="false"/>
          <w:color w:val="333333"/>
          <w:sz w:val="18"/>
        </w:rPr>
        <w:t>问题二的关键难点与对应策略</w:t>
      </w:r>
      <w:r>
        <w:br w:type="page"/>
      </w:r>
    </w:p>
    <w:p>
      <w:pPr>
        <w:pStyle w:val="Q2-H2"/>
        <w:keepNext w:val="true"/>
        <w:rPr/>
      </w:pPr>
      <w:r>
        <w:rPr>
          <w:rFonts w:eastAsia="Noto Sans CJK SC" w:ascii="Times New Roman" w:hAnsi="Times New Roman"/>
          <w:b/>
          <w:i w:val="false"/>
          <w:color w:val="1F1F1F"/>
          <w:sz w:val="23"/>
        </w:rPr>
        <w:t xml:space="preserve">6.1.2 </w:t>
      </w:r>
      <w:r>
        <w:rPr>
          <w:rFonts w:ascii="Times New Roman" w:hAnsi="Times New Roman" w:eastAsia="Noto Sans CJK SC"/>
          <w:b/>
          <w:i w:val="false"/>
          <w:color w:val="1F1F1F"/>
          <w:sz w:val="23"/>
        </w:rPr>
        <w:t>数据接口与证据范围</w:t>
      </w:r>
    </w:p>
    <w:p>
      <w:pPr>
        <w:pStyle w:val="Normal"/>
        <w:spacing w:lineRule="auto" w:line="307" w:before="0" w:after="0"/>
        <w:ind w:firstLine="420"/>
        <w:jc w:val="both"/>
        <w:rPr/>
      </w:pPr>
      <w:r>
        <w:rPr>
          <w:rFonts w:ascii="Times New Roman" w:hAnsi="Times New Roman"/>
          <w:b w:val="false"/>
          <w:i w:val="false"/>
          <w:color w:val="222222"/>
          <w:sz w:val="21"/>
        </w:rPr>
        <w:t xml:space="preserve">附件 </w:t>
      </w:r>
      <w:r>
        <w:rPr>
          <w:rFonts w:eastAsia="Noto Serif CJK SC"/>
          <w:b w:val="false"/>
          <w:i w:val="false"/>
          <w:color w:val="222222"/>
          <w:sz w:val="21"/>
        </w:rPr>
        <w:t xml:space="preserve">2 </w:t>
      </w:r>
      <w:r>
        <w:rPr>
          <w:rFonts w:ascii="Times New Roman" w:hAnsi="Times New Roman"/>
          <w:b w:val="false"/>
          <w:i w:val="false"/>
          <w:color w:val="222222"/>
          <w:sz w:val="21"/>
        </w:rPr>
        <w:t xml:space="preserve">的 </w:t>
      </w:r>
      <w:r>
        <w:rPr>
          <w:rFonts w:eastAsia="Noto Serif CJK SC"/>
          <w:b w:val="false"/>
          <w:i w:val="false"/>
          <w:color w:val="222222"/>
          <w:sz w:val="21"/>
        </w:rPr>
        <w:t xml:space="preserve">aligned_50.pkl </w:t>
      </w:r>
      <w:r>
        <w:rPr>
          <w:rFonts w:ascii="Times New Roman" w:hAnsi="Times New Roman"/>
          <w:b w:val="false"/>
          <w:i w:val="false"/>
          <w:color w:val="222222"/>
          <w:sz w:val="21"/>
        </w:rPr>
        <w:t xml:space="preserve">按 </w:t>
      </w:r>
      <w:r>
        <w:rPr>
          <w:rFonts w:eastAsia="Noto Serif CJK SC"/>
          <w:b w:val="false"/>
          <w:i w:val="false"/>
          <w:color w:val="222222"/>
          <w:sz w:val="21"/>
        </w:rPr>
        <w:t>train</w:t>
      </w:r>
      <w:r>
        <w:rPr>
          <w:rFonts w:ascii="Times New Roman" w:hAnsi="Times New Roman"/>
          <w:b w:val="false"/>
          <w:i w:val="false"/>
          <w:color w:val="222222"/>
          <w:sz w:val="21"/>
        </w:rPr>
        <w:t>、</w:t>
      </w:r>
      <w:r>
        <w:rPr>
          <w:rFonts w:eastAsia="Noto Serif CJK SC"/>
          <w:b w:val="false"/>
          <w:i w:val="false"/>
          <w:color w:val="222222"/>
          <w:sz w:val="21"/>
        </w:rPr>
        <w:t>valid</w:t>
      </w:r>
      <w:r>
        <w:rPr>
          <w:rFonts w:ascii="Times New Roman" w:hAnsi="Times New Roman"/>
          <w:b w:val="false"/>
          <w:i w:val="false"/>
          <w:color w:val="222222"/>
          <w:sz w:val="21"/>
        </w:rPr>
        <w:t>、</w:t>
      </w:r>
      <w:r>
        <w:rPr>
          <w:rFonts w:eastAsia="Noto Serif CJK SC"/>
          <w:b w:val="false"/>
          <w:i w:val="false"/>
          <w:color w:val="222222"/>
          <w:sz w:val="21"/>
        </w:rPr>
        <w:t xml:space="preserve">test </w:t>
      </w:r>
      <w:r>
        <w:rPr>
          <w:rFonts w:ascii="Times New Roman" w:hAnsi="Times New Roman"/>
          <w:b w:val="false"/>
          <w:i w:val="false"/>
          <w:color w:val="222222"/>
          <w:sz w:val="21"/>
        </w:rPr>
        <w:t xml:space="preserve">三个划分组织，样本量分别为 </w:t>
      </w:r>
      <w:r>
        <w:rPr>
          <w:rFonts w:eastAsia="Noto Serif CJK SC"/>
          <w:b w:val="false"/>
          <w:i w:val="false"/>
          <w:color w:val="222222"/>
          <w:sz w:val="21"/>
        </w:rPr>
        <w:t>3395</w:t>
      </w:r>
      <w:r>
        <w:rPr>
          <w:rFonts w:ascii="Times New Roman" w:hAnsi="Times New Roman"/>
          <w:b w:val="false"/>
          <w:i w:val="false"/>
          <w:color w:val="222222"/>
          <w:sz w:val="21"/>
        </w:rPr>
        <w:t>、</w:t>
      </w:r>
      <w:r>
        <w:rPr>
          <w:rFonts w:eastAsia="Noto Serif CJK SC"/>
          <w:b w:val="false"/>
          <w:i w:val="false"/>
          <w:color w:val="222222"/>
          <w:sz w:val="21"/>
        </w:rPr>
        <w:t>728</w:t>
      </w:r>
      <w:r>
        <w:rPr>
          <w:rFonts w:ascii="Times New Roman" w:hAnsi="Times New Roman"/>
          <w:b w:val="false"/>
          <w:i w:val="false"/>
          <w:color w:val="222222"/>
          <w:sz w:val="21"/>
        </w:rPr>
        <w:t>、</w:t>
      </w:r>
      <w:r>
        <w:rPr>
          <w:rFonts w:eastAsia="Noto Serif CJK SC"/>
          <w:b w:val="false"/>
          <w:i w:val="false"/>
          <w:color w:val="222222"/>
          <w:sz w:val="21"/>
        </w:rPr>
        <w:t>727</w:t>
      </w:r>
      <w:r>
        <w:rPr>
          <w:rFonts w:ascii="Times New Roman" w:hAnsi="Times New Roman"/>
          <w:b w:val="false"/>
          <w:i w:val="false"/>
          <w:color w:val="222222"/>
          <w:sz w:val="21"/>
        </w:rPr>
        <w:t xml:space="preserve">。三模态均采用最多 </w:t>
      </w:r>
      <w:r>
        <w:rPr>
          <w:rFonts w:eastAsia="Noto Serif CJK SC"/>
          <w:b w:val="false"/>
          <w:i w:val="false"/>
          <w:color w:val="222222"/>
          <w:sz w:val="21"/>
        </w:rPr>
        <w:t xml:space="preserve">50 </w:t>
      </w:r>
      <w:r>
        <w:rPr>
          <w:rFonts w:ascii="Times New Roman" w:hAnsi="Times New Roman"/>
          <w:b w:val="false"/>
          <w:i w:val="false"/>
          <w:color w:val="222222"/>
          <w:sz w:val="21"/>
        </w:rPr>
        <w:t xml:space="preserve">个相互对应的位置：文本由 </w:t>
      </w:r>
      <w:r>
        <w:rPr>
          <w:rFonts w:eastAsia="Noto Serif CJK SC"/>
          <w:b w:val="false"/>
          <w:i w:val="false"/>
          <w:color w:val="222222"/>
          <w:sz w:val="21"/>
        </w:rPr>
        <w:t xml:space="preserve">text_bert </w:t>
      </w:r>
      <w:r>
        <w:rPr>
          <w:rFonts w:ascii="Times New Roman" w:hAnsi="Times New Roman"/>
          <w:b w:val="false"/>
          <w:i w:val="false"/>
          <w:color w:val="222222"/>
          <w:sz w:val="21"/>
        </w:rPr>
        <w:t xml:space="preserve">的 </w:t>
      </w:r>
      <w:r>
        <w:rPr>
          <w:rFonts w:eastAsia="Noto Serif CJK SC"/>
          <w:b w:val="false"/>
          <w:i w:val="false"/>
          <w:color w:val="222222"/>
          <w:sz w:val="21"/>
        </w:rPr>
        <w:t>token id</w:t>
      </w:r>
      <w:r>
        <w:rPr>
          <w:rFonts w:ascii="Times New Roman" w:hAnsi="Times New Roman"/>
          <w:b w:val="false"/>
          <w:i w:val="false"/>
          <w:color w:val="222222"/>
          <w:sz w:val="21"/>
        </w:rPr>
        <w:t>、</w:t>
      </w:r>
      <w:r>
        <w:rPr>
          <w:rFonts w:eastAsia="Noto Serif CJK SC"/>
          <w:b w:val="false"/>
          <w:i w:val="false"/>
          <w:color w:val="222222"/>
          <w:sz w:val="21"/>
        </w:rPr>
        <w:t>attention mask</w:t>
      </w:r>
      <w:r>
        <w:rPr>
          <w:rFonts w:ascii="Times New Roman" w:hAnsi="Times New Roman"/>
          <w:b w:val="false"/>
          <w:i w:val="false"/>
          <w:color w:val="222222"/>
          <w:sz w:val="21"/>
        </w:rPr>
        <w:t>、</w:t>
      </w:r>
      <w:r>
        <w:rPr>
          <w:rFonts w:eastAsia="Noto Serif CJK SC"/>
          <w:b w:val="false"/>
          <w:i w:val="false"/>
          <w:color w:val="222222"/>
          <w:sz w:val="21"/>
        </w:rPr>
        <w:t xml:space="preserve">token type id </w:t>
      </w:r>
      <w:r>
        <w:rPr>
          <w:rFonts w:ascii="Times New Roman" w:hAnsi="Times New Roman"/>
          <w:b w:val="false"/>
          <w:i w:val="false"/>
          <w:color w:val="222222"/>
          <w:sz w:val="21"/>
        </w:rPr>
        <w:t xml:space="preserve">经同一冻结 </w:t>
      </w:r>
      <w:r>
        <w:rPr>
          <w:rFonts w:eastAsia="Noto Serif CJK SC"/>
          <w:b w:val="false"/>
          <w:i w:val="false"/>
          <w:color w:val="222222"/>
          <w:sz w:val="21"/>
        </w:rPr>
        <w:t xml:space="preserve">BERT </w:t>
      </w:r>
      <w:r>
        <w:rPr>
          <w:rFonts w:ascii="Times New Roman" w:hAnsi="Times New Roman"/>
          <w:b w:val="false"/>
          <w:i w:val="false"/>
          <w:color w:val="222222"/>
          <w:sz w:val="21"/>
        </w:rPr>
        <w:t xml:space="preserve">编码得到 </w:t>
      </w:r>
      <w:r>
        <w:rPr>
          <w:rFonts w:eastAsia="Noto Serif CJK SC"/>
          <w:b w:val="false"/>
          <w:i w:val="false"/>
          <w:color w:val="222222"/>
          <w:sz w:val="21"/>
        </w:rPr>
        <w:t xml:space="preserve">50×768 </w:t>
      </w:r>
      <w:r>
        <w:rPr>
          <w:rFonts w:ascii="Times New Roman" w:hAnsi="Times New Roman"/>
          <w:b w:val="false"/>
          <w:i w:val="false"/>
          <w:color w:val="222222"/>
          <w:sz w:val="21"/>
        </w:rPr>
        <w:t xml:space="preserve">表征；语音为 </w:t>
      </w:r>
      <w:r>
        <w:rPr>
          <w:rFonts w:eastAsia="Noto Serif CJK SC"/>
          <w:b w:val="false"/>
          <w:i w:val="false"/>
          <w:color w:val="222222"/>
          <w:sz w:val="21"/>
        </w:rPr>
        <w:t>50×74</w:t>
      </w:r>
      <w:r>
        <w:rPr>
          <w:rFonts w:ascii="Times New Roman" w:hAnsi="Times New Roman"/>
          <w:b w:val="false"/>
          <w:i w:val="false"/>
          <w:color w:val="222222"/>
          <w:sz w:val="21"/>
        </w:rPr>
        <w:t xml:space="preserve">；视觉为 </w:t>
      </w:r>
      <w:r>
        <w:rPr>
          <w:rFonts w:eastAsia="Noto Serif CJK SC"/>
          <w:b w:val="false"/>
          <w:i w:val="false"/>
          <w:color w:val="222222"/>
          <w:sz w:val="21"/>
        </w:rPr>
        <w:t>50×35</w:t>
      </w:r>
      <w:r>
        <w:rPr>
          <w:rFonts w:ascii="Times New Roman" w:hAnsi="Times New Roman"/>
          <w:b w:val="false"/>
          <w:i w:val="false"/>
          <w:color w:val="222222"/>
          <w:sz w:val="21"/>
        </w:rPr>
        <w:t>。</w:t>
      </w:r>
      <w:r>
        <w:rPr>
          <w:rFonts w:eastAsia="Noto Serif CJK SC"/>
          <w:b w:val="false"/>
          <w:i w:val="false"/>
          <w:color w:val="222222"/>
          <w:sz w:val="21"/>
        </w:rPr>
        <w:t xml:space="preserve">text_bert </w:t>
      </w:r>
      <w:r>
        <w:rPr>
          <w:rFonts w:ascii="Times New Roman" w:hAnsi="Times New Roman"/>
          <w:b w:val="false"/>
          <w:i w:val="false"/>
          <w:color w:val="222222"/>
          <w:sz w:val="21"/>
        </w:rPr>
        <w:t>是文本编码器输入，不构成第四模态。</w:t>
      </w:r>
    </w:p>
    <w:p>
      <w:pPr>
        <w:pStyle w:val="Normal"/>
        <w:spacing w:lineRule="auto" w:line="307" w:before="0" w:after="0"/>
        <w:ind w:firstLine="420"/>
        <w:jc w:val="both"/>
        <w:rPr/>
      </w:pPr>
      <w:r>
        <w:rPr>
          <w:rFonts w:ascii="Times New Roman" w:hAnsi="Times New Roman"/>
          <w:b w:val="false"/>
          <w:i w:val="false"/>
          <w:color w:val="222222"/>
          <w:sz w:val="21"/>
        </w:rPr>
        <w:t xml:space="preserve">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为 </w:t>
      </w:r>
      <w:r>
        <w:rPr>
          <w:rFonts w:eastAsia="Noto Serif CJK SC"/>
          <w:b w:val="false"/>
          <w:i w:val="false"/>
          <w:color w:val="222222"/>
          <w:sz w:val="21"/>
        </w:rPr>
        <w:t xml:space="preserve">30 </w:t>
      </w:r>
      <w:r>
        <w:rPr>
          <w:rFonts w:ascii="Times New Roman" w:hAnsi="Times New Roman"/>
          <w:b w:val="false"/>
          <w:i w:val="false"/>
          <w:color w:val="222222"/>
          <w:sz w:val="21"/>
        </w:rPr>
        <w:t xml:space="preserve">条无标签的局部缺失专项样本，输入字段与 </w:t>
      </w:r>
      <w:r>
        <w:rPr>
          <w:rFonts w:eastAsia="Noto Serif CJK SC"/>
          <w:b w:val="false"/>
          <w:i w:val="false"/>
          <w:color w:val="222222"/>
          <w:sz w:val="21"/>
        </w:rPr>
        <w:t xml:space="preserve">aligned_50 </w:t>
      </w:r>
      <w:r>
        <w:rPr>
          <w:rFonts w:ascii="Times New Roman" w:hAnsi="Times New Roman"/>
          <w:b w:val="false"/>
          <w:i w:val="false"/>
          <w:color w:val="222222"/>
          <w:sz w:val="21"/>
        </w:rPr>
        <w:t xml:space="preserve">保持一致。因不存在真实标签，附件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只能报告模型预测极性、强度、概率和一致性检查，不能计算 </w:t>
      </w:r>
      <w:r>
        <w:rPr>
          <w:rFonts w:eastAsia="Noto Serif CJK SC"/>
          <w:b w:val="false"/>
          <w:i w:val="false"/>
          <w:color w:val="222222"/>
          <w:sz w:val="21"/>
        </w:rPr>
        <w:t>Accuracy</w:t>
      </w:r>
      <w:r>
        <w:rPr>
          <w:rFonts w:ascii="Times New Roman" w:hAnsi="Times New Roman"/>
          <w:b w:val="false"/>
          <w:i w:val="false"/>
          <w:color w:val="222222"/>
          <w:sz w:val="21"/>
        </w:rPr>
        <w:t>、</w:t>
      </w:r>
      <w:r>
        <w:rPr>
          <w:rFonts w:eastAsia="Noto Serif CJK SC"/>
          <w:b w:val="false"/>
          <w:i w:val="false"/>
          <w:color w:val="222222"/>
          <w:sz w:val="21"/>
        </w:rPr>
        <w:t>F1</w:t>
      </w:r>
      <w:r>
        <w:rPr>
          <w:rFonts w:ascii="Times New Roman" w:hAnsi="Times New Roman"/>
          <w:b w:val="false"/>
          <w:i w:val="false"/>
          <w:color w:val="222222"/>
          <w:sz w:val="21"/>
        </w:rPr>
        <w:t>、</w:t>
      </w:r>
      <w:r>
        <w:rPr>
          <w:rFonts w:eastAsia="Noto Serif CJK SC"/>
          <w:b w:val="false"/>
          <w:i w:val="false"/>
          <w:color w:val="222222"/>
          <w:sz w:val="21"/>
        </w:rPr>
        <w:t xml:space="preserve">MAE </w:t>
      </w:r>
      <w:r>
        <w:rPr>
          <w:rFonts w:ascii="Times New Roman" w:hAnsi="Times New Roman"/>
          <w:b w:val="false"/>
          <w:i w:val="false"/>
          <w:color w:val="222222"/>
          <w:sz w:val="21"/>
        </w:rPr>
        <w:t xml:space="preserve">或 </w:t>
      </w:r>
      <w:r>
        <w:rPr>
          <w:rFonts w:eastAsia="Noto Serif CJK SC"/>
          <w:b w:val="false"/>
          <w:i w:val="false"/>
          <w:color w:val="222222"/>
          <w:sz w:val="21"/>
        </w:rPr>
        <w:t>Pearson</w:t>
      </w:r>
      <w:r>
        <w:rPr>
          <w:rFonts w:ascii="Times New Roman" w:hAnsi="Times New Roman"/>
          <w:b w:val="false"/>
          <w:i w:val="false"/>
          <w:color w:val="222222"/>
          <w:sz w:val="21"/>
        </w:rPr>
        <w:t>。</w:t>
      </w:r>
    </w:p>
    <w:p>
      <w:pPr>
        <w:pStyle w:val="Q2-H2"/>
        <w:keepNext w:val="true"/>
        <w:rPr/>
      </w:pPr>
      <w:r>
        <w:rPr>
          <w:rFonts w:eastAsia="Noto Sans CJK SC" w:ascii="Times New Roman" w:hAnsi="Times New Roman"/>
          <w:b/>
          <w:i w:val="false"/>
          <w:color w:val="1F1F1F"/>
          <w:sz w:val="23"/>
        </w:rPr>
        <w:t xml:space="preserve">6.1.3 </w:t>
      </w:r>
      <w:r>
        <w:rPr>
          <w:rFonts w:ascii="Times New Roman" w:hAnsi="Times New Roman" w:eastAsia="Noto Sans CJK SC"/>
          <w:b/>
          <w:i w:val="false"/>
          <w:color w:val="1F1F1F"/>
          <w:sz w:val="23"/>
        </w:rPr>
        <w:t>局部缺失的形式化定义</w:t>
      </w:r>
    </w:p>
    <w:p>
      <w:pPr>
        <w:pStyle w:val="Normal"/>
        <w:spacing w:lineRule="auto" w:line="307" w:before="0" w:after="0"/>
        <w:ind w:firstLine="420"/>
        <w:jc w:val="both"/>
        <w:rPr/>
      </w:pPr>
      <w:r>
        <w:rPr>
          <w:rFonts w:ascii="Times New Roman" w:hAnsi="Times New Roman"/>
          <w:b w:val="false"/>
          <w:i w:val="false"/>
          <w:color w:val="222222"/>
          <w:sz w:val="21"/>
        </w:rPr>
        <w:t>首先确定每条样本真实内容的时间范围。程序取文本有效标志、语音非零行和视觉非零行的并集，找到最后一个活跃位置 ℓ</w:t>
      </w:r>
      <w:r>
        <w:rPr>
          <w:rFonts w:eastAsia="Noto Serif CJK SC"/>
          <w:b w:val="false"/>
          <w:i w:val="false"/>
          <w:color w:val="222222"/>
          <w:sz w:val="21"/>
        </w:rPr>
        <w:t>_i</w:t>
      </w:r>
      <w:r>
        <w:rPr>
          <w:rFonts w:ascii="Times New Roman" w:hAnsi="Times New Roman"/>
          <w:b w:val="false"/>
          <w:i w:val="false"/>
          <w:color w:val="222222"/>
          <w:sz w:val="21"/>
        </w:rPr>
        <w:t xml:space="preserve">，并把位置 </w:t>
      </w:r>
      <w:r>
        <w:rPr>
          <w:rFonts w:eastAsia="Noto Serif CJK SC"/>
          <w:b w:val="false"/>
          <w:i w:val="false"/>
          <w:color w:val="222222"/>
          <w:sz w:val="21"/>
        </w:rPr>
        <w:t xml:space="preserve">0 </w:t>
      </w:r>
      <w:r>
        <w:rPr>
          <w:rFonts w:ascii="Times New Roman" w:hAnsi="Times New Roman"/>
          <w:b w:val="false"/>
          <w:i w:val="false"/>
          <w:color w:val="222222"/>
          <w:sz w:val="21"/>
        </w:rPr>
        <w:t xml:space="preserve">与末端结构位视为边界。于是内容时间线掩码 </w:t>
      </w:r>
      <w:r>
        <w:rPr>
          <w:rFonts w:eastAsia="Noto Serif CJK SC"/>
          <w:b w:val="false"/>
          <w:i w:val="false"/>
          <w:color w:val="222222"/>
          <w:sz w:val="21"/>
        </w:rPr>
        <w:t xml:space="preserve">τ </w:t>
      </w:r>
      <w:r>
        <w:rPr>
          <w:rFonts w:ascii="Times New Roman" w:hAnsi="Times New Roman"/>
          <w:b w:val="false"/>
          <w:i w:val="false"/>
          <w:color w:val="222222"/>
          <w:sz w:val="21"/>
        </w:rPr>
        <w:t xml:space="preserve">与模态观测掩码 </w:t>
      </w:r>
      <w:r>
        <w:rPr>
          <w:rFonts w:eastAsia="Noto Serif CJK SC"/>
          <w:b w:val="false"/>
          <w:i w:val="false"/>
          <w:color w:val="222222"/>
          <w:sz w:val="21"/>
        </w:rPr>
        <w:t xml:space="preserve">o </w:t>
      </w:r>
      <w:r>
        <w:rPr>
          <w:rFonts w:ascii="Times New Roman" w:hAnsi="Times New Roman"/>
          <w:b w:val="false"/>
          <w:i w:val="false"/>
          <w:color w:val="222222"/>
          <w:sz w:val="21"/>
        </w:rPr>
        <w:t>定义为：</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932045" cy="28448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4932045" cy="28448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(6-2)</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这里 </w:t>
      </w:r>
      <w:r>
        <w:rPr>
          <w:rFonts w:eastAsia="Noto Serif CJK SC"/>
          <w:b w:val="false"/>
          <w:i w:val="false"/>
          <w:color w:val="222222"/>
          <w:sz w:val="21"/>
        </w:rPr>
        <w:t xml:space="preserve">b_imk </w:t>
      </w:r>
      <w:r>
        <w:rPr>
          <w:rFonts w:ascii="Times New Roman" w:hAnsi="Times New Roman"/>
          <w:b w:val="false"/>
          <w:i w:val="false"/>
          <w:color w:val="222222"/>
          <w:sz w:val="21"/>
        </w:rPr>
        <w:t xml:space="preserve">只描述“该模态在该位置是否存在数值观测”。因此 </w:t>
      </w:r>
      <w:r>
        <w:rPr>
          <w:rFonts w:eastAsia="Noto Serif CJK SC"/>
          <w:b w:val="false"/>
          <w:i w:val="false"/>
          <w:color w:val="222222"/>
          <w:sz w:val="21"/>
        </w:rPr>
        <w:t xml:space="preserve">τ=0 </w:t>
      </w:r>
      <w:r>
        <w:rPr>
          <w:rFonts w:ascii="Times New Roman" w:hAnsi="Times New Roman"/>
          <w:b w:val="false"/>
          <w:i w:val="false"/>
          <w:color w:val="222222"/>
          <w:sz w:val="21"/>
        </w:rPr>
        <w:t>表示结构位置或尾部填充；</w:t>
      </w:r>
      <w:r>
        <w:rPr>
          <w:rFonts w:eastAsia="Noto Serif CJK SC"/>
          <w:b w:val="false"/>
          <w:i w:val="false"/>
          <w:color w:val="222222"/>
          <w:sz w:val="21"/>
        </w:rPr>
        <w:t xml:space="preserve">τ=1,o=1 </w:t>
      </w:r>
      <w:r>
        <w:rPr>
          <w:rFonts w:ascii="Times New Roman" w:hAnsi="Times New Roman"/>
          <w:b w:val="false"/>
          <w:i w:val="false"/>
          <w:color w:val="222222"/>
          <w:sz w:val="21"/>
        </w:rPr>
        <w:t>表示内容区内正常观测；</w:t>
      </w:r>
      <w:r>
        <w:rPr>
          <w:rFonts w:eastAsia="Noto Serif CJK SC"/>
          <w:b w:val="false"/>
          <w:i w:val="false"/>
          <w:color w:val="222222"/>
          <w:sz w:val="21"/>
        </w:rPr>
        <w:t xml:space="preserve">τ=1,o=0 </w:t>
      </w:r>
      <w:r>
        <w:rPr>
          <w:rFonts w:ascii="Times New Roman" w:hAnsi="Times New Roman"/>
          <w:b w:val="false"/>
          <w:i w:val="false"/>
          <w:color w:val="222222"/>
          <w:sz w:val="21"/>
        </w:rPr>
        <w:t>才表示内容区内未观测</w:t>
      </w:r>
      <w:r>
        <w:rPr>
          <w:rFonts w:eastAsia="Noto Serif CJK SC"/>
          <w:b w:val="false"/>
          <w:i w:val="false"/>
          <w:color w:val="222222"/>
          <w:sz w:val="21"/>
        </w:rPr>
        <w:t>/</w:t>
      </w:r>
      <w:r>
        <w:rPr>
          <w:rFonts w:ascii="Times New Roman" w:hAnsi="Times New Roman"/>
          <w:b w:val="false"/>
          <w:i w:val="false"/>
          <w:color w:val="222222"/>
          <w:sz w:val="21"/>
        </w:rPr>
        <w:t xml:space="preserve">可疑位置。该三状态划分正是后续 </w:t>
      </w:r>
      <w:r>
        <w:rPr>
          <w:rFonts w:eastAsia="Noto Serif CJK SC"/>
          <w:b w:val="false"/>
          <w:i w:val="false"/>
          <w:color w:val="222222"/>
          <w:sz w:val="21"/>
        </w:rPr>
        <w:t xml:space="preserve">missing token </w:t>
      </w:r>
      <w:r>
        <w:rPr>
          <w:rFonts w:ascii="Times New Roman" w:hAnsi="Times New Roman"/>
          <w:b w:val="false"/>
          <w:i w:val="false"/>
          <w:color w:val="222222"/>
          <w:sz w:val="21"/>
        </w:rPr>
        <w:t>和可靠度计算的基础。</w:t>
      </w:r>
    </w:p>
    <w:p>
      <w:pPr>
        <w:pStyle w:val="Normal"/>
        <w:spacing w:before="60" w:after="0"/>
        <w:jc w:val="center"/>
        <w:rPr/>
      </w:pPr>
      <w:r>
        <w:rPr/>
        <w:drawing>
          <wp:inline distT="0" distB="0" distL="0" distR="0">
            <wp:extent cx="5328285" cy="195389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328285" cy="195389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6-1  </w:t>
      </w:r>
      <w:r>
        <w:rPr>
          <w:rFonts w:ascii="Times New Roman" w:hAnsi="Times New Roman" w:eastAsia="Noto Serif CJK SC"/>
          <w:b w:val="false"/>
          <w:i w:val="false"/>
          <w:color w:val="333333"/>
          <w:sz w:val="18"/>
        </w:rPr>
        <w:t>局部连续缺失的时间位置表示示意图</w:t>
      </w:r>
    </w:p>
    <w:p>
      <w:pPr>
        <w:pStyle w:val="Normal"/>
        <w:spacing w:lineRule="auto" w:line="307" w:before="0" w:after="0"/>
        <w:ind w:firstLine="420"/>
        <w:jc w:val="both"/>
        <w:rPr/>
      </w:pPr>
      <w:r>
        <w:rPr>
          <w:rFonts w:ascii="Times New Roman" w:hAnsi="Times New Roman"/>
          <w:b w:val="false"/>
          <w:i w:val="false"/>
          <w:color w:val="222222"/>
          <w:sz w:val="21"/>
        </w:rPr>
        <w:t xml:space="preserve">图 </w:t>
      </w:r>
      <w:r>
        <w:rPr>
          <w:rFonts w:eastAsia="Noto Serif CJK SC"/>
          <w:b w:val="false"/>
          <w:i w:val="false"/>
          <w:color w:val="222222"/>
          <w:sz w:val="21"/>
        </w:rPr>
        <w:t xml:space="preserve">6-1 </w:t>
      </w:r>
      <w:r>
        <w:rPr>
          <w:rFonts w:ascii="Times New Roman" w:hAnsi="Times New Roman"/>
          <w:b w:val="false"/>
          <w:i w:val="false"/>
          <w:color w:val="222222"/>
          <w:sz w:val="21"/>
        </w:rPr>
        <w:t xml:space="preserve">体现本文与“整模态删除”的区别：局部缺失发生后，时间轴长度不变，缺失区间仍占据原位置，只是对应模态的观测状态从 </w:t>
      </w:r>
      <w:r>
        <w:rPr>
          <w:rFonts w:eastAsia="Noto Serif CJK SC"/>
          <w:b w:val="false"/>
          <w:i w:val="false"/>
          <w:color w:val="222222"/>
          <w:sz w:val="21"/>
        </w:rPr>
        <w:t xml:space="preserve">1 </w:t>
      </w:r>
      <w:r>
        <w:rPr>
          <w:rFonts w:ascii="Times New Roman" w:hAnsi="Times New Roman"/>
          <w:b w:val="false"/>
          <w:i w:val="false"/>
          <w:color w:val="222222"/>
          <w:sz w:val="21"/>
        </w:rPr>
        <w:t xml:space="preserve">变为 </w:t>
      </w:r>
      <w:r>
        <w:rPr>
          <w:rFonts w:eastAsia="Noto Serif CJK SC"/>
          <w:b w:val="false"/>
          <w:i w:val="false"/>
          <w:color w:val="222222"/>
          <w:sz w:val="21"/>
        </w:rPr>
        <w:t>0</w:t>
      </w:r>
      <w:r>
        <w:rPr>
          <w:rFonts w:ascii="Times New Roman" w:hAnsi="Times New Roman"/>
          <w:b w:val="false"/>
          <w:i w:val="false"/>
          <w:color w:val="222222"/>
          <w:sz w:val="21"/>
        </w:rPr>
        <w:t>。这样可以让时序模型利用缺失片段两侧的上下文，而不会因删除时间步破坏对齐关系。</w:t>
      </w:r>
      <w:r>
        <w:br w:type="page"/>
      </w:r>
    </w:p>
    <w:p>
      <w:pPr>
        <w:pStyle w:val="Q2-H1"/>
        <w:keepNext w:val="true"/>
        <w:rPr/>
      </w:pPr>
      <w:r>
        <w:rPr>
          <w:rFonts w:eastAsia="Noto Sans CJK SC" w:ascii="Times New Roman" w:hAnsi="Times New Roman"/>
          <w:b/>
          <w:i w:val="false"/>
          <w:color w:val="1F1F1F"/>
          <w:sz w:val="28"/>
        </w:rPr>
        <w:t xml:space="preserve">6.2 </w:t>
      </w:r>
      <w:r>
        <w:rPr>
          <w:rFonts w:ascii="Times New Roman" w:hAnsi="Times New Roman" w:eastAsia="Noto Sans CJK SC"/>
          <w:b/>
          <w:i w:val="false"/>
          <w:color w:val="1F1F1F"/>
          <w:sz w:val="28"/>
        </w:rPr>
        <w:t>数据预处理与缺失扰动机制</w:t>
      </w:r>
    </w:p>
    <w:p>
      <w:pPr>
        <w:pStyle w:val="Q2-H2"/>
        <w:keepNext w:val="true"/>
        <w:rPr/>
      </w:pPr>
      <w:r>
        <w:rPr>
          <w:rFonts w:eastAsia="Noto Sans CJK SC" w:ascii="Times New Roman" w:hAnsi="Times New Roman"/>
          <w:b/>
          <w:i w:val="false"/>
          <w:color w:val="1F1F1F"/>
          <w:sz w:val="23"/>
        </w:rPr>
        <w:t xml:space="preserve">6.2.1 </w:t>
      </w:r>
      <w:r>
        <w:rPr>
          <w:rFonts w:ascii="Times New Roman" w:hAnsi="Times New Roman" w:eastAsia="Noto Sans CJK SC"/>
          <w:b/>
          <w:i w:val="false"/>
          <w:color w:val="1F1F1F"/>
          <w:sz w:val="23"/>
        </w:rPr>
        <w:t>训练集统计量标准化</w:t>
      </w:r>
    </w:p>
    <w:p>
      <w:pPr>
        <w:pStyle w:val="Normal"/>
        <w:spacing w:lineRule="auto" w:line="307" w:before="0" w:after="0"/>
        <w:ind w:firstLine="420"/>
        <w:jc w:val="both"/>
        <w:rPr/>
      </w:pPr>
      <w:r>
        <w:rPr>
          <w:rFonts w:ascii="Times New Roman" w:hAnsi="Times New Roman"/>
          <w:b w:val="false"/>
          <w:i w:val="false"/>
          <w:color w:val="222222"/>
          <w:sz w:val="21"/>
        </w:rPr>
        <w:t xml:space="preserve">文本已由冻结 </w:t>
      </w:r>
      <w:r>
        <w:rPr>
          <w:rFonts w:eastAsia="Noto Serif CJK SC"/>
          <w:b w:val="false"/>
          <w:i w:val="false"/>
          <w:color w:val="222222"/>
          <w:sz w:val="21"/>
        </w:rPr>
        <w:t xml:space="preserve">BERT </w:t>
      </w:r>
      <w:r>
        <w:rPr>
          <w:rFonts w:ascii="Times New Roman" w:hAnsi="Times New Roman"/>
          <w:b w:val="false"/>
          <w:i w:val="false"/>
          <w:color w:val="222222"/>
          <w:sz w:val="21"/>
        </w:rPr>
        <w:t>统一编码，语音和视觉的数值尺度则差异较大。为避免数据泄漏，均值与标准差仅使用训练集“实际观测位置”估计，验证、</w:t>
      </w:r>
      <w:r>
        <w:rPr>
          <w:rFonts w:eastAsia="Noto Serif CJK SC"/>
          <w:b w:val="false"/>
          <w:i w:val="false"/>
          <w:color w:val="222222"/>
          <w:sz w:val="21"/>
        </w:rPr>
        <w:t xml:space="preserve">test </w:t>
      </w:r>
      <w:r>
        <w:rPr>
          <w:rFonts w:ascii="Times New Roman" w:hAnsi="Times New Roman"/>
          <w:b w:val="false"/>
          <w:i w:val="false"/>
          <w:color w:val="222222"/>
          <w:sz w:val="21"/>
        </w:rPr>
        <w:t xml:space="preserve">与附件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复用同一组参数。对音频或视觉第 </w:t>
      </w:r>
      <w:r>
        <w:rPr>
          <w:rFonts w:eastAsia="Noto Serif CJK SC"/>
          <w:b w:val="false"/>
          <w:i w:val="false"/>
          <w:color w:val="222222"/>
          <w:sz w:val="21"/>
        </w:rPr>
        <w:t xml:space="preserve">d </w:t>
      </w:r>
      <w:r>
        <w:rPr>
          <w:rFonts w:ascii="Times New Roman" w:hAnsi="Times New Roman"/>
          <w:b w:val="false"/>
          <w:i w:val="false"/>
          <w:color w:val="222222"/>
          <w:sz w:val="21"/>
        </w:rPr>
        <w:t>个特征维度，标准化写为：</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932045" cy="28448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932045" cy="28448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(6-3)</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若训练集中某维标准差低于 </w:t>
      </w:r>
      <w:r>
        <w:rPr>
          <w:rFonts w:eastAsia="Noto Serif CJK SC"/>
          <w:b w:val="false"/>
          <w:i w:val="false"/>
          <w:color w:val="222222"/>
          <w:sz w:val="21"/>
        </w:rPr>
        <w:t>10^-6</w:t>
      </w:r>
      <w:r>
        <w:rPr>
          <w:rFonts w:ascii="Times New Roman" w:hAnsi="Times New Roman"/>
          <w:b w:val="false"/>
          <w:i w:val="false"/>
          <w:color w:val="222222"/>
          <w:sz w:val="21"/>
        </w:rPr>
        <w:t xml:space="preserve">，则代码将其替换为 </w:t>
      </w:r>
      <w:r>
        <w:rPr>
          <w:rFonts w:eastAsia="Noto Serif CJK SC"/>
          <w:b w:val="false"/>
          <w:i w:val="false"/>
          <w:color w:val="222222"/>
          <w:sz w:val="21"/>
        </w:rPr>
        <w:t>1</w:t>
      </w:r>
      <w:r>
        <w:rPr>
          <w:rFonts w:ascii="Times New Roman" w:hAnsi="Times New Roman"/>
          <w:b w:val="false"/>
          <w:i w:val="false"/>
          <w:color w:val="222222"/>
          <w:sz w:val="21"/>
        </w:rPr>
        <w:t xml:space="preserve">；标准化结果进一步裁剪到 </w:t>
      </w:r>
      <w:r>
        <w:rPr>
          <w:rFonts w:eastAsia="Noto Serif CJK SC"/>
          <w:b w:val="false"/>
          <w:i w:val="false"/>
          <w:color w:val="222222"/>
          <w:sz w:val="21"/>
        </w:rPr>
        <w:t>[-8,8]</w:t>
      </w:r>
      <w:r>
        <w:rPr>
          <w:rFonts w:ascii="Times New Roman" w:hAnsi="Times New Roman"/>
          <w:b w:val="false"/>
          <w:i w:val="false"/>
          <w:color w:val="222222"/>
          <w:sz w:val="21"/>
        </w:rPr>
        <w:t>，抑制极端异常值对线性投影层的支配。每一折交叉验证都在折内训练子集重新拟合标准化器，折外样本不参与统计量估计。</w:t>
      </w:r>
    </w:p>
    <w:p>
      <w:pPr>
        <w:pStyle w:val="Q2-H2"/>
        <w:keepNext w:val="true"/>
        <w:rPr/>
      </w:pPr>
      <w:r>
        <w:rPr>
          <w:rFonts w:eastAsia="Noto Sans CJK SC" w:ascii="Times New Roman" w:hAnsi="Times New Roman"/>
          <w:b/>
          <w:i w:val="false"/>
          <w:color w:val="1F1F1F"/>
          <w:sz w:val="23"/>
        </w:rPr>
        <w:t xml:space="preserve">6.2.2 </w:t>
      </w:r>
      <w:r>
        <w:rPr>
          <w:rFonts w:ascii="Times New Roman" w:hAnsi="Times New Roman" w:eastAsia="Noto Sans CJK SC"/>
          <w:b/>
          <w:i w:val="false"/>
          <w:color w:val="1F1F1F"/>
          <w:sz w:val="23"/>
        </w:rPr>
        <w:t>训练期连续块缺失增强</w:t>
      </w:r>
    </w:p>
    <w:p>
      <w:pPr>
        <w:pStyle w:val="Normal"/>
        <w:spacing w:lineRule="auto" w:line="307" w:before="0" w:after="0"/>
        <w:ind w:firstLine="420"/>
        <w:jc w:val="both"/>
        <w:rPr/>
      </w:pPr>
      <w:r>
        <w:rPr>
          <w:rFonts w:ascii="Times New Roman" w:hAnsi="Times New Roman"/>
          <w:b w:val="false"/>
          <w:i w:val="false"/>
          <w:color w:val="222222"/>
          <w:sz w:val="21"/>
        </w:rPr>
        <w:t xml:space="preserve">训练阶段对每条样本、每一路模态以概率 </w:t>
      </w:r>
      <w:r>
        <w:rPr>
          <w:rFonts w:eastAsia="Noto Serif CJK SC"/>
          <w:b w:val="false"/>
          <w:i w:val="false"/>
          <w:color w:val="222222"/>
          <w:sz w:val="21"/>
        </w:rPr>
        <w:t xml:space="preserve">0.45 </w:t>
      </w:r>
      <w:r>
        <w:rPr>
          <w:rFonts w:ascii="Times New Roman" w:hAnsi="Times New Roman"/>
          <w:b w:val="false"/>
          <w:i w:val="false"/>
          <w:color w:val="222222"/>
          <w:sz w:val="21"/>
        </w:rPr>
        <w:t xml:space="preserve">独立触发连续块遮挡。遮挡比例 </w:t>
      </w:r>
      <w:r>
        <w:rPr>
          <w:rFonts w:eastAsia="Noto Serif CJK SC"/>
          <w:b w:val="false"/>
          <w:i w:val="false"/>
          <w:color w:val="222222"/>
          <w:sz w:val="21"/>
        </w:rPr>
        <w:t xml:space="preserve">f </w:t>
      </w:r>
      <w:r>
        <w:rPr>
          <w:rFonts w:ascii="Times New Roman" w:hAnsi="Times New Roman"/>
          <w:b w:val="false"/>
          <w:i w:val="false"/>
          <w:color w:val="222222"/>
          <w:sz w:val="21"/>
        </w:rPr>
        <w:t xml:space="preserve">在 </w:t>
      </w:r>
      <w:r>
        <w:rPr>
          <w:rFonts w:eastAsia="Noto Serif CJK SC"/>
          <w:b w:val="false"/>
          <w:i w:val="false"/>
          <w:color w:val="222222"/>
          <w:sz w:val="21"/>
        </w:rPr>
        <w:t xml:space="preserve">10%~40% </w:t>
      </w:r>
      <w:r>
        <w:rPr>
          <w:rFonts w:ascii="Times New Roman" w:hAnsi="Times New Roman"/>
          <w:b w:val="false"/>
          <w:i w:val="false"/>
          <w:color w:val="222222"/>
          <w:sz w:val="21"/>
        </w:rPr>
        <w:t xml:space="preserve">内均匀采样，并在有效时间线中随机选择起点。对于长度大于 </w:t>
      </w:r>
      <w:r>
        <w:rPr>
          <w:rFonts w:eastAsia="Noto Serif CJK SC"/>
          <w:b w:val="false"/>
          <w:i w:val="false"/>
          <w:color w:val="222222"/>
          <w:sz w:val="21"/>
        </w:rPr>
        <w:t xml:space="preserve">1 </w:t>
      </w:r>
      <w:r>
        <w:rPr>
          <w:rFonts w:ascii="Times New Roman" w:hAnsi="Times New Roman"/>
          <w:b w:val="false"/>
          <w:i w:val="false"/>
          <w:color w:val="222222"/>
          <w:sz w:val="21"/>
        </w:rPr>
        <w:t xml:space="preserve">的样本，遮挡长度最多为 </w:t>
      </w:r>
      <w:r>
        <w:rPr>
          <w:rFonts w:eastAsia="Noto Serif CJK SC"/>
          <w:b w:val="false"/>
          <w:i w:val="false"/>
          <w:color w:val="222222"/>
          <w:sz w:val="21"/>
        </w:rPr>
        <w:t>L_i-1</w:t>
      </w:r>
      <w:r>
        <w:rPr>
          <w:rFonts w:ascii="Times New Roman" w:hAnsi="Times New Roman"/>
          <w:b w:val="false"/>
          <w:i w:val="false"/>
          <w:color w:val="222222"/>
          <w:sz w:val="21"/>
        </w:rPr>
        <w:t>，因而不会在训练增强中故意把某一路模态全部抹除。</w:t>
      </w:r>
    </w:p>
    <w:p>
      <w:pPr>
        <w:pStyle w:val="Normal"/>
        <w:spacing w:lineRule="auto" w:line="307" w:before="0" w:after="0"/>
        <w:ind w:firstLine="420"/>
        <w:jc w:val="both"/>
        <w:rPr/>
      </w:pPr>
      <w:r>
        <w:rPr>
          <w:rFonts w:ascii="Times New Roman" w:hAnsi="Times New Roman"/>
          <w:b w:val="false"/>
          <w:i w:val="false"/>
          <w:color w:val="222222"/>
          <w:sz w:val="21"/>
        </w:rPr>
        <w:t xml:space="preserve">专项压力测试则使用确定的前段、中段和后段遮挡。设缺失比例为 </w:t>
      </w:r>
      <w:r>
        <w:rPr>
          <w:rFonts w:eastAsia="Noto Serif CJK SC"/>
          <w:b w:val="false"/>
          <w:i w:val="false"/>
          <w:color w:val="222222"/>
          <w:sz w:val="21"/>
        </w:rPr>
        <w:t>f</w:t>
      </w:r>
      <w:r>
        <w:rPr>
          <w:rFonts w:ascii="Times New Roman" w:hAnsi="Times New Roman"/>
          <w:b w:val="false"/>
          <w:i w:val="false"/>
          <w:color w:val="222222"/>
          <w:sz w:val="21"/>
        </w:rPr>
        <w:t xml:space="preserve">，遮挡长度为 </w:t>
      </w:r>
      <w:r>
        <w:rPr>
          <w:rFonts w:eastAsia="Noto Serif CJK SC"/>
          <w:b w:val="false"/>
          <w:i w:val="false"/>
          <w:color w:val="222222"/>
          <w:sz w:val="21"/>
        </w:rPr>
        <w:t>b_i</w:t>
      </w:r>
      <w:r>
        <w:rPr>
          <w:rFonts w:ascii="Times New Roman" w:hAnsi="Times New Roman"/>
          <w:b w:val="false"/>
          <w:i w:val="false"/>
          <w:color w:val="222222"/>
          <w:sz w:val="21"/>
        </w:rPr>
        <w:t>，位置类型为 ℓ，则起点按代码规则为：</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608195" cy="28448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4608195" cy="28448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(6-4)</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被选中的连续位置只将对应 </w:t>
      </w:r>
      <w:r>
        <w:rPr>
          <w:rFonts w:eastAsia="Noto Serif CJK SC"/>
          <w:b w:val="false"/>
          <w:i w:val="false"/>
          <w:color w:val="222222"/>
          <w:sz w:val="21"/>
        </w:rPr>
        <w:t xml:space="preserve">o_imk </w:t>
      </w:r>
      <w:r>
        <w:rPr>
          <w:rFonts w:ascii="Times New Roman" w:hAnsi="Times New Roman"/>
          <w:b w:val="false"/>
          <w:i w:val="false"/>
          <w:color w:val="222222"/>
          <w:sz w:val="21"/>
        </w:rPr>
        <w:t xml:space="preserve">置为 </w:t>
      </w:r>
      <w:r>
        <w:rPr>
          <w:rFonts w:eastAsia="Noto Serif CJK SC"/>
          <w:b w:val="false"/>
          <w:i w:val="false"/>
          <w:color w:val="222222"/>
          <w:sz w:val="21"/>
        </w:rPr>
        <w:t>0</w:t>
      </w:r>
      <w:r>
        <w:rPr>
          <w:rFonts w:ascii="Times New Roman" w:hAnsi="Times New Roman"/>
          <w:b w:val="false"/>
          <w:i w:val="false"/>
          <w:color w:val="222222"/>
          <w:sz w:val="21"/>
        </w:rPr>
        <w:t>，</w:t>
      </w:r>
      <w:r>
        <w:rPr>
          <w:rFonts w:eastAsia="Noto Serif CJK SC"/>
          <w:b w:val="false"/>
          <w:i w:val="false"/>
          <w:color w:val="222222"/>
          <w:sz w:val="21"/>
        </w:rPr>
        <w:t xml:space="preserve">τ_ik </w:t>
      </w:r>
      <w:r>
        <w:rPr>
          <w:rFonts w:ascii="Times New Roman" w:hAnsi="Times New Roman"/>
          <w:b w:val="false"/>
          <w:i w:val="false"/>
          <w:color w:val="222222"/>
          <w:sz w:val="21"/>
        </w:rPr>
        <w:t xml:space="preserve">保持不变。也就是说，缺失增强改变的是“可观测性”，而不是样本长度或对齐结构。训练增强与后续 </w:t>
      </w:r>
      <w:r>
        <w:rPr>
          <w:rFonts w:eastAsia="Noto Serif CJK SC"/>
          <w:b w:val="false"/>
          <w:i w:val="false"/>
          <w:color w:val="222222"/>
          <w:sz w:val="21"/>
        </w:rPr>
        <w:t xml:space="preserve">45 </w:t>
      </w:r>
      <w:r>
        <w:rPr>
          <w:rFonts w:ascii="Times New Roman" w:hAnsi="Times New Roman"/>
          <w:b w:val="false"/>
          <w:i w:val="false"/>
          <w:color w:val="222222"/>
          <w:sz w:val="21"/>
        </w:rPr>
        <w:t>个压力测试场景采用同一种缺失语义，因此训练目标和验证问题具有一致接口。</w:t>
      </w:r>
    </w:p>
    <w:tbl>
      <w:tblPr>
        <w:tblW w:w="9915"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1983"/>
        <w:gridCol w:w="1983"/>
        <w:gridCol w:w="1983"/>
        <w:gridCol w:w="1983"/>
        <w:gridCol w:w="1983"/>
      </w:tblGrid>
      <w:tr>
        <w:trPr>
          <w:tblHeader w:val="true"/>
        </w:trPr>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场景</w:t>
            </w:r>
          </w:p>
        </w:tc>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缺失方式</w:t>
            </w:r>
          </w:p>
        </w:tc>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缺失比例</w:t>
            </w:r>
          </w:p>
        </w:tc>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位置</w:t>
            </w:r>
          </w:p>
        </w:tc>
        <w:tc>
          <w:tcPr>
            <w:tcW w:w="1983"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用途</w:t>
            </w:r>
          </w:p>
        </w:tc>
      </w:tr>
      <w:tr>
        <w:trPr>
          <w:cantSplit w:val="true"/>
        </w:trPr>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训练增强</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随机</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10%~40%</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随机起点</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 xml:space="preserve">每样本每模态 </w:t>
            </w:r>
            <w:r>
              <w:rPr>
                <w:rFonts w:eastAsia="Noto Serif CJK SC"/>
                <w:b w:val="false"/>
                <w:i w:val="false"/>
                <w:color w:val="222222"/>
                <w:sz w:val="17"/>
              </w:rPr>
              <w:t>p=0.45</w:t>
            </w:r>
          </w:p>
        </w:tc>
      </w:tr>
      <w:tr>
        <w:trPr>
          <w:cantSplit w:val="true"/>
        </w:trPr>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专项压力测试</w:t>
            </w:r>
          </w:p>
        </w:tc>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固定</w:t>
            </w:r>
          </w:p>
        </w:tc>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10/20/30/40/50%</w:t>
            </w:r>
          </w:p>
        </w:tc>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前</w:t>
            </w:r>
            <w:r>
              <w:rPr>
                <w:rFonts w:eastAsia="Noto Serif CJK SC"/>
                <w:b w:val="false"/>
                <w:i w:val="false"/>
                <w:color w:val="222222"/>
                <w:sz w:val="17"/>
              </w:rPr>
              <w:t>/</w:t>
            </w:r>
            <w:r>
              <w:rPr>
                <w:rFonts w:ascii="Times New Roman" w:hAnsi="Times New Roman"/>
                <w:b w:val="false"/>
                <w:i w:val="false"/>
                <w:color w:val="222222"/>
                <w:sz w:val="17"/>
              </w:rPr>
              <w:t>中</w:t>
            </w:r>
            <w:r>
              <w:rPr>
                <w:rFonts w:eastAsia="Noto Serif CJK SC"/>
                <w:b w:val="false"/>
                <w:i w:val="false"/>
                <w:color w:val="222222"/>
                <w:sz w:val="17"/>
              </w:rPr>
              <w:t>/</w:t>
            </w:r>
            <w:r>
              <w:rPr>
                <w:rFonts w:ascii="Times New Roman" w:hAnsi="Times New Roman"/>
                <w:b w:val="false"/>
                <w:i w:val="false"/>
                <w:color w:val="222222"/>
                <w:sz w:val="17"/>
              </w:rPr>
              <w:t>后</w:t>
            </w:r>
          </w:p>
        </w:tc>
        <w:tc>
          <w:tcPr>
            <w:tcW w:w="1983"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 xml:space="preserve">3×3×5=45 </w:t>
            </w:r>
            <w:r>
              <w:rPr>
                <w:rFonts w:ascii="Times New Roman" w:hAnsi="Times New Roman"/>
                <w:b w:val="false"/>
                <w:i w:val="false"/>
                <w:color w:val="222222"/>
                <w:sz w:val="17"/>
              </w:rPr>
              <w:t>场景</w:t>
            </w:r>
          </w:p>
        </w:tc>
      </w:tr>
      <w:tr>
        <w:trPr>
          <w:cantSplit w:val="true"/>
        </w:trPr>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整模态推理消融</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固定</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100%</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全部位置</w:t>
            </w:r>
          </w:p>
        </w:tc>
        <w:tc>
          <w:tcPr>
            <w:tcW w:w="1983"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仅用于敏感性分析</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6-2  </w:t>
      </w:r>
      <w:r>
        <w:rPr>
          <w:rFonts w:ascii="Times New Roman" w:hAnsi="Times New Roman" w:eastAsia="Noto Serif CJK SC"/>
          <w:b w:val="false"/>
          <w:i w:val="false"/>
          <w:color w:val="333333"/>
          <w:sz w:val="18"/>
        </w:rPr>
        <w:t>训练增强与验证扰动的统一定义</w:t>
      </w:r>
      <w:r>
        <w:br w:type="page"/>
      </w:r>
    </w:p>
    <w:p>
      <w:pPr>
        <w:pStyle w:val="Q2-H1"/>
        <w:keepNext w:val="true"/>
        <w:rPr/>
      </w:pPr>
      <w:r>
        <w:rPr>
          <w:rFonts w:eastAsia="Noto Sans CJK SC" w:ascii="Times New Roman" w:hAnsi="Times New Roman"/>
          <w:b/>
          <w:i w:val="false"/>
          <w:color w:val="1F1F1F"/>
          <w:sz w:val="28"/>
        </w:rPr>
        <w:t xml:space="preserve">6.3 </w:t>
      </w:r>
      <w:r>
        <w:rPr>
          <w:rFonts w:ascii="Times New Roman" w:hAnsi="Times New Roman" w:eastAsia="Noto Sans CJK SC"/>
          <w:b/>
          <w:i w:val="false"/>
          <w:color w:val="1F1F1F"/>
          <w:sz w:val="28"/>
        </w:rPr>
        <w:t>缺失感知多模态时序模型</w:t>
      </w:r>
    </w:p>
    <w:p>
      <w:pPr>
        <w:pStyle w:val="Q2-H2"/>
        <w:keepNext w:val="true"/>
        <w:rPr/>
      </w:pPr>
      <w:r>
        <w:rPr>
          <w:rFonts w:eastAsia="Noto Sans CJK SC" w:ascii="Times New Roman" w:hAnsi="Times New Roman"/>
          <w:b/>
          <w:i w:val="false"/>
          <w:color w:val="1F1F1F"/>
          <w:sz w:val="23"/>
        </w:rPr>
        <w:t xml:space="preserve">6.3.1 </w:t>
      </w:r>
      <w:r>
        <w:rPr>
          <w:rFonts w:ascii="Times New Roman" w:hAnsi="Times New Roman" w:eastAsia="Noto Sans CJK SC"/>
          <w:b/>
          <w:i w:val="false"/>
          <w:color w:val="1F1F1F"/>
          <w:sz w:val="23"/>
        </w:rPr>
        <w:t xml:space="preserve">模态投影与 </w:t>
      </w:r>
      <w:r>
        <w:rPr>
          <w:rFonts w:eastAsia="Noto Sans CJK SC" w:ascii="Times New Roman" w:hAnsi="Times New Roman"/>
          <w:b/>
          <w:i w:val="false"/>
          <w:color w:val="1F1F1F"/>
          <w:sz w:val="23"/>
        </w:rPr>
        <w:t>missing token</w:t>
      </w:r>
    </w:p>
    <w:p>
      <w:pPr>
        <w:pStyle w:val="Normal"/>
        <w:spacing w:lineRule="auto" w:line="307" w:before="0" w:after="0"/>
        <w:ind w:firstLine="420"/>
        <w:jc w:val="both"/>
        <w:rPr/>
      </w:pPr>
      <w:r>
        <w:rPr>
          <w:rFonts w:ascii="Times New Roman" w:hAnsi="Times New Roman"/>
          <w:b w:val="false"/>
          <w:i w:val="false"/>
          <w:color w:val="222222"/>
          <w:sz w:val="21"/>
        </w:rPr>
        <w:t xml:space="preserve">文本、语音、视觉的输入维度分别为 </w:t>
      </w:r>
      <w:r>
        <w:rPr>
          <w:rFonts w:eastAsia="Noto Serif CJK SC"/>
          <w:b w:val="false"/>
          <w:i w:val="false"/>
          <w:color w:val="222222"/>
          <w:sz w:val="21"/>
        </w:rPr>
        <w:t>768</w:t>
      </w:r>
      <w:r>
        <w:rPr>
          <w:rFonts w:ascii="Times New Roman" w:hAnsi="Times New Roman"/>
          <w:b w:val="false"/>
          <w:i w:val="false"/>
          <w:color w:val="222222"/>
          <w:sz w:val="21"/>
        </w:rPr>
        <w:t>、</w:t>
      </w:r>
      <w:r>
        <w:rPr>
          <w:rFonts w:eastAsia="Noto Serif CJK SC"/>
          <w:b w:val="false"/>
          <w:i w:val="false"/>
          <w:color w:val="222222"/>
          <w:sz w:val="21"/>
        </w:rPr>
        <w:t>74</w:t>
      </w:r>
      <w:r>
        <w:rPr>
          <w:rFonts w:ascii="Times New Roman" w:hAnsi="Times New Roman"/>
          <w:b w:val="false"/>
          <w:i w:val="false"/>
          <w:color w:val="222222"/>
          <w:sz w:val="21"/>
        </w:rPr>
        <w:t>、</w:t>
      </w:r>
      <w:r>
        <w:rPr>
          <w:rFonts w:eastAsia="Noto Serif CJK SC"/>
          <w:b w:val="false"/>
          <w:i w:val="false"/>
          <w:color w:val="222222"/>
          <w:sz w:val="21"/>
        </w:rPr>
        <w:t>35</w:t>
      </w:r>
      <w:r>
        <w:rPr>
          <w:rFonts w:ascii="Times New Roman" w:hAnsi="Times New Roman"/>
          <w:b w:val="false"/>
          <w:i w:val="false"/>
          <w:color w:val="222222"/>
          <w:sz w:val="21"/>
        </w:rPr>
        <w:t xml:space="preserve">，不能直接共享首层参数。三路各自经过 </w:t>
      </w:r>
      <w:r>
        <w:rPr>
          <w:rFonts w:eastAsia="Noto Serif CJK SC"/>
          <w:b w:val="false"/>
          <w:i w:val="false"/>
          <w:color w:val="222222"/>
          <w:sz w:val="21"/>
        </w:rPr>
        <w:t>Linear</w:t>
      </w:r>
      <w:r>
        <w:rPr>
          <w:rFonts w:ascii="Times New Roman" w:hAnsi="Times New Roman"/>
          <w:b w:val="false"/>
          <w:i w:val="false"/>
          <w:color w:val="222222"/>
          <w:sz w:val="21"/>
        </w:rPr>
        <w:t>、</w:t>
      </w:r>
      <w:r>
        <w:rPr>
          <w:rFonts w:eastAsia="Noto Serif CJK SC"/>
          <w:b w:val="false"/>
          <w:i w:val="false"/>
          <w:color w:val="222222"/>
          <w:sz w:val="21"/>
        </w:rPr>
        <w:t>LayerNorm</w:t>
      </w:r>
      <w:r>
        <w:rPr>
          <w:rFonts w:ascii="Times New Roman" w:hAnsi="Times New Roman"/>
          <w:b w:val="false"/>
          <w:i w:val="false"/>
          <w:color w:val="222222"/>
          <w:sz w:val="21"/>
        </w:rPr>
        <w:t>、</w:t>
      </w:r>
      <w:r>
        <w:rPr>
          <w:rFonts w:eastAsia="Noto Serif CJK SC"/>
          <w:b w:val="false"/>
          <w:i w:val="false"/>
          <w:color w:val="222222"/>
          <w:sz w:val="21"/>
        </w:rPr>
        <w:t xml:space="preserve">GELU </w:t>
      </w:r>
      <w:r>
        <w:rPr>
          <w:rFonts w:ascii="Times New Roman" w:hAnsi="Times New Roman"/>
          <w:b w:val="false"/>
          <w:i w:val="false"/>
          <w:color w:val="222222"/>
          <w:sz w:val="21"/>
        </w:rPr>
        <w:t xml:space="preserve">和 </w:t>
      </w:r>
      <w:r>
        <w:rPr>
          <w:rFonts w:eastAsia="Noto Serif CJK SC"/>
          <w:b w:val="false"/>
          <w:i w:val="false"/>
          <w:color w:val="222222"/>
          <w:sz w:val="21"/>
        </w:rPr>
        <w:t xml:space="preserve">Dropout </w:t>
      </w:r>
      <w:r>
        <w:rPr>
          <w:rFonts w:ascii="Times New Roman" w:hAnsi="Times New Roman"/>
          <w:b w:val="false"/>
          <w:i w:val="false"/>
          <w:color w:val="222222"/>
          <w:sz w:val="21"/>
        </w:rPr>
        <w:t xml:space="preserve">映射到统一隐空间 </w:t>
      </w:r>
      <w:r>
        <w:rPr>
          <w:rFonts w:eastAsia="Noto Serif CJK SC"/>
          <w:b w:val="false"/>
          <w:i w:val="false"/>
          <w:color w:val="222222"/>
          <w:sz w:val="21"/>
        </w:rPr>
        <w:t>d=96</w:t>
      </w:r>
      <w:r>
        <w:rPr>
          <w:rFonts w:ascii="Times New Roman" w:hAnsi="Times New Roman"/>
          <w:b w:val="false"/>
          <w:i w:val="false"/>
          <w:color w:val="222222"/>
          <w:sz w:val="21"/>
        </w:rPr>
        <w:t xml:space="preserve">。对于已观测位置使用投影后的特征；对于内容区内缺失位置，用模态专属可学习向量 </w:t>
      </w:r>
      <w:r>
        <w:rPr>
          <w:rFonts w:eastAsia="Noto Serif CJK SC"/>
          <w:b w:val="false"/>
          <w:i w:val="false"/>
          <w:color w:val="222222"/>
          <w:sz w:val="21"/>
        </w:rPr>
        <w:t xml:space="preserve">e_m </w:t>
      </w:r>
      <w:r>
        <w:rPr>
          <w:rFonts w:ascii="Times New Roman" w:hAnsi="Times New Roman"/>
          <w:b w:val="false"/>
          <w:i w:val="false"/>
          <w:color w:val="222222"/>
          <w:sz w:val="21"/>
        </w:rPr>
        <w:t xml:space="preserve">代替，并叠加可学习位置编码 </w:t>
      </w:r>
      <w:r>
        <w:rPr>
          <w:rFonts w:eastAsia="Noto Serif CJK SC"/>
          <w:b w:val="false"/>
          <w:i w:val="false"/>
          <w:color w:val="222222"/>
          <w:sz w:val="21"/>
        </w:rPr>
        <w:t>q_k</w:t>
      </w:r>
      <w:r>
        <w:rPr>
          <w:rFonts w:ascii="Times New Roman" w:hAnsi="Times New Roman"/>
          <w:b w:val="false"/>
          <w:i w:val="false"/>
          <w:color w:val="222222"/>
          <w:sz w:val="21"/>
        </w:rPr>
        <w:t>：</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860290" cy="28003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4860290" cy="280035"/>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(6-5)</w:t>
            </w:r>
          </w:p>
        </w:tc>
      </w:tr>
    </w:tbl>
    <w:p>
      <w:pPr>
        <w:pStyle w:val="Normal"/>
        <w:spacing w:lineRule="auto" w:line="307" w:before="0" w:after="0"/>
        <w:ind w:firstLine="420"/>
        <w:jc w:val="both"/>
        <w:rPr/>
      </w:pPr>
      <w:r>
        <w:rPr>
          <w:rFonts w:eastAsia="Noto Serif CJK SC"/>
          <w:b w:val="false"/>
          <w:i w:val="false"/>
          <w:color w:val="222222"/>
          <w:sz w:val="21"/>
        </w:rPr>
        <w:t xml:space="preserve">missing token </w:t>
      </w:r>
      <w:r>
        <w:rPr>
          <w:rFonts w:ascii="Times New Roman" w:hAnsi="Times New Roman"/>
          <w:b w:val="false"/>
          <w:i w:val="false"/>
          <w:color w:val="222222"/>
          <w:sz w:val="21"/>
        </w:rPr>
        <w:t xml:space="preserve">不试图重建原信号，也不是对全零向量做插值；它只向后续网络提供“这个时间位置属于内容，但该模态在此处未观测”的状态表示。位置编码 </w:t>
      </w:r>
      <w:r>
        <w:rPr>
          <w:rFonts w:eastAsia="Noto Serif CJK SC"/>
          <w:b w:val="false"/>
          <w:i w:val="false"/>
          <w:color w:val="222222"/>
          <w:sz w:val="21"/>
        </w:rPr>
        <w:t xml:space="preserve">q_k </w:t>
      </w:r>
      <w:r>
        <w:rPr>
          <w:rFonts w:ascii="Times New Roman" w:hAnsi="Times New Roman"/>
          <w:b w:val="false"/>
          <w:i w:val="false"/>
          <w:color w:val="222222"/>
          <w:sz w:val="21"/>
        </w:rPr>
        <w:t>进一步保留缺失发生在前段、中段还是后段的信息。</w:t>
      </w:r>
    </w:p>
    <w:p>
      <w:pPr>
        <w:pStyle w:val="Q2-H2"/>
        <w:keepNext w:val="true"/>
        <w:rPr/>
      </w:pPr>
      <w:r>
        <w:rPr>
          <w:rFonts w:eastAsia="Noto Sans CJK SC" w:ascii="Times New Roman" w:hAnsi="Times New Roman"/>
          <w:b/>
          <w:i w:val="false"/>
          <w:color w:val="1F1F1F"/>
          <w:sz w:val="23"/>
        </w:rPr>
        <w:t xml:space="preserve">6.3.2 </w:t>
      </w:r>
      <w:r>
        <w:rPr>
          <w:rFonts w:ascii="Times New Roman" w:hAnsi="Times New Roman" w:eastAsia="Noto Sans CJK SC"/>
          <w:b/>
          <w:i w:val="false"/>
          <w:color w:val="1F1F1F"/>
          <w:sz w:val="23"/>
        </w:rPr>
        <w:t xml:space="preserve">模态内 </w:t>
      </w:r>
      <w:r>
        <w:rPr>
          <w:rFonts w:eastAsia="Noto Sans CJK SC" w:ascii="Times New Roman" w:hAnsi="Times New Roman"/>
          <w:b/>
          <w:i w:val="false"/>
          <w:color w:val="1F1F1F"/>
          <w:sz w:val="23"/>
        </w:rPr>
        <w:t xml:space="preserve">Transformer </w:t>
      </w:r>
      <w:r>
        <w:rPr>
          <w:rFonts w:ascii="Times New Roman" w:hAnsi="Times New Roman" w:eastAsia="Noto Sans CJK SC"/>
          <w:b/>
          <w:i w:val="false"/>
          <w:color w:val="1F1F1F"/>
          <w:sz w:val="23"/>
        </w:rPr>
        <w:t>时序编码</w:t>
      </w:r>
    </w:p>
    <w:p>
      <w:pPr>
        <w:pStyle w:val="Normal"/>
        <w:spacing w:lineRule="auto" w:line="307" w:before="0" w:after="0"/>
        <w:ind w:firstLine="420"/>
        <w:jc w:val="both"/>
        <w:rPr/>
      </w:pPr>
      <w:r>
        <w:rPr>
          <w:rFonts w:ascii="Times New Roman" w:hAnsi="Times New Roman"/>
          <w:b w:val="false"/>
          <w:i w:val="false"/>
          <w:color w:val="222222"/>
          <w:sz w:val="21"/>
        </w:rPr>
        <w:t xml:space="preserve">每个模态使用 </w:t>
      </w:r>
      <w:r>
        <w:rPr>
          <w:rFonts w:eastAsia="Noto Serif CJK SC"/>
          <w:b w:val="false"/>
          <w:i w:val="false"/>
          <w:color w:val="222222"/>
          <w:sz w:val="21"/>
        </w:rPr>
        <w:t xml:space="preserve">1 </w:t>
      </w:r>
      <w:r>
        <w:rPr>
          <w:rFonts w:ascii="Times New Roman" w:hAnsi="Times New Roman"/>
          <w:b w:val="false"/>
          <w:i w:val="false"/>
          <w:color w:val="222222"/>
          <w:sz w:val="21"/>
        </w:rPr>
        <w:t>层、</w:t>
      </w:r>
      <w:r>
        <w:rPr>
          <w:rFonts w:eastAsia="Noto Serif CJK SC"/>
          <w:b w:val="false"/>
          <w:i w:val="false"/>
          <w:color w:val="222222"/>
          <w:sz w:val="21"/>
        </w:rPr>
        <w:t xml:space="preserve">4 </w:t>
      </w:r>
      <w:r>
        <w:rPr>
          <w:rFonts w:ascii="Times New Roman" w:hAnsi="Times New Roman"/>
          <w:b w:val="false"/>
          <w:i w:val="false"/>
          <w:color w:val="222222"/>
          <w:sz w:val="21"/>
        </w:rPr>
        <w:t xml:space="preserve">头 </w:t>
      </w:r>
      <w:r>
        <w:rPr>
          <w:rFonts w:eastAsia="Noto Serif CJK SC"/>
          <w:b w:val="false"/>
          <w:i w:val="false"/>
          <w:color w:val="222222"/>
          <w:sz w:val="21"/>
        </w:rPr>
        <w:t>TransformerEncoder</w:t>
      </w:r>
      <w:r>
        <w:rPr>
          <w:rFonts w:ascii="Times New Roman" w:hAnsi="Times New Roman"/>
          <w:b w:val="false"/>
          <w:i w:val="false"/>
          <w:color w:val="222222"/>
          <w:sz w:val="21"/>
        </w:rPr>
        <w:t xml:space="preserve">。单头缩放点积注意力采用每头维度 </w:t>
      </w:r>
      <w:r>
        <w:rPr>
          <w:rFonts w:eastAsia="Noto Serif CJK SC"/>
          <w:b w:val="false"/>
          <w:i w:val="false"/>
          <w:color w:val="222222"/>
          <w:sz w:val="21"/>
        </w:rPr>
        <w:t xml:space="preserve">d/H=24 </w:t>
      </w:r>
      <w:r>
        <w:rPr>
          <w:rFonts w:ascii="Times New Roman" w:hAnsi="Times New Roman"/>
          <w:b w:val="false"/>
          <w:i w:val="false"/>
          <w:color w:val="222222"/>
          <w:sz w:val="21"/>
        </w:rPr>
        <w:t xml:space="preserve">进行缩放，并只用时间线掩码 </w:t>
      </w:r>
      <w:r>
        <w:rPr>
          <w:rFonts w:eastAsia="Noto Serif CJK SC"/>
          <w:b w:val="false"/>
          <w:i w:val="false"/>
          <w:color w:val="222222"/>
          <w:sz w:val="21"/>
        </w:rPr>
        <w:t xml:space="preserve">M_τ </w:t>
      </w:r>
      <w:r>
        <w:rPr>
          <w:rFonts w:ascii="Times New Roman" w:hAnsi="Times New Roman"/>
          <w:b w:val="false"/>
          <w:i w:val="false"/>
          <w:color w:val="222222"/>
          <w:sz w:val="21"/>
        </w:rPr>
        <w:t>排除结构位和尾部填充：</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932045" cy="28448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4932045" cy="28448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(6-6)</w:t>
            </w:r>
          </w:p>
        </w:tc>
      </w:tr>
    </w:tbl>
    <w:p>
      <w:pPr>
        <w:pStyle w:val="Normal"/>
        <w:spacing w:lineRule="auto" w:line="307" w:before="0" w:after="0"/>
        <w:ind w:firstLine="420"/>
        <w:jc w:val="both"/>
        <w:rPr/>
      </w:pPr>
      <w:r>
        <w:rPr>
          <w:rFonts w:ascii="Times New Roman" w:hAnsi="Times New Roman"/>
          <w:b w:val="false"/>
          <w:i w:val="false"/>
          <w:color w:val="222222"/>
          <w:sz w:val="21"/>
        </w:rPr>
        <w:t xml:space="preserve">由于内容区内 </w:t>
      </w:r>
      <w:r>
        <w:rPr>
          <w:rFonts w:eastAsia="Noto Serif CJK SC"/>
          <w:b w:val="false"/>
          <w:i w:val="false"/>
          <w:color w:val="222222"/>
          <w:sz w:val="21"/>
        </w:rPr>
        <w:t xml:space="preserve">missing token </w:t>
      </w:r>
      <w:r>
        <w:rPr>
          <w:rFonts w:ascii="Times New Roman" w:hAnsi="Times New Roman"/>
          <w:b w:val="false"/>
          <w:i w:val="false"/>
          <w:color w:val="222222"/>
          <w:sz w:val="21"/>
        </w:rPr>
        <w:t xml:space="preserve">的 </w:t>
      </w:r>
      <w:r>
        <w:rPr>
          <w:rFonts w:eastAsia="Noto Serif CJK SC"/>
          <w:b w:val="false"/>
          <w:i w:val="false"/>
          <w:color w:val="222222"/>
          <w:sz w:val="21"/>
        </w:rPr>
        <w:t xml:space="preserve">τ </w:t>
      </w:r>
      <w:r>
        <w:rPr>
          <w:rFonts w:ascii="Times New Roman" w:hAnsi="Times New Roman"/>
          <w:b w:val="false"/>
          <w:i w:val="false"/>
          <w:color w:val="222222"/>
          <w:sz w:val="21"/>
        </w:rPr>
        <w:t xml:space="preserve">仍为 </w:t>
      </w:r>
      <w:r>
        <w:rPr>
          <w:rFonts w:eastAsia="Noto Serif CJK SC"/>
          <w:b w:val="false"/>
          <w:i w:val="false"/>
          <w:color w:val="222222"/>
          <w:sz w:val="21"/>
        </w:rPr>
        <w:t>1</w:t>
      </w:r>
      <w:r>
        <w:rPr>
          <w:rFonts w:ascii="Times New Roman" w:hAnsi="Times New Roman"/>
          <w:b w:val="false"/>
          <w:i w:val="false"/>
          <w:color w:val="222222"/>
          <w:sz w:val="21"/>
        </w:rPr>
        <w:t xml:space="preserve">，它不会被注意力屏蔽，而是可以与缺失片段前后的正常位置交换上下文。实现采用 </w:t>
      </w:r>
      <w:r>
        <w:rPr>
          <w:rFonts w:eastAsia="Noto Serif CJK SC"/>
          <w:b w:val="false"/>
          <w:i w:val="false"/>
          <w:color w:val="222222"/>
          <w:sz w:val="21"/>
        </w:rPr>
        <w:t>norm_first=True</w:t>
      </w:r>
      <w:r>
        <w:rPr>
          <w:rFonts w:ascii="Times New Roman" w:hAnsi="Times New Roman"/>
          <w:b w:val="false"/>
          <w:i w:val="false"/>
          <w:color w:val="222222"/>
          <w:sz w:val="21"/>
        </w:rPr>
        <w:t xml:space="preserve">，即 </w:t>
      </w:r>
      <w:r>
        <w:rPr>
          <w:rFonts w:eastAsia="Noto Serif CJK SC"/>
          <w:b w:val="false"/>
          <w:i w:val="false"/>
          <w:color w:val="222222"/>
          <w:sz w:val="21"/>
        </w:rPr>
        <w:t xml:space="preserve">pre-norm </w:t>
      </w:r>
      <w:r>
        <w:rPr>
          <w:rFonts w:ascii="Times New Roman" w:hAnsi="Times New Roman"/>
          <w:b w:val="false"/>
          <w:i w:val="false"/>
          <w:color w:val="222222"/>
          <w:sz w:val="21"/>
        </w:rPr>
        <w:t>残差结构，可写为：</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932045" cy="28448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4932045" cy="28448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(6-7)</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前馈子层维度为 </w:t>
      </w:r>
      <w:r>
        <w:rPr>
          <w:rFonts w:eastAsia="Noto Serif CJK SC"/>
          <w:b w:val="false"/>
          <w:i w:val="false"/>
          <w:color w:val="222222"/>
          <w:sz w:val="21"/>
        </w:rPr>
        <w:t>3d=288</w:t>
      </w:r>
      <w:r>
        <w:rPr>
          <w:rFonts w:ascii="Times New Roman" w:hAnsi="Times New Roman"/>
          <w:b w:val="false"/>
          <w:i w:val="false"/>
          <w:color w:val="222222"/>
          <w:sz w:val="21"/>
        </w:rPr>
        <w:t xml:space="preserve">，激活函数为 </w:t>
      </w:r>
      <w:r>
        <w:rPr>
          <w:rFonts w:eastAsia="Noto Serif CJK SC"/>
          <w:b w:val="false"/>
          <w:i w:val="false"/>
          <w:color w:val="222222"/>
          <w:sz w:val="21"/>
        </w:rPr>
        <w:t>GELU</w:t>
      </w:r>
      <w:r>
        <w:rPr>
          <w:rFonts w:ascii="Times New Roman" w:hAnsi="Times New Roman"/>
          <w:b w:val="false"/>
          <w:i w:val="false"/>
          <w:color w:val="222222"/>
          <w:sz w:val="21"/>
        </w:rPr>
        <w:t>，</w:t>
      </w:r>
      <w:r>
        <w:rPr>
          <w:rFonts w:eastAsia="Noto Serif CJK SC"/>
          <w:b w:val="false"/>
          <w:i w:val="false"/>
          <w:color w:val="222222"/>
          <w:sz w:val="21"/>
        </w:rPr>
        <w:t>dropout=0.20</w:t>
      </w:r>
      <w:r>
        <w:rPr>
          <w:rFonts w:ascii="Times New Roman" w:hAnsi="Times New Roman"/>
          <w:b w:val="false"/>
          <w:i w:val="false"/>
          <w:color w:val="222222"/>
          <w:sz w:val="21"/>
        </w:rPr>
        <w:t xml:space="preserve">。序列最大长度固定为 </w:t>
      </w:r>
      <w:r>
        <w:rPr>
          <w:rFonts w:eastAsia="Noto Serif CJK SC"/>
          <w:b w:val="false"/>
          <w:i w:val="false"/>
          <w:color w:val="222222"/>
          <w:sz w:val="21"/>
        </w:rPr>
        <w:t>50</w:t>
      </w:r>
      <w:r>
        <w:rPr>
          <w:rFonts w:ascii="Times New Roman" w:hAnsi="Times New Roman"/>
          <w:b w:val="false"/>
          <w:i w:val="false"/>
          <w:color w:val="222222"/>
          <w:sz w:val="21"/>
        </w:rPr>
        <w:t xml:space="preserve">，因此三路自注意力的主要时间复杂度可写为 </w:t>
      </w:r>
      <w:r>
        <w:rPr>
          <w:rFonts w:eastAsia="Noto Serif CJK SC"/>
          <w:b w:val="false"/>
          <w:i w:val="false"/>
          <w:color w:val="222222"/>
          <w:sz w:val="21"/>
        </w:rPr>
        <w:t>O(3L^2d)</w:t>
      </w:r>
      <w:r>
        <w:rPr>
          <w:rFonts w:ascii="Times New Roman" w:hAnsi="Times New Roman"/>
          <w:b w:val="false"/>
          <w:i w:val="false"/>
          <w:color w:val="222222"/>
          <w:sz w:val="21"/>
        </w:rPr>
        <w:t>，在本题长度上计算规模可控。这里的复杂度表达是由网络结构直接推得，用于说明模型规模，而不是额外实验结果。</w:t>
      </w:r>
      <w:r>
        <w:br w:type="page"/>
      </w:r>
    </w:p>
    <w:p>
      <w:pPr>
        <w:pStyle w:val="Q2-H2"/>
        <w:keepNext w:val="true"/>
        <w:rPr/>
      </w:pPr>
      <w:r>
        <w:rPr>
          <w:rFonts w:eastAsia="Noto Sans CJK SC" w:ascii="Times New Roman" w:hAnsi="Times New Roman"/>
          <w:b/>
          <w:i w:val="false"/>
          <w:color w:val="1F1F1F"/>
          <w:sz w:val="23"/>
        </w:rPr>
        <w:t xml:space="preserve">6.3.3 </w:t>
      </w:r>
      <w:r>
        <w:rPr>
          <w:rFonts w:ascii="Times New Roman" w:hAnsi="Times New Roman" w:eastAsia="Noto Sans CJK SC"/>
          <w:b/>
          <w:i w:val="false"/>
          <w:color w:val="1F1F1F"/>
          <w:sz w:val="23"/>
        </w:rPr>
        <w:t>时序注意力汇聚与显式可靠度</w:t>
      </w:r>
    </w:p>
    <w:p>
      <w:pPr>
        <w:pStyle w:val="Normal"/>
        <w:spacing w:lineRule="auto" w:line="307" w:before="0" w:after="0"/>
        <w:ind w:firstLine="420"/>
        <w:jc w:val="both"/>
        <w:rPr/>
      </w:pPr>
      <w:r>
        <w:rPr>
          <w:rFonts w:eastAsia="Noto Serif CJK SC"/>
          <w:b w:val="false"/>
          <w:i w:val="false"/>
          <w:color w:val="222222"/>
          <w:sz w:val="21"/>
        </w:rPr>
        <w:t xml:space="preserve">Transformer </w:t>
      </w:r>
      <w:r>
        <w:rPr>
          <w:rFonts w:ascii="Times New Roman" w:hAnsi="Times New Roman"/>
          <w:b w:val="false"/>
          <w:i w:val="false"/>
          <w:color w:val="222222"/>
          <w:sz w:val="21"/>
        </w:rPr>
        <w:t xml:space="preserve">输出仍是最多 </w:t>
      </w:r>
      <w:r>
        <w:rPr>
          <w:rFonts w:eastAsia="Noto Serif CJK SC"/>
          <w:b w:val="false"/>
          <w:i w:val="false"/>
          <w:color w:val="222222"/>
          <w:sz w:val="21"/>
        </w:rPr>
        <w:t xml:space="preserve">50 </w:t>
      </w:r>
      <w:r>
        <w:rPr>
          <w:rFonts w:ascii="Times New Roman" w:hAnsi="Times New Roman"/>
          <w:b w:val="false"/>
          <w:i w:val="false"/>
          <w:color w:val="222222"/>
          <w:sz w:val="21"/>
        </w:rPr>
        <w:t xml:space="preserve">个时间位置的隐藏状态。为得到样本级模态表示，三路各自使用 </w:t>
      </w:r>
      <w:r>
        <w:rPr>
          <w:rFonts w:eastAsia="Noto Serif CJK SC"/>
          <w:b w:val="false"/>
          <w:i w:val="false"/>
          <w:color w:val="222222"/>
          <w:sz w:val="21"/>
        </w:rPr>
        <w:t xml:space="preserve">96→48→1 </w:t>
      </w:r>
      <w:r>
        <w:rPr>
          <w:rFonts w:ascii="Times New Roman" w:hAnsi="Times New Roman"/>
          <w:b w:val="false"/>
          <w:i w:val="false"/>
          <w:color w:val="222222"/>
          <w:sz w:val="21"/>
        </w:rPr>
        <w:t xml:space="preserve">的注意力打分网络，对 </w:t>
      </w:r>
      <w:r>
        <w:rPr>
          <w:rFonts w:eastAsia="Noto Serif CJK SC"/>
          <w:b w:val="false"/>
          <w:i w:val="false"/>
          <w:color w:val="222222"/>
          <w:sz w:val="21"/>
        </w:rPr>
        <w:t xml:space="preserve">τ=1 </w:t>
      </w:r>
      <w:r>
        <w:rPr>
          <w:rFonts w:ascii="Times New Roman" w:hAnsi="Times New Roman"/>
          <w:b w:val="false"/>
          <w:i w:val="false"/>
          <w:color w:val="222222"/>
          <w:sz w:val="21"/>
        </w:rPr>
        <w:t>的位置归一化后加权求和：</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824095" cy="27813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4824095" cy="27813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(6-8)</w:t>
            </w:r>
          </w:p>
        </w:tc>
      </w:tr>
    </w:tbl>
    <w:p>
      <w:pPr>
        <w:pStyle w:val="Normal"/>
        <w:spacing w:lineRule="auto" w:line="307" w:before="0" w:after="0"/>
        <w:ind w:firstLine="420"/>
        <w:jc w:val="both"/>
        <w:rPr/>
      </w:pPr>
      <w:r>
        <w:rPr>
          <w:rFonts w:ascii="Times New Roman" w:hAnsi="Times New Roman"/>
          <w:b w:val="false"/>
          <w:i w:val="false"/>
          <w:color w:val="222222"/>
          <w:sz w:val="21"/>
        </w:rPr>
        <w:t xml:space="preserve">时序权重 </w:t>
      </w:r>
      <w:r>
        <w:rPr>
          <w:rFonts w:eastAsia="Noto Serif CJK SC"/>
          <w:b w:val="false"/>
          <w:i w:val="false"/>
          <w:color w:val="222222"/>
          <w:sz w:val="21"/>
        </w:rPr>
        <w:t xml:space="preserve">α_imk </w:t>
      </w:r>
      <w:r>
        <w:rPr>
          <w:rFonts w:ascii="Times New Roman" w:hAnsi="Times New Roman"/>
          <w:b w:val="false"/>
          <w:i w:val="false"/>
          <w:color w:val="222222"/>
          <w:sz w:val="21"/>
        </w:rPr>
        <w:t>反映模型在该模态内部对不同位置的聚合权重；它主要用于表示学习，不把单个高权重位置直接解释为因果证据。与此同时，代码显式统计有效时间内的观测比例：</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895850" cy="32258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4895850" cy="32258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(6-9)</w:t>
            </w:r>
          </w:p>
        </w:tc>
      </w:tr>
    </w:tbl>
    <w:p>
      <w:pPr>
        <w:pStyle w:val="Normal"/>
        <w:spacing w:lineRule="auto" w:line="307" w:before="0" w:after="0"/>
        <w:ind w:firstLine="420"/>
        <w:jc w:val="both"/>
        <w:rPr/>
      </w:pPr>
      <w:r>
        <w:rPr>
          <w:rFonts w:eastAsia="Noto Serif CJK SC"/>
          <w:b w:val="false"/>
          <w:i w:val="false"/>
          <w:color w:val="222222"/>
          <w:sz w:val="21"/>
        </w:rPr>
        <w:t xml:space="preserve">r_im∈[0,1] </w:t>
      </w:r>
      <w:r>
        <w:rPr>
          <w:rFonts w:ascii="Times New Roman" w:hAnsi="Times New Roman"/>
          <w:b w:val="false"/>
          <w:i w:val="false"/>
          <w:color w:val="222222"/>
          <w:sz w:val="21"/>
        </w:rPr>
        <w:t>是可以直接核验的观测可靠度。若某模态局部缺失增加，</w:t>
      </w:r>
      <w:r>
        <w:rPr>
          <w:rFonts w:eastAsia="Noto Serif CJK SC"/>
          <w:b w:val="false"/>
          <w:i w:val="false"/>
          <w:color w:val="222222"/>
          <w:sz w:val="21"/>
        </w:rPr>
        <w:t xml:space="preserve">r_im </w:t>
      </w:r>
      <w:r>
        <w:rPr>
          <w:rFonts w:ascii="Times New Roman" w:hAnsi="Times New Roman"/>
          <w:b w:val="false"/>
          <w:i w:val="false"/>
          <w:color w:val="222222"/>
          <w:sz w:val="21"/>
        </w:rPr>
        <w:t xml:space="preserve">会同步下降。将 </w:t>
      </w:r>
      <w:r>
        <w:rPr>
          <w:rFonts w:eastAsia="Noto Serif CJK SC"/>
          <w:b w:val="false"/>
          <w:i w:val="false"/>
          <w:color w:val="222222"/>
          <w:sz w:val="21"/>
        </w:rPr>
        <w:t xml:space="preserve">r_im </w:t>
      </w:r>
      <w:r>
        <w:rPr>
          <w:rFonts w:ascii="Times New Roman" w:hAnsi="Times New Roman"/>
          <w:b w:val="false"/>
          <w:i w:val="false"/>
          <w:color w:val="222222"/>
          <w:sz w:val="21"/>
        </w:rPr>
        <w:t>显式输入融合层，比仅让网络从隐藏状态间接推断缺失程度更符合本题的局部缺失条件。</w:t>
      </w:r>
    </w:p>
    <w:p>
      <w:pPr>
        <w:pStyle w:val="Q2-H2"/>
        <w:keepNext w:val="true"/>
        <w:rPr/>
      </w:pPr>
      <w:r>
        <w:rPr>
          <w:rFonts w:eastAsia="Noto Sans CJK SC" w:ascii="Times New Roman" w:hAnsi="Times New Roman"/>
          <w:b/>
          <w:i w:val="false"/>
          <w:color w:val="1F1F1F"/>
          <w:sz w:val="23"/>
        </w:rPr>
        <w:t xml:space="preserve">6.3.4 </w:t>
      </w:r>
      <w:r>
        <w:rPr>
          <w:rFonts w:ascii="Times New Roman" w:hAnsi="Times New Roman" w:eastAsia="Noto Sans CJK SC"/>
          <w:b/>
          <w:i w:val="false"/>
          <w:color w:val="1F1F1F"/>
          <w:sz w:val="23"/>
        </w:rPr>
        <w:t>可靠度先验动态门控</w:t>
      </w:r>
    </w:p>
    <w:p>
      <w:pPr>
        <w:pStyle w:val="Normal"/>
        <w:spacing w:lineRule="auto" w:line="307" w:before="0" w:after="0"/>
        <w:ind w:firstLine="420"/>
        <w:jc w:val="both"/>
        <w:rPr/>
      </w:pPr>
      <w:r>
        <w:rPr>
          <w:rFonts w:ascii="Times New Roman" w:hAnsi="Times New Roman"/>
          <w:b w:val="false"/>
          <w:i w:val="false"/>
          <w:color w:val="222222"/>
          <w:sz w:val="21"/>
        </w:rPr>
        <w:t xml:space="preserve">每路门控网络以 </w:t>
      </w:r>
      <w:r>
        <w:rPr>
          <w:rFonts w:eastAsia="Noto Serif CJK SC"/>
          <w:b w:val="false"/>
          <w:i w:val="false"/>
          <w:color w:val="222222"/>
          <w:sz w:val="21"/>
        </w:rPr>
        <w:t xml:space="preserve">[z_im;r_im] </w:t>
      </w:r>
      <w:r>
        <w:rPr>
          <w:rFonts w:ascii="Times New Roman" w:hAnsi="Times New Roman"/>
          <w:b w:val="false"/>
          <w:i w:val="false"/>
          <w:color w:val="222222"/>
          <w:sz w:val="21"/>
        </w:rPr>
        <w:t xml:space="preserve">为输入，经 </w:t>
      </w:r>
      <w:r>
        <w:rPr>
          <w:rFonts w:eastAsia="Noto Serif CJK SC"/>
          <w:b w:val="false"/>
          <w:i w:val="false"/>
          <w:color w:val="222222"/>
          <w:sz w:val="21"/>
        </w:rPr>
        <w:t xml:space="preserve">97→48→1 </w:t>
      </w:r>
      <w:r>
        <w:rPr>
          <w:rFonts w:ascii="Times New Roman" w:hAnsi="Times New Roman"/>
          <w:b w:val="false"/>
          <w:i w:val="false"/>
          <w:color w:val="222222"/>
          <w:sz w:val="21"/>
        </w:rPr>
        <w:t xml:space="preserve">网络产生学习得分，并叠加 </w:t>
      </w:r>
      <w:r>
        <w:rPr>
          <w:rFonts w:eastAsia="Noto Serif CJK SC"/>
          <w:b w:val="false"/>
          <w:i w:val="false"/>
          <w:color w:val="222222"/>
          <w:sz w:val="21"/>
        </w:rPr>
        <w:t xml:space="preserve">log(r_im+0.05) </w:t>
      </w:r>
      <w:r>
        <w:rPr>
          <w:rFonts w:ascii="Times New Roman" w:hAnsi="Times New Roman"/>
          <w:b w:val="false"/>
          <w:i w:val="false"/>
          <w:color w:val="222222"/>
          <w:sz w:val="21"/>
        </w:rPr>
        <w:t xml:space="preserve">可靠度先验。三模态通过 </w:t>
      </w:r>
      <w:r>
        <w:rPr>
          <w:rFonts w:eastAsia="Noto Serif CJK SC"/>
          <w:b w:val="false"/>
          <w:i w:val="false"/>
          <w:color w:val="222222"/>
          <w:sz w:val="21"/>
        </w:rPr>
        <w:t xml:space="preserve">softmax </w:t>
      </w:r>
      <w:r>
        <w:rPr>
          <w:rFonts w:ascii="Times New Roman" w:hAnsi="Times New Roman"/>
          <w:b w:val="false"/>
          <w:i w:val="false"/>
          <w:color w:val="222222"/>
          <w:sz w:val="21"/>
        </w:rPr>
        <w:t>得到样本级权重：</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932045" cy="28448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4932045" cy="28448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(6-10)</w:t>
            </w:r>
          </w:p>
        </w:tc>
      </w:tr>
    </w:tbl>
    <w:p>
      <w:pPr>
        <w:pStyle w:val="Normal"/>
        <w:spacing w:lineRule="auto" w:line="307" w:before="0" w:after="0"/>
        <w:ind w:firstLine="420"/>
        <w:jc w:val="both"/>
        <w:rPr/>
      </w:pPr>
      <w:r>
        <w:rPr>
          <w:rFonts w:eastAsia="Noto Serif CJK SC"/>
          <w:b w:val="false"/>
          <w:i w:val="false"/>
          <w:color w:val="222222"/>
          <w:sz w:val="21"/>
        </w:rPr>
        <w:t xml:space="preserve">0.05 </w:t>
      </w:r>
      <w:r>
        <w:rPr>
          <w:rFonts w:ascii="Times New Roman" w:hAnsi="Times New Roman"/>
          <w:b w:val="false"/>
          <w:i w:val="false"/>
          <w:color w:val="222222"/>
          <w:sz w:val="21"/>
        </w:rPr>
        <w:t xml:space="preserve">仅用于避免 </w:t>
      </w:r>
      <w:r>
        <w:rPr>
          <w:rFonts w:eastAsia="Noto Serif CJK SC"/>
          <w:b w:val="false"/>
          <w:i w:val="false"/>
          <w:color w:val="222222"/>
          <w:sz w:val="21"/>
        </w:rPr>
        <w:t xml:space="preserve">r=0 </w:t>
      </w:r>
      <w:r>
        <w:rPr>
          <w:rFonts w:ascii="Times New Roman" w:hAnsi="Times New Roman"/>
          <w:b w:val="false"/>
          <w:i w:val="false"/>
          <w:color w:val="222222"/>
          <w:sz w:val="21"/>
        </w:rPr>
        <w:t xml:space="preserve">时 </w:t>
      </w:r>
      <w:r>
        <w:rPr>
          <w:rFonts w:eastAsia="Noto Serif CJK SC"/>
          <w:b w:val="false"/>
          <w:i w:val="false"/>
          <w:color w:val="222222"/>
          <w:sz w:val="21"/>
        </w:rPr>
        <w:t xml:space="preserve">log(0) </w:t>
      </w:r>
      <w:r>
        <w:rPr>
          <w:rFonts w:ascii="Times New Roman" w:hAnsi="Times New Roman"/>
          <w:b w:val="false"/>
          <w:i w:val="false"/>
          <w:color w:val="222222"/>
          <w:sz w:val="21"/>
        </w:rPr>
        <w:t xml:space="preserve">无定义，不被解释为物理阈值。即使某模态完全不可用，门控也只是显著降低其得分，而不是以硬规则强制权重为零；这样仍保留 </w:t>
      </w:r>
      <w:r>
        <w:rPr>
          <w:rFonts w:eastAsia="Noto Serif CJK SC"/>
          <w:b w:val="false"/>
          <w:i w:val="false"/>
          <w:color w:val="222222"/>
          <w:sz w:val="21"/>
        </w:rPr>
        <w:t xml:space="preserve">missing token </w:t>
      </w:r>
      <w:r>
        <w:rPr>
          <w:rFonts w:ascii="Times New Roman" w:hAnsi="Times New Roman"/>
          <w:b w:val="false"/>
          <w:i w:val="false"/>
          <w:color w:val="222222"/>
          <w:sz w:val="21"/>
        </w:rPr>
        <w:t>对不确定状态的表征能力。</w:t>
      </w:r>
    </w:p>
    <w:p>
      <w:pPr>
        <w:pStyle w:val="Normal"/>
        <w:spacing w:before="60" w:after="0"/>
        <w:jc w:val="center"/>
        <w:rPr/>
      </w:pPr>
      <w:r>
        <w:rPr/>
        <w:drawing>
          <wp:inline distT="0" distB="0" distL="0" distR="0">
            <wp:extent cx="5292090" cy="2693035"/>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5292090" cy="269303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6-2  </w:t>
      </w:r>
      <w:r>
        <w:rPr>
          <w:rFonts w:ascii="Times New Roman" w:hAnsi="Times New Roman" w:eastAsia="Noto Serif CJK SC"/>
          <w:b w:val="false"/>
          <w:i w:val="false"/>
          <w:color w:val="333333"/>
          <w:sz w:val="18"/>
        </w:rPr>
        <w:t>缺失感知时序编码、可靠度门控与极性—强度双头结构</w:t>
      </w:r>
      <w:r>
        <w:br w:type="page"/>
      </w:r>
    </w:p>
    <w:p>
      <w:pPr>
        <w:pStyle w:val="Q2-H2"/>
        <w:keepNext w:val="true"/>
        <w:rPr/>
      </w:pPr>
      <w:r>
        <w:rPr>
          <w:rFonts w:eastAsia="Noto Sans CJK SC" w:ascii="Times New Roman" w:hAnsi="Times New Roman"/>
          <w:b/>
          <w:i w:val="false"/>
          <w:color w:val="1F1F1F"/>
          <w:sz w:val="23"/>
        </w:rPr>
        <w:t xml:space="preserve">6.3.5 </w:t>
      </w:r>
      <w:r>
        <w:rPr>
          <w:rFonts w:ascii="Times New Roman" w:hAnsi="Times New Roman" w:eastAsia="Noto Sans CJK SC"/>
          <w:b/>
          <w:i w:val="false"/>
          <w:color w:val="1F1F1F"/>
          <w:sz w:val="23"/>
        </w:rPr>
        <w:t>共享表示与极性—强度双头输出</w:t>
      </w:r>
    </w:p>
    <w:p>
      <w:pPr>
        <w:pStyle w:val="Normal"/>
        <w:spacing w:lineRule="auto" w:line="307" w:before="0" w:after="0"/>
        <w:ind w:firstLine="420"/>
        <w:jc w:val="both"/>
        <w:rPr/>
      </w:pPr>
      <w:r>
        <w:rPr>
          <w:rFonts w:ascii="Times New Roman" w:hAnsi="Times New Roman"/>
          <w:b w:val="false"/>
          <w:i w:val="false"/>
          <w:color w:val="222222"/>
          <w:sz w:val="21"/>
        </w:rPr>
        <w:t xml:space="preserve">三模态表示按动态门控权重做凸组合，随后经共享 </w:t>
      </w:r>
      <w:r>
        <w:rPr>
          <w:rFonts w:eastAsia="Noto Serif CJK SC"/>
          <w:b w:val="false"/>
          <w:i w:val="false"/>
          <w:color w:val="222222"/>
          <w:sz w:val="21"/>
        </w:rPr>
        <w:t>LayerNorm</w:t>
      </w:r>
      <w:r>
        <w:rPr>
          <w:rFonts w:ascii="Times New Roman" w:hAnsi="Times New Roman"/>
          <w:b w:val="false"/>
          <w:i w:val="false"/>
          <w:color w:val="222222"/>
          <w:sz w:val="21"/>
        </w:rPr>
        <w:t>、</w:t>
      </w:r>
      <w:r>
        <w:rPr>
          <w:rFonts w:eastAsia="Noto Serif CJK SC"/>
          <w:b w:val="false"/>
          <w:i w:val="false"/>
          <w:color w:val="222222"/>
          <w:sz w:val="21"/>
        </w:rPr>
        <w:t>Linear</w:t>
      </w:r>
      <w:r>
        <w:rPr>
          <w:rFonts w:ascii="Times New Roman" w:hAnsi="Times New Roman"/>
          <w:b w:val="false"/>
          <w:i w:val="false"/>
          <w:color w:val="222222"/>
          <w:sz w:val="21"/>
        </w:rPr>
        <w:t>、</w:t>
      </w:r>
      <w:r>
        <w:rPr>
          <w:rFonts w:eastAsia="Noto Serif CJK SC"/>
          <w:b w:val="false"/>
          <w:i w:val="false"/>
          <w:color w:val="222222"/>
          <w:sz w:val="21"/>
        </w:rPr>
        <w:t xml:space="preserve">GELU </w:t>
      </w:r>
      <w:r>
        <w:rPr>
          <w:rFonts w:ascii="Times New Roman" w:hAnsi="Times New Roman"/>
          <w:b w:val="false"/>
          <w:i w:val="false"/>
          <w:color w:val="222222"/>
          <w:sz w:val="21"/>
        </w:rPr>
        <w:t xml:space="preserve">和 </w:t>
      </w:r>
      <w:r>
        <w:rPr>
          <w:rFonts w:eastAsia="Noto Serif CJK SC"/>
          <w:b w:val="false"/>
          <w:i w:val="false"/>
          <w:color w:val="222222"/>
          <w:sz w:val="21"/>
        </w:rPr>
        <w:t>Dropout</w:t>
      </w:r>
      <w:r>
        <w:rPr>
          <w:rFonts w:ascii="Times New Roman" w:hAnsi="Times New Roman"/>
          <w:b w:val="false"/>
          <w:i w:val="false"/>
          <w:color w:val="222222"/>
          <w:sz w:val="21"/>
        </w:rPr>
        <w:t>，再分为分类头与回归头：</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787900" cy="276225"/>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4787900" cy="276225"/>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(6-11)</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分类头输出三类 </w:t>
      </w:r>
      <w:r>
        <w:rPr>
          <w:rFonts w:eastAsia="Noto Serif CJK SC"/>
          <w:b w:val="false"/>
          <w:i w:val="false"/>
          <w:color w:val="222222"/>
          <w:sz w:val="21"/>
        </w:rPr>
        <w:t xml:space="preserve">logits </w:t>
      </w:r>
      <w:r>
        <w:rPr>
          <w:rFonts w:ascii="Times New Roman" w:hAnsi="Times New Roman"/>
          <w:b w:val="false"/>
          <w:i w:val="false"/>
          <w:color w:val="222222"/>
          <w:sz w:val="21"/>
        </w:rPr>
        <w:t xml:space="preserve">并经 </w:t>
      </w:r>
      <w:r>
        <w:rPr>
          <w:rFonts w:eastAsia="Noto Serif CJK SC"/>
          <w:b w:val="false"/>
          <w:i w:val="false"/>
          <w:color w:val="222222"/>
          <w:sz w:val="21"/>
        </w:rPr>
        <w:t xml:space="preserve">softmax </w:t>
      </w:r>
      <w:r>
        <w:rPr>
          <w:rFonts w:ascii="Times New Roman" w:hAnsi="Times New Roman"/>
          <w:b w:val="false"/>
          <w:i w:val="false"/>
          <w:color w:val="222222"/>
          <w:sz w:val="21"/>
        </w:rPr>
        <w:t xml:space="preserve">得到概率；回归头通过 </w:t>
      </w:r>
      <w:r>
        <w:rPr>
          <w:rFonts w:eastAsia="Noto Serif CJK SC"/>
          <w:b w:val="false"/>
          <w:i w:val="false"/>
          <w:color w:val="222222"/>
          <w:sz w:val="21"/>
        </w:rPr>
        <w:t xml:space="preserve">3·tanh </w:t>
      </w:r>
      <w:r>
        <w:rPr>
          <w:rFonts w:ascii="Times New Roman" w:hAnsi="Times New Roman"/>
          <w:b w:val="false"/>
          <w:i w:val="false"/>
          <w:color w:val="222222"/>
          <w:sz w:val="21"/>
        </w:rPr>
        <w:t xml:space="preserve">将原始强度限制在 </w:t>
      </w:r>
      <w:r>
        <w:rPr>
          <w:rFonts w:eastAsia="Noto Serif CJK SC"/>
          <w:b w:val="false"/>
          <w:i w:val="false"/>
          <w:color w:val="222222"/>
          <w:sz w:val="21"/>
        </w:rPr>
        <w:t>[-3,3]</w:t>
      </w:r>
      <w:r>
        <w:rPr>
          <w:rFonts w:ascii="Times New Roman" w:hAnsi="Times New Roman"/>
          <w:b w:val="false"/>
          <w:i w:val="false"/>
          <w:color w:val="222222"/>
          <w:sz w:val="21"/>
        </w:rPr>
        <w:t>。双头共享融合表示，一方面保持类别边界的判别能力，另一方面学习情感强度的连续变化。</w:t>
      </w:r>
    </w:p>
    <w:p>
      <w:pPr>
        <w:pStyle w:val="Q2-H1"/>
        <w:keepNext w:val="true"/>
        <w:rPr/>
      </w:pPr>
      <w:r>
        <w:rPr>
          <w:rFonts w:eastAsia="Noto Sans CJK SC" w:ascii="Times New Roman" w:hAnsi="Times New Roman"/>
          <w:b/>
          <w:i w:val="false"/>
          <w:color w:val="1F1F1F"/>
          <w:sz w:val="28"/>
        </w:rPr>
        <w:t xml:space="preserve">6.4 </w:t>
      </w:r>
      <w:r>
        <w:rPr>
          <w:rFonts w:ascii="Times New Roman" w:hAnsi="Times New Roman" w:eastAsia="Noto Sans CJK SC"/>
          <w:b/>
          <w:i w:val="false"/>
          <w:color w:val="1F1F1F"/>
          <w:sz w:val="28"/>
        </w:rPr>
        <w:t>多任务目标函数</w:t>
      </w:r>
    </w:p>
    <w:p>
      <w:pPr>
        <w:pStyle w:val="Q2-H2"/>
        <w:keepNext w:val="true"/>
        <w:rPr/>
      </w:pPr>
      <w:r>
        <w:rPr>
          <w:rFonts w:eastAsia="Noto Sans CJK SC" w:ascii="Times New Roman" w:hAnsi="Times New Roman"/>
          <w:b/>
          <w:i w:val="false"/>
          <w:color w:val="1F1F1F"/>
          <w:sz w:val="23"/>
        </w:rPr>
        <w:t xml:space="preserve">6.4.1 </w:t>
      </w:r>
      <w:r>
        <w:rPr>
          <w:rFonts w:ascii="Times New Roman" w:hAnsi="Times New Roman" w:eastAsia="Noto Sans CJK SC"/>
          <w:b/>
          <w:i w:val="false"/>
          <w:color w:val="1F1F1F"/>
          <w:sz w:val="23"/>
        </w:rPr>
        <w:t>类别不平衡与标签平滑交叉熵</w:t>
      </w:r>
    </w:p>
    <w:p>
      <w:pPr>
        <w:pStyle w:val="Normal"/>
        <w:spacing w:lineRule="auto" w:line="307" w:before="0" w:after="0"/>
        <w:ind w:firstLine="420"/>
        <w:jc w:val="both"/>
        <w:rPr/>
      </w:pPr>
      <w:r>
        <w:rPr>
          <w:rFonts w:ascii="Times New Roman" w:hAnsi="Times New Roman"/>
          <w:b w:val="false"/>
          <w:i w:val="false"/>
          <w:color w:val="222222"/>
          <w:sz w:val="21"/>
        </w:rPr>
        <w:t xml:space="preserve">训练集中三类数量并不完全均衡。最终配置使用平方根反频率权重，随后除以三类权重均值完成归一化；同时使用 </w:t>
      </w:r>
      <w:r>
        <w:rPr>
          <w:rFonts w:eastAsia="Noto Serif CJK SC"/>
          <w:b w:val="false"/>
          <w:i w:val="false"/>
          <w:color w:val="222222"/>
          <w:sz w:val="21"/>
        </w:rPr>
        <w:t xml:space="preserve">ε=0.15 </w:t>
      </w:r>
      <w:r>
        <w:rPr>
          <w:rFonts w:ascii="Times New Roman" w:hAnsi="Times New Roman"/>
          <w:b w:val="false"/>
          <w:i w:val="false"/>
          <w:color w:val="222222"/>
          <w:sz w:val="21"/>
        </w:rPr>
        <w:t xml:space="preserve">的标签平滑。对类别 </w:t>
      </w:r>
      <w:r>
        <w:rPr>
          <w:rFonts w:eastAsia="Noto Serif CJK SC"/>
          <w:b w:val="false"/>
          <w:i w:val="false"/>
          <w:color w:val="222222"/>
          <w:sz w:val="21"/>
        </w:rPr>
        <w:t xml:space="preserve">c </w:t>
      </w:r>
      <w:r>
        <w:rPr>
          <w:rFonts w:ascii="Times New Roman" w:hAnsi="Times New Roman"/>
          <w:b w:val="false"/>
          <w:i w:val="false"/>
          <w:color w:val="222222"/>
          <w:sz w:val="21"/>
        </w:rPr>
        <w:t xml:space="preserve">的权重 </w:t>
      </w:r>
      <w:r>
        <w:rPr>
          <w:rFonts w:eastAsia="Noto Serif CJK SC"/>
          <w:b w:val="false"/>
          <w:i w:val="false"/>
          <w:color w:val="222222"/>
          <w:sz w:val="21"/>
        </w:rPr>
        <w:t xml:space="preserve">w_c </w:t>
      </w:r>
      <w:r>
        <w:rPr>
          <w:rFonts w:ascii="Times New Roman" w:hAnsi="Times New Roman"/>
          <w:b w:val="false"/>
          <w:i w:val="false"/>
          <w:color w:val="222222"/>
          <w:sz w:val="21"/>
        </w:rPr>
        <w:t xml:space="preserve">和样本 </w:t>
      </w:r>
      <w:r>
        <w:rPr>
          <w:rFonts w:eastAsia="Noto Serif CJK SC"/>
          <w:b w:val="false"/>
          <w:i w:val="false"/>
          <w:color w:val="222222"/>
          <w:sz w:val="21"/>
        </w:rPr>
        <w:t xml:space="preserve">i </w:t>
      </w:r>
      <w:r>
        <w:rPr>
          <w:rFonts w:ascii="Times New Roman" w:hAnsi="Times New Roman"/>
          <w:b w:val="false"/>
          <w:i w:val="false"/>
          <w:color w:val="222222"/>
          <w:sz w:val="21"/>
        </w:rPr>
        <w:t xml:space="preserve">的平滑目标 </w:t>
      </w:r>
      <w:r>
        <w:rPr>
          <w:rFonts w:eastAsia="Noto Serif CJK SC"/>
          <w:b w:val="false"/>
          <w:i w:val="false"/>
          <w:color w:val="222222"/>
          <w:sz w:val="21"/>
        </w:rPr>
        <w:t xml:space="preserve">q_ic </w:t>
      </w:r>
      <w:r>
        <w:rPr>
          <w:rFonts w:ascii="Times New Roman" w:hAnsi="Times New Roman"/>
          <w:b w:val="false"/>
          <w:i w:val="false"/>
          <w:color w:val="222222"/>
          <w:sz w:val="21"/>
        </w:rPr>
        <w:t>定义为：</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932045" cy="337185"/>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4932045" cy="337185"/>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(6-12)</w:t>
            </w:r>
          </w:p>
        </w:tc>
      </w:tr>
    </w:tbl>
    <w:p>
      <w:pPr>
        <w:pStyle w:val="Normal"/>
        <w:spacing w:lineRule="auto" w:line="307" w:before="0" w:after="0"/>
        <w:ind w:firstLine="420"/>
        <w:jc w:val="both"/>
        <w:rPr/>
      </w:pPr>
      <w:r>
        <w:rPr>
          <w:rFonts w:ascii="Times New Roman" w:hAnsi="Times New Roman"/>
          <w:b w:val="false"/>
          <w:i w:val="false"/>
          <w:color w:val="222222"/>
          <w:sz w:val="21"/>
        </w:rPr>
        <w:t xml:space="preserve">与直接使用反频率相比，平方根可以减小少数类权重过度放大的风险；标签平滑则把少量概率质量分配给非目标类别，降低过度自信。最终 </w:t>
      </w:r>
      <w:r>
        <w:rPr>
          <w:rFonts w:eastAsia="Noto Serif CJK SC"/>
          <w:b w:val="false"/>
          <w:i w:val="false"/>
          <w:color w:val="222222"/>
          <w:sz w:val="21"/>
        </w:rPr>
        <w:t>focal γ=0</w:t>
      </w:r>
      <w:r>
        <w:rPr>
          <w:rFonts w:ascii="Times New Roman" w:hAnsi="Times New Roman"/>
          <w:b w:val="false"/>
          <w:i w:val="false"/>
          <w:color w:val="222222"/>
          <w:sz w:val="21"/>
        </w:rPr>
        <w:t xml:space="preserve">，因此分类项退化为带类别权重的标签平滑交叉熵，而不是 </w:t>
      </w:r>
      <w:r>
        <w:rPr>
          <w:rFonts w:eastAsia="Noto Serif CJK SC"/>
          <w:b w:val="false"/>
          <w:i w:val="false"/>
          <w:color w:val="222222"/>
          <w:sz w:val="21"/>
        </w:rPr>
        <w:t>focal loss</w:t>
      </w:r>
      <w:r>
        <w:rPr>
          <w:rFonts w:ascii="Times New Roman" w:hAnsi="Times New Roman"/>
          <w:b w:val="false"/>
          <w:i w:val="false"/>
          <w:color w:val="222222"/>
          <w:sz w:val="21"/>
        </w:rPr>
        <w:t>。</w:t>
      </w:r>
    </w:p>
    <w:p>
      <w:pPr>
        <w:pStyle w:val="Q2-H2"/>
        <w:keepNext w:val="true"/>
        <w:rPr/>
      </w:pPr>
      <w:r>
        <w:rPr>
          <w:rFonts w:eastAsia="Noto Sans CJK SC" w:ascii="Times New Roman" w:hAnsi="Times New Roman"/>
          <w:b/>
          <w:i w:val="false"/>
          <w:color w:val="1F1F1F"/>
          <w:sz w:val="23"/>
        </w:rPr>
        <w:t xml:space="preserve">6.4.2 </w:t>
      </w:r>
      <w:r>
        <w:rPr>
          <w:rFonts w:ascii="Times New Roman" w:hAnsi="Times New Roman" w:eastAsia="Noto Sans CJK SC"/>
          <w:b/>
          <w:i w:val="false"/>
          <w:color w:val="1F1F1F"/>
          <w:sz w:val="23"/>
        </w:rPr>
        <w:t>分类损失与稳健回归损失</w:t>
      </w:r>
    </w:p>
    <w:p>
      <w:pPr>
        <w:pStyle w:val="Normal"/>
        <w:spacing w:lineRule="auto" w:line="307" w:before="0" w:after="0"/>
        <w:ind w:firstLine="420"/>
        <w:jc w:val="both"/>
        <w:rPr/>
      </w:pPr>
      <w:r>
        <w:rPr>
          <w:rFonts w:ascii="Times New Roman" w:hAnsi="Times New Roman"/>
          <w:b w:val="false"/>
          <w:i w:val="false"/>
          <w:color w:val="222222"/>
          <w:sz w:val="21"/>
        </w:rPr>
        <w:t>分类项与回归项分别为：</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824095" cy="27813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4824095" cy="27813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(6-13)</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回归使用 </w:t>
      </w:r>
      <w:r>
        <w:rPr>
          <w:rFonts w:eastAsia="Noto Serif CJK SC"/>
          <w:b w:val="false"/>
          <w:i w:val="false"/>
          <w:color w:val="222222"/>
          <w:sz w:val="21"/>
        </w:rPr>
        <w:t xml:space="preserve">β=0.5 </w:t>
      </w:r>
      <w:r>
        <w:rPr>
          <w:rFonts w:ascii="Times New Roman" w:hAnsi="Times New Roman"/>
          <w:b w:val="false"/>
          <w:i w:val="false"/>
          <w:color w:val="222222"/>
          <w:sz w:val="21"/>
        </w:rPr>
        <w:t xml:space="preserve">的 </w:t>
      </w:r>
      <w:r>
        <w:rPr>
          <w:rFonts w:eastAsia="Noto Serif CJK SC"/>
          <w:b w:val="false"/>
          <w:i w:val="false"/>
          <w:color w:val="222222"/>
          <w:sz w:val="21"/>
        </w:rPr>
        <w:t>Smooth L1</w:t>
      </w:r>
      <w:r>
        <w:rPr>
          <w:rFonts w:ascii="Times New Roman" w:hAnsi="Times New Roman"/>
          <w:b w:val="false"/>
          <w:i w:val="false"/>
          <w:color w:val="222222"/>
          <w:sz w:val="21"/>
        </w:rPr>
        <w:t xml:space="preserve">。误差较小时表现为二次损失，提供平滑梯度；误差较大时转为线性增长，相比 </w:t>
      </w:r>
      <w:r>
        <w:rPr>
          <w:rFonts w:eastAsia="Noto Serif CJK SC"/>
          <w:b w:val="false"/>
          <w:i w:val="false"/>
          <w:color w:val="222222"/>
          <w:sz w:val="21"/>
        </w:rPr>
        <w:t xml:space="preserve">MSE </w:t>
      </w:r>
      <w:r>
        <w:rPr>
          <w:rFonts w:ascii="Times New Roman" w:hAnsi="Times New Roman"/>
          <w:b w:val="false"/>
          <w:i w:val="false"/>
          <w:color w:val="222222"/>
          <w:sz w:val="21"/>
        </w:rPr>
        <w:t>对极端强度误差更稳健。</w:t>
      </w:r>
      <w:r>
        <w:br w:type="page"/>
      </w:r>
    </w:p>
    <w:p>
      <w:pPr>
        <w:pStyle w:val="Q2-H2"/>
        <w:keepNext w:val="true"/>
        <w:rPr/>
      </w:pPr>
      <w:r>
        <w:rPr>
          <w:rFonts w:eastAsia="Noto Sans CJK SC" w:ascii="Times New Roman" w:hAnsi="Times New Roman"/>
          <w:b/>
          <w:i w:val="false"/>
          <w:color w:val="1F1F1F"/>
          <w:sz w:val="23"/>
        </w:rPr>
        <w:t xml:space="preserve">6.4.3 </w:t>
      </w:r>
      <w:r>
        <w:rPr>
          <w:rFonts w:ascii="Times New Roman" w:hAnsi="Times New Roman" w:eastAsia="Noto Sans CJK SC"/>
          <w:b/>
          <w:i w:val="false"/>
          <w:color w:val="1F1F1F"/>
          <w:sz w:val="23"/>
        </w:rPr>
        <w:t>批内相关损失与分类—回归一致性</w:t>
      </w:r>
    </w:p>
    <w:p>
      <w:pPr>
        <w:pStyle w:val="Normal"/>
        <w:spacing w:lineRule="auto" w:line="307" w:before="0" w:after="0"/>
        <w:ind w:firstLine="420"/>
        <w:jc w:val="both"/>
        <w:rPr/>
      </w:pPr>
      <w:r>
        <w:rPr>
          <w:rFonts w:ascii="Times New Roman" w:hAnsi="Times New Roman"/>
          <w:b w:val="false"/>
          <w:i w:val="false"/>
          <w:color w:val="222222"/>
          <w:sz w:val="21"/>
        </w:rPr>
        <w:t xml:space="preserve">仅优化逐样本绝对误差不能直接约束整批样本的强弱排序，因此加入批内 </w:t>
      </w:r>
      <w:r>
        <w:rPr>
          <w:rFonts w:eastAsia="Noto Serif CJK SC"/>
          <w:b w:val="false"/>
          <w:i w:val="false"/>
          <w:color w:val="222222"/>
          <w:sz w:val="21"/>
        </w:rPr>
        <w:t xml:space="preserve">Pearson </w:t>
      </w:r>
      <w:r>
        <w:rPr>
          <w:rFonts w:ascii="Times New Roman" w:hAnsi="Times New Roman"/>
          <w:b w:val="false"/>
          <w:i w:val="false"/>
          <w:color w:val="222222"/>
          <w:sz w:val="21"/>
        </w:rPr>
        <w:t>相关损失：</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824095" cy="321945"/>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4824095" cy="321945"/>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(6-14)</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该项推动预测强度与真实强度保持线性共变，但它是在 </w:t>
      </w:r>
      <w:r>
        <w:rPr>
          <w:rFonts w:eastAsia="Noto Serif CJK SC"/>
          <w:b w:val="false"/>
          <w:i w:val="false"/>
          <w:color w:val="222222"/>
          <w:sz w:val="21"/>
        </w:rPr>
        <w:t xml:space="preserve">mini-batch </w:t>
      </w:r>
      <w:r>
        <w:rPr>
          <w:rFonts w:ascii="Times New Roman" w:hAnsi="Times New Roman"/>
          <w:b w:val="false"/>
          <w:i w:val="false"/>
          <w:color w:val="222222"/>
          <w:sz w:val="21"/>
        </w:rPr>
        <w:t xml:space="preserve">内计算的训练约束，不应与验证集全量 </w:t>
      </w:r>
      <w:r>
        <w:rPr>
          <w:rFonts w:eastAsia="Noto Serif CJK SC"/>
          <w:b w:val="false"/>
          <w:i w:val="false"/>
          <w:color w:val="222222"/>
          <w:sz w:val="21"/>
        </w:rPr>
        <w:t xml:space="preserve">Pearson </w:t>
      </w:r>
      <w:r>
        <w:rPr>
          <w:rFonts w:ascii="Times New Roman" w:hAnsi="Times New Roman"/>
          <w:b w:val="false"/>
          <w:i w:val="false"/>
          <w:color w:val="222222"/>
          <w:sz w:val="21"/>
        </w:rPr>
        <w:t>指标混为一谈。</w:t>
      </w:r>
    </w:p>
    <w:p>
      <w:pPr>
        <w:pStyle w:val="Normal"/>
        <w:spacing w:lineRule="auto" w:line="307" w:before="0" w:after="0"/>
        <w:ind w:firstLine="420"/>
        <w:jc w:val="both"/>
        <w:rPr/>
      </w:pPr>
      <w:r>
        <w:rPr>
          <w:rFonts w:ascii="Times New Roman" w:hAnsi="Times New Roman"/>
          <w:b w:val="false"/>
          <w:i w:val="false"/>
          <w:color w:val="222222"/>
          <w:sz w:val="21"/>
        </w:rPr>
        <w:t xml:space="preserve">分类概率的期望极性 </w:t>
      </w:r>
      <w:r>
        <w:rPr>
          <w:rFonts w:eastAsia="Noto Serif CJK SC"/>
          <w:b w:val="false"/>
          <w:i w:val="false"/>
          <w:color w:val="222222"/>
          <w:sz w:val="21"/>
        </w:rPr>
        <w:t xml:space="preserve">p_i,2-p_i,0 </w:t>
      </w:r>
      <w:r>
        <w:rPr>
          <w:rFonts w:ascii="Times New Roman" w:hAnsi="Times New Roman"/>
          <w:b w:val="false"/>
          <w:i w:val="false"/>
          <w:color w:val="222222"/>
          <w:sz w:val="21"/>
        </w:rPr>
        <w:t xml:space="preserve">与归一化回归强度 </w:t>
      </w:r>
      <w:r>
        <w:rPr>
          <w:rFonts w:eastAsia="Noto Serif CJK SC"/>
          <w:b w:val="false"/>
          <w:i w:val="false"/>
          <w:color w:val="222222"/>
          <w:sz w:val="21"/>
        </w:rPr>
        <w:t xml:space="preserve">ŷ_i/3 </w:t>
      </w:r>
      <w:r>
        <w:rPr>
          <w:rFonts w:ascii="Times New Roman" w:hAnsi="Times New Roman"/>
          <w:b w:val="false"/>
          <w:i w:val="false"/>
          <w:color w:val="222222"/>
          <w:sz w:val="21"/>
        </w:rPr>
        <w:t>应方向一致，因此定义一致性损失，并组合为总目标：</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860290" cy="280035"/>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4860290" cy="280035"/>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(6-15)</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四项损失的系数依次为 </w:t>
      </w:r>
      <w:r>
        <w:rPr>
          <w:rFonts w:eastAsia="Noto Serif CJK SC"/>
          <w:b w:val="false"/>
          <w:i w:val="false"/>
          <w:color w:val="222222"/>
          <w:sz w:val="21"/>
        </w:rPr>
        <w:t>1.00</w:t>
      </w:r>
      <w:r>
        <w:rPr>
          <w:rFonts w:ascii="Times New Roman" w:hAnsi="Times New Roman"/>
          <w:b w:val="false"/>
          <w:i w:val="false"/>
          <w:color w:val="222222"/>
          <w:sz w:val="21"/>
        </w:rPr>
        <w:t>、</w:t>
      </w:r>
      <w:r>
        <w:rPr>
          <w:rFonts w:eastAsia="Noto Serif CJK SC"/>
          <w:b w:val="false"/>
          <w:i w:val="false"/>
          <w:color w:val="222222"/>
          <w:sz w:val="21"/>
        </w:rPr>
        <w:t>0.60</w:t>
      </w:r>
      <w:r>
        <w:rPr>
          <w:rFonts w:ascii="Times New Roman" w:hAnsi="Times New Roman"/>
          <w:b w:val="false"/>
          <w:i w:val="false"/>
          <w:color w:val="222222"/>
          <w:sz w:val="21"/>
        </w:rPr>
        <w:t>、</w:t>
      </w:r>
      <w:r>
        <w:rPr>
          <w:rFonts w:eastAsia="Noto Serif CJK SC"/>
          <w:b w:val="false"/>
          <w:i w:val="false"/>
          <w:color w:val="222222"/>
          <w:sz w:val="21"/>
        </w:rPr>
        <w:t>0.20</w:t>
      </w:r>
      <w:r>
        <w:rPr>
          <w:rFonts w:ascii="Times New Roman" w:hAnsi="Times New Roman"/>
          <w:b w:val="false"/>
          <w:i w:val="false"/>
          <w:color w:val="222222"/>
          <w:sz w:val="21"/>
        </w:rPr>
        <w:t>、</w:t>
      </w:r>
      <w:r>
        <w:rPr>
          <w:rFonts w:eastAsia="Noto Serif CJK SC"/>
          <w:b w:val="false"/>
          <w:i w:val="false"/>
          <w:color w:val="222222"/>
          <w:sz w:val="21"/>
        </w:rPr>
        <w:t>0.10</w:t>
      </w:r>
      <w:r>
        <w:rPr>
          <w:rFonts w:ascii="Times New Roman" w:hAnsi="Times New Roman"/>
          <w:b w:val="false"/>
          <w:i w:val="false"/>
          <w:color w:val="222222"/>
          <w:sz w:val="21"/>
        </w:rPr>
        <w:t>。它们来自当前最终配置：分类为主目标，</w:t>
      </w:r>
      <w:r>
        <w:rPr>
          <w:rFonts w:eastAsia="Noto Serif CJK SC"/>
          <w:b w:val="false"/>
          <w:i w:val="false"/>
          <w:color w:val="222222"/>
          <w:sz w:val="21"/>
        </w:rPr>
        <w:t xml:space="preserve">Smooth L1 </w:t>
      </w:r>
      <w:r>
        <w:rPr>
          <w:rFonts w:ascii="Times New Roman" w:hAnsi="Times New Roman"/>
          <w:b w:val="false"/>
          <w:i w:val="false"/>
          <w:color w:val="222222"/>
          <w:sz w:val="21"/>
        </w:rPr>
        <w:t>约束数值幅度，相关项约束相对排序，一致性项减少分类与回归方向冲突。</w:t>
      </w:r>
    </w:p>
    <w:p>
      <w:pPr>
        <w:pStyle w:val="Q2-H2"/>
        <w:keepNext w:val="true"/>
        <w:rPr/>
      </w:pPr>
      <w:r>
        <w:rPr>
          <w:rFonts w:eastAsia="Noto Sans CJK SC" w:ascii="Times New Roman" w:hAnsi="Times New Roman"/>
          <w:b/>
          <w:i w:val="false"/>
          <w:color w:val="1F1F1F"/>
          <w:sz w:val="23"/>
        </w:rPr>
        <w:t xml:space="preserve">6.4.4 </w:t>
      </w:r>
      <w:r>
        <w:rPr>
          <w:rFonts w:ascii="Times New Roman" w:hAnsi="Times New Roman" w:eastAsia="Noto Sans CJK SC"/>
          <w:b/>
          <w:i w:val="false"/>
          <w:color w:val="1F1F1F"/>
          <w:sz w:val="23"/>
        </w:rPr>
        <w:t>推理阶段的确定性符号投影</w:t>
      </w:r>
    </w:p>
    <w:p>
      <w:pPr>
        <w:pStyle w:val="Normal"/>
        <w:spacing w:lineRule="auto" w:line="307" w:before="0" w:after="0"/>
        <w:ind w:firstLine="420"/>
        <w:jc w:val="both"/>
        <w:rPr/>
      </w:pPr>
      <w:r>
        <w:rPr>
          <w:rFonts w:ascii="Times New Roman" w:hAnsi="Times New Roman"/>
          <w:b w:val="false"/>
          <w:i w:val="false"/>
          <w:color w:val="222222"/>
          <w:sz w:val="21"/>
        </w:rPr>
        <w:t xml:space="preserve">题面规定 </w:t>
      </w:r>
      <w:r>
        <w:rPr>
          <w:rFonts w:eastAsia="Noto Serif CJK SC"/>
          <w:b w:val="false"/>
          <w:i w:val="false"/>
          <w:color w:val="222222"/>
          <w:sz w:val="21"/>
        </w:rPr>
        <w:t xml:space="preserve">0 </w:t>
      </w:r>
      <w:r>
        <w:rPr>
          <w:rFonts w:ascii="Times New Roman" w:hAnsi="Times New Roman"/>
          <w:b w:val="false"/>
          <w:i w:val="false"/>
          <w:color w:val="222222"/>
          <w:sz w:val="21"/>
        </w:rPr>
        <w:t>只属于中性。为确保输出严格符合标签语义，推理时根据最终类别对回归强度进行最小幅度投影，</w:t>
      </w:r>
      <w:r>
        <w:rPr>
          <w:rFonts w:eastAsia="Noto Serif CJK SC"/>
          <w:b w:val="false"/>
          <w:i w:val="false"/>
          <w:color w:val="222222"/>
          <w:sz w:val="21"/>
        </w:rPr>
        <w:t>ε=10^-3</w:t>
      </w:r>
      <w:r>
        <w:rPr>
          <w:rFonts w:ascii="Times New Roman" w:hAnsi="Times New Roman"/>
          <w:b w:val="false"/>
          <w:i w:val="false"/>
          <w:color w:val="222222"/>
          <w:sz w:val="21"/>
        </w:rPr>
        <w:t>：</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464050" cy="27559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4464050" cy="27559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(6-16)</w:t>
            </w:r>
          </w:p>
        </w:tc>
      </w:tr>
    </w:tbl>
    <w:p>
      <w:pPr>
        <w:pStyle w:val="Normal"/>
        <w:spacing w:lineRule="auto" w:line="307" w:before="0" w:after="0"/>
        <w:ind w:firstLine="420"/>
        <w:jc w:val="both"/>
        <w:rPr/>
      </w:pPr>
      <w:r>
        <w:rPr>
          <w:rFonts w:ascii="Times New Roman" w:hAnsi="Times New Roman"/>
          <w:b w:val="false"/>
          <w:i w:val="false"/>
          <w:color w:val="222222"/>
          <w:sz w:val="21"/>
        </w:rPr>
        <w:t xml:space="preserve">该操作只在 </w:t>
      </w:r>
      <w:r>
        <w:rPr>
          <w:rFonts w:eastAsia="Noto Serif CJK SC"/>
          <w:b w:val="false"/>
          <w:i w:val="false"/>
          <w:color w:val="222222"/>
          <w:sz w:val="21"/>
        </w:rPr>
        <w:t xml:space="preserve">0 </w:t>
      </w:r>
      <w:r>
        <w:rPr>
          <w:rFonts w:ascii="Times New Roman" w:hAnsi="Times New Roman"/>
          <w:b w:val="false"/>
          <w:i w:val="false"/>
          <w:color w:val="222222"/>
          <w:sz w:val="21"/>
        </w:rPr>
        <w:t xml:space="preserve">附近解决符号冲突，不重新估计模型参数，也不是通过附件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调出的阈值。验证集 </w:t>
      </w:r>
      <w:r>
        <w:rPr>
          <w:rFonts w:eastAsia="Noto Serif CJK SC"/>
          <w:b w:val="false"/>
          <w:i w:val="false"/>
          <w:color w:val="222222"/>
          <w:sz w:val="21"/>
        </w:rPr>
        <w:t xml:space="preserve">MAE </w:t>
      </w:r>
      <w:r>
        <w:rPr>
          <w:rFonts w:ascii="Times New Roman" w:hAnsi="Times New Roman"/>
          <w:b w:val="false"/>
          <w:i w:val="false"/>
          <w:color w:val="222222"/>
          <w:sz w:val="21"/>
        </w:rPr>
        <w:t xml:space="preserve">与 </w:t>
      </w:r>
      <w:r>
        <w:rPr>
          <w:rFonts w:eastAsia="Noto Serif CJK SC"/>
          <w:b w:val="false"/>
          <w:i w:val="false"/>
          <w:color w:val="222222"/>
          <w:sz w:val="21"/>
        </w:rPr>
        <w:t xml:space="preserve">Pearson </w:t>
      </w:r>
      <w:r>
        <w:rPr>
          <w:rFonts w:ascii="Times New Roman" w:hAnsi="Times New Roman"/>
          <w:b w:val="false"/>
          <w:i w:val="false"/>
          <w:color w:val="222222"/>
          <w:sz w:val="21"/>
        </w:rPr>
        <w:t>均使用投影后的最终强度计算。</w:t>
      </w:r>
    </w:p>
    <w:p>
      <w:pPr>
        <w:pStyle w:val="Normal"/>
        <w:spacing w:before="60" w:after="0"/>
        <w:jc w:val="center"/>
        <w:rPr/>
      </w:pPr>
      <w:r>
        <w:rPr/>
        <w:drawing>
          <wp:inline distT="0" distB="0" distL="0" distR="0">
            <wp:extent cx="5328285" cy="2105025"/>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5328285" cy="210502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6-3  </w:t>
      </w:r>
      <w:r>
        <w:rPr>
          <w:rFonts w:ascii="Times New Roman" w:hAnsi="Times New Roman" w:eastAsia="Noto Serif CJK SC"/>
          <w:b w:val="false"/>
          <w:i w:val="false"/>
          <w:color w:val="333333"/>
          <w:sz w:val="18"/>
        </w:rPr>
        <w:t xml:space="preserve">训练、模型选择、鲁棒性验证与附件 </w:t>
      </w:r>
      <w:r>
        <w:rPr>
          <w:rFonts w:eastAsia="Noto Serif CJK SC" w:ascii="Times New Roman" w:hAnsi="Times New Roman"/>
          <w:b w:val="false"/>
          <w:i w:val="false"/>
          <w:color w:val="333333"/>
          <w:sz w:val="18"/>
        </w:rPr>
        <w:t xml:space="preserve">3 </w:t>
      </w:r>
      <w:r>
        <w:rPr>
          <w:rFonts w:ascii="Times New Roman" w:hAnsi="Times New Roman" w:eastAsia="Noto Serif CJK SC"/>
          <w:b w:val="false"/>
          <w:i w:val="false"/>
          <w:color w:val="333333"/>
          <w:sz w:val="18"/>
        </w:rPr>
        <w:t>推理流程</w:t>
      </w:r>
      <w:r>
        <w:br w:type="page"/>
      </w:r>
    </w:p>
    <w:p>
      <w:pPr>
        <w:pStyle w:val="Q2-H1"/>
        <w:keepNext w:val="true"/>
        <w:rPr/>
      </w:pPr>
      <w:r>
        <w:rPr>
          <w:rFonts w:eastAsia="Noto Sans CJK SC" w:ascii="Times New Roman" w:hAnsi="Times New Roman"/>
          <w:b/>
          <w:i w:val="false"/>
          <w:color w:val="1F1F1F"/>
          <w:sz w:val="28"/>
        </w:rPr>
        <w:t xml:space="preserve">6.5 </w:t>
      </w:r>
      <w:r>
        <w:rPr>
          <w:rFonts w:ascii="Times New Roman" w:hAnsi="Times New Roman" w:eastAsia="Noto Sans CJK SC"/>
          <w:b/>
          <w:i w:val="false"/>
          <w:color w:val="1F1F1F"/>
          <w:sz w:val="28"/>
        </w:rPr>
        <w:t>模型求解与关键参数</w:t>
      </w:r>
    </w:p>
    <w:p>
      <w:pPr>
        <w:pStyle w:val="Q2-H2"/>
        <w:keepNext w:val="true"/>
        <w:rPr/>
      </w:pPr>
      <w:r>
        <w:rPr>
          <w:rFonts w:eastAsia="Noto Sans CJK SC" w:ascii="Times New Roman" w:hAnsi="Times New Roman"/>
          <w:b/>
          <w:i w:val="false"/>
          <w:color w:val="1F1F1F"/>
          <w:sz w:val="23"/>
        </w:rPr>
        <w:t xml:space="preserve">6.5.1 </w:t>
      </w:r>
      <w:r>
        <w:rPr>
          <w:rFonts w:ascii="Times New Roman" w:hAnsi="Times New Roman" w:eastAsia="Noto Sans CJK SC"/>
          <w:b/>
          <w:i w:val="false"/>
          <w:color w:val="1F1F1F"/>
          <w:sz w:val="23"/>
        </w:rPr>
        <w:t>优化与早停策略</w:t>
      </w:r>
    </w:p>
    <w:p>
      <w:pPr>
        <w:pStyle w:val="Normal"/>
        <w:spacing w:lineRule="auto" w:line="307" w:before="0" w:after="0"/>
        <w:ind w:firstLine="420"/>
        <w:jc w:val="both"/>
        <w:rPr/>
      </w:pPr>
      <w:r>
        <w:rPr>
          <w:rFonts w:ascii="Times New Roman" w:hAnsi="Times New Roman"/>
          <w:b w:val="false"/>
          <w:i w:val="false"/>
          <w:color w:val="222222"/>
          <w:sz w:val="21"/>
        </w:rPr>
        <w:t xml:space="preserve">优化器为 </w:t>
      </w:r>
      <w:r>
        <w:rPr>
          <w:rFonts w:eastAsia="Noto Serif CJK SC"/>
          <w:b w:val="false"/>
          <w:i w:val="false"/>
          <w:color w:val="222222"/>
          <w:sz w:val="21"/>
        </w:rPr>
        <w:t>AdamW</w:t>
      </w:r>
      <w:r>
        <w:rPr>
          <w:rFonts w:ascii="Times New Roman" w:hAnsi="Times New Roman"/>
          <w:b w:val="false"/>
          <w:i w:val="false"/>
          <w:color w:val="222222"/>
          <w:sz w:val="21"/>
        </w:rPr>
        <w:t xml:space="preserve">，初始学习率 </w:t>
      </w:r>
      <w:r>
        <w:rPr>
          <w:rFonts w:eastAsia="Noto Serif CJK SC"/>
          <w:b w:val="false"/>
          <w:i w:val="false"/>
          <w:color w:val="222222"/>
          <w:sz w:val="21"/>
        </w:rPr>
        <w:t>3×10^-4</w:t>
      </w:r>
      <w:r>
        <w:rPr>
          <w:rFonts w:ascii="Times New Roman" w:hAnsi="Times New Roman"/>
          <w:b w:val="false"/>
          <w:i w:val="false"/>
          <w:color w:val="222222"/>
          <w:sz w:val="21"/>
        </w:rPr>
        <w:t>，</w:t>
      </w:r>
      <w:r>
        <w:rPr>
          <w:rFonts w:eastAsia="Noto Serif CJK SC"/>
          <w:b w:val="false"/>
          <w:i w:val="false"/>
          <w:color w:val="222222"/>
          <w:sz w:val="21"/>
        </w:rPr>
        <w:t xml:space="preserve">weight decay </w:t>
      </w:r>
      <w:r>
        <w:rPr>
          <w:rFonts w:ascii="Times New Roman" w:hAnsi="Times New Roman"/>
          <w:b w:val="false"/>
          <w:i w:val="false"/>
          <w:color w:val="222222"/>
          <w:sz w:val="21"/>
        </w:rPr>
        <w:t xml:space="preserve">为 </w:t>
      </w:r>
      <w:r>
        <w:rPr>
          <w:rFonts w:eastAsia="Noto Serif CJK SC"/>
          <w:b w:val="false"/>
          <w:i w:val="false"/>
          <w:color w:val="222222"/>
          <w:sz w:val="21"/>
        </w:rPr>
        <w:t>10^-4</w:t>
      </w:r>
      <w:r>
        <w:rPr>
          <w:rFonts w:ascii="Times New Roman" w:hAnsi="Times New Roman"/>
          <w:b w:val="false"/>
          <w:i w:val="false"/>
          <w:color w:val="222222"/>
          <w:sz w:val="21"/>
        </w:rPr>
        <w:t>，</w:t>
      </w:r>
      <w:r>
        <w:rPr>
          <w:rFonts w:eastAsia="Noto Serif CJK SC"/>
          <w:b w:val="false"/>
          <w:i w:val="false"/>
          <w:color w:val="222222"/>
          <w:sz w:val="21"/>
        </w:rPr>
        <w:t xml:space="preserve">batch size </w:t>
      </w:r>
      <w:r>
        <w:rPr>
          <w:rFonts w:ascii="Times New Roman" w:hAnsi="Times New Roman"/>
          <w:b w:val="false"/>
          <w:i w:val="false"/>
          <w:color w:val="222222"/>
          <w:sz w:val="21"/>
        </w:rPr>
        <w:t xml:space="preserve">为 </w:t>
      </w:r>
      <w:r>
        <w:rPr>
          <w:rFonts w:eastAsia="Noto Serif CJK SC"/>
          <w:b w:val="false"/>
          <w:i w:val="false"/>
          <w:color w:val="222222"/>
          <w:sz w:val="21"/>
        </w:rPr>
        <w:t>64</w:t>
      </w:r>
      <w:r>
        <w:rPr>
          <w:rFonts w:ascii="Times New Roman" w:hAnsi="Times New Roman"/>
          <w:b w:val="false"/>
          <w:i w:val="false"/>
          <w:color w:val="222222"/>
          <w:sz w:val="21"/>
        </w:rPr>
        <w:t xml:space="preserve">，最多训练 </w:t>
      </w:r>
      <w:r>
        <w:rPr>
          <w:rFonts w:eastAsia="Noto Serif CJK SC"/>
          <w:b w:val="false"/>
          <w:i w:val="false"/>
          <w:color w:val="222222"/>
          <w:sz w:val="21"/>
        </w:rPr>
        <w:t xml:space="preserve">40 </w:t>
      </w:r>
      <w:r>
        <w:rPr>
          <w:rFonts w:ascii="Times New Roman" w:hAnsi="Times New Roman"/>
          <w:b w:val="false"/>
          <w:i w:val="false"/>
          <w:color w:val="222222"/>
          <w:sz w:val="21"/>
        </w:rPr>
        <w:t xml:space="preserve">轮。每轮训练使用连续块缺失增强；反向传播后进行最大范数 </w:t>
      </w:r>
      <w:r>
        <w:rPr>
          <w:rFonts w:eastAsia="Noto Serif CJK SC"/>
          <w:b w:val="false"/>
          <w:i w:val="false"/>
          <w:color w:val="222222"/>
          <w:sz w:val="21"/>
        </w:rPr>
        <w:t xml:space="preserve">2.0 </w:t>
      </w:r>
      <w:r>
        <w:rPr>
          <w:rFonts w:ascii="Times New Roman" w:hAnsi="Times New Roman"/>
          <w:b w:val="false"/>
          <w:i w:val="false"/>
          <w:color w:val="222222"/>
          <w:sz w:val="21"/>
        </w:rPr>
        <w:t>的梯度裁剪。</w:t>
      </w:r>
      <w:r>
        <w:rPr>
          <w:rFonts w:eastAsia="Noto Serif CJK SC"/>
          <w:b w:val="false"/>
          <w:i w:val="false"/>
          <w:color w:val="222222"/>
          <w:sz w:val="21"/>
        </w:rPr>
        <w:t xml:space="preserve">ReduceLROnPlateau </w:t>
      </w:r>
      <w:r>
        <w:rPr>
          <w:rFonts w:ascii="Times New Roman" w:hAnsi="Times New Roman"/>
          <w:b w:val="false"/>
          <w:i w:val="false"/>
          <w:color w:val="222222"/>
          <w:sz w:val="21"/>
        </w:rPr>
        <w:t xml:space="preserve">以验证综合分为监控量，连续 </w:t>
      </w:r>
      <w:r>
        <w:rPr>
          <w:rFonts w:eastAsia="Noto Serif CJK SC"/>
          <w:b w:val="false"/>
          <w:i w:val="false"/>
          <w:color w:val="222222"/>
          <w:sz w:val="21"/>
        </w:rPr>
        <w:t xml:space="preserve">2 </w:t>
      </w:r>
      <w:r>
        <w:rPr>
          <w:rFonts w:ascii="Times New Roman" w:hAnsi="Times New Roman"/>
          <w:b w:val="false"/>
          <w:i w:val="false"/>
          <w:color w:val="222222"/>
          <w:sz w:val="21"/>
        </w:rPr>
        <w:t xml:space="preserve">个平台期后将学习率乘 </w:t>
      </w:r>
      <w:r>
        <w:rPr>
          <w:rFonts w:eastAsia="Noto Serif CJK SC"/>
          <w:b w:val="false"/>
          <w:i w:val="false"/>
          <w:color w:val="222222"/>
          <w:sz w:val="21"/>
        </w:rPr>
        <w:t>0.5</w:t>
      </w:r>
      <w:r>
        <w:rPr>
          <w:rFonts w:ascii="Times New Roman" w:hAnsi="Times New Roman"/>
          <w:b w:val="false"/>
          <w:i w:val="false"/>
          <w:color w:val="222222"/>
          <w:sz w:val="21"/>
        </w:rPr>
        <w:t xml:space="preserve">，最低降至 </w:t>
      </w:r>
      <w:r>
        <w:rPr>
          <w:rFonts w:eastAsia="Noto Serif CJK SC"/>
          <w:b w:val="false"/>
          <w:i w:val="false"/>
          <w:color w:val="222222"/>
          <w:sz w:val="21"/>
        </w:rPr>
        <w:t>2×10^-6</w:t>
      </w:r>
      <w:r>
        <w:rPr>
          <w:rFonts w:ascii="Times New Roman" w:hAnsi="Times New Roman"/>
          <w:b w:val="false"/>
          <w:i w:val="false"/>
          <w:color w:val="222222"/>
          <w:sz w:val="21"/>
        </w:rPr>
        <w:t>。</w:t>
      </w:r>
    </w:p>
    <w:p>
      <w:pPr>
        <w:pStyle w:val="Normal"/>
        <w:spacing w:lineRule="auto" w:line="307" w:before="0" w:after="0"/>
        <w:ind w:firstLine="420"/>
        <w:jc w:val="both"/>
        <w:rPr/>
      </w:pPr>
      <w:r>
        <w:rPr>
          <w:rFonts w:ascii="Times New Roman" w:hAnsi="Times New Roman"/>
          <w:b w:val="false"/>
          <w:i w:val="false"/>
          <w:color w:val="222222"/>
          <w:sz w:val="21"/>
        </w:rPr>
        <w:t xml:space="preserve">模型并不按最后一轮参数交付，而是保存验证综合分 </w:t>
      </w:r>
      <w:r>
        <w:rPr>
          <w:rFonts w:eastAsia="Noto Serif CJK SC"/>
          <w:b w:val="false"/>
          <w:i w:val="false"/>
          <w:color w:val="222222"/>
          <w:sz w:val="21"/>
        </w:rPr>
        <w:t xml:space="preserve">S </w:t>
      </w:r>
      <w:r>
        <w:rPr>
          <w:rFonts w:ascii="Times New Roman" w:hAnsi="Times New Roman"/>
          <w:b w:val="false"/>
          <w:i w:val="false"/>
          <w:color w:val="222222"/>
          <w:sz w:val="21"/>
        </w:rPr>
        <w:t xml:space="preserve">最高的状态；若连续 </w:t>
      </w:r>
      <w:r>
        <w:rPr>
          <w:rFonts w:eastAsia="Noto Serif CJK SC"/>
          <w:b w:val="false"/>
          <w:i w:val="false"/>
          <w:color w:val="222222"/>
          <w:sz w:val="21"/>
        </w:rPr>
        <w:t xml:space="preserve">8 </w:t>
      </w:r>
      <w:r>
        <w:rPr>
          <w:rFonts w:ascii="Times New Roman" w:hAnsi="Times New Roman"/>
          <w:b w:val="false"/>
          <w:i w:val="false"/>
          <w:color w:val="222222"/>
          <w:sz w:val="21"/>
        </w:rPr>
        <w:t xml:space="preserve">轮无提升则提前停止。综合分同时考虑 </w:t>
      </w:r>
      <w:r>
        <w:rPr>
          <w:rFonts w:eastAsia="Noto Serif CJK SC"/>
          <w:b w:val="false"/>
          <w:i w:val="false"/>
          <w:color w:val="222222"/>
          <w:sz w:val="21"/>
        </w:rPr>
        <w:t>Macro-F1</w:t>
      </w:r>
      <w:r>
        <w:rPr>
          <w:rFonts w:ascii="Times New Roman" w:hAnsi="Times New Roman"/>
          <w:b w:val="false"/>
          <w:i w:val="false"/>
          <w:color w:val="222222"/>
          <w:sz w:val="21"/>
        </w:rPr>
        <w:t>、</w:t>
      </w:r>
      <w:r>
        <w:rPr>
          <w:rFonts w:eastAsia="Noto Serif CJK SC"/>
          <w:b w:val="false"/>
          <w:i w:val="false"/>
          <w:color w:val="222222"/>
          <w:sz w:val="21"/>
        </w:rPr>
        <w:t xml:space="preserve">Pearson </w:t>
      </w:r>
      <w:r>
        <w:rPr>
          <w:rFonts w:ascii="Times New Roman" w:hAnsi="Times New Roman"/>
          <w:b w:val="false"/>
          <w:i w:val="false"/>
          <w:color w:val="222222"/>
          <w:sz w:val="21"/>
        </w:rPr>
        <w:t xml:space="preserve">和 </w:t>
      </w:r>
      <w:r>
        <w:rPr>
          <w:rFonts w:eastAsia="Noto Serif CJK SC"/>
          <w:b w:val="false"/>
          <w:i w:val="false"/>
          <w:color w:val="222222"/>
          <w:sz w:val="21"/>
        </w:rPr>
        <w:t>MAE</w:t>
      </w:r>
      <w:r>
        <w:rPr>
          <w:rFonts w:ascii="Times New Roman" w:hAnsi="Times New Roman"/>
          <w:b w:val="false"/>
          <w:i w:val="false"/>
          <w:color w:val="222222"/>
          <w:sz w:val="21"/>
        </w:rPr>
        <w:t>：</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932045" cy="28448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4932045" cy="28448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(6-17)</w:t>
            </w:r>
          </w:p>
        </w:tc>
      </w:tr>
    </w:tbl>
    <w:p>
      <w:pPr>
        <w:pStyle w:val="Normal"/>
        <w:spacing w:lineRule="auto" w:line="307" w:before="0" w:after="0"/>
        <w:ind w:firstLine="420"/>
        <w:jc w:val="both"/>
        <w:rPr/>
      </w:pPr>
      <w:r>
        <w:rPr>
          <w:rFonts w:ascii="Times New Roman" w:hAnsi="Times New Roman"/>
          <w:b w:val="false"/>
          <w:i w:val="false"/>
          <w:color w:val="222222"/>
          <w:sz w:val="21"/>
        </w:rPr>
        <w:t xml:space="preserve">式 </w:t>
      </w:r>
      <w:r>
        <w:rPr>
          <w:rFonts w:eastAsia="Noto Serif CJK SC"/>
          <w:b w:val="false"/>
          <w:i w:val="false"/>
          <w:color w:val="222222"/>
          <w:sz w:val="21"/>
        </w:rPr>
        <w:t xml:space="preserve">(6-17) </w:t>
      </w:r>
      <w:r>
        <w:rPr>
          <w:rFonts w:ascii="Times New Roman" w:hAnsi="Times New Roman"/>
          <w:b w:val="false"/>
          <w:i w:val="false"/>
          <w:color w:val="222222"/>
          <w:sz w:val="21"/>
        </w:rPr>
        <w:t>是代码内部的模型选择准则，并非赛题官方新增指标。它把三分类宏平均表现、强度相关性和绝对误差压缩到同一标度，避免只优化某一个输出头。</w:t>
      </w:r>
    </w:p>
    <w:tbl>
      <w:tblPr>
        <w:tblW w:w="9916"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2479"/>
        <w:gridCol w:w="2479"/>
        <w:gridCol w:w="2479"/>
        <w:gridCol w:w="2478"/>
      </w:tblGrid>
      <w:tr>
        <w:trPr>
          <w:tblHeader w:val="true"/>
        </w:trPr>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参数项</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最终设置</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参数项</w:t>
            </w:r>
          </w:p>
        </w:tc>
        <w:tc>
          <w:tcPr>
            <w:tcW w:w="2478"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7"/>
              </w:rPr>
              <w:t>最终设置</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输入版本</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aligned_50</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文本</w:t>
            </w:r>
            <w:r>
              <w:rPr>
                <w:rFonts w:eastAsia="Noto Serif CJK SC"/>
                <w:b w:val="false"/>
                <w:i w:val="false"/>
                <w:color w:val="222222"/>
                <w:sz w:val="17"/>
              </w:rPr>
              <w:t>/</w:t>
            </w:r>
            <w:r>
              <w:rPr>
                <w:rFonts w:ascii="Times New Roman" w:hAnsi="Times New Roman"/>
                <w:b w:val="false"/>
                <w:i w:val="false"/>
                <w:color w:val="222222"/>
                <w:sz w:val="17"/>
              </w:rPr>
              <w:t>语音</w:t>
            </w:r>
            <w:r>
              <w:rPr>
                <w:rFonts w:eastAsia="Noto Serif CJK SC"/>
                <w:b w:val="false"/>
                <w:i w:val="false"/>
                <w:color w:val="222222"/>
                <w:sz w:val="17"/>
              </w:rPr>
              <w:t>/</w:t>
            </w:r>
            <w:r>
              <w:rPr>
                <w:rFonts w:ascii="Times New Roman" w:hAnsi="Times New Roman"/>
                <w:b w:val="false"/>
                <w:i w:val="false"/>
                <w:color w:val="222222"/>
                <w:sz w:val="17"/>
              </w:rPr>
              <w:t>视觉维度</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768 / 74 / 35</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 xml:space="preserve">最大长度 </w:t>
            </w:r>
            <w:r>
              <w:rPr>
                <w:rFonts w:eastAsia="Noto Serif CJK SC"/>
                <w:b w:val="false"/>
                <w:i w:val="false"/>
                <w:color w:val="222222"/>
                <w:sz w:val="17"/>
              </w:rPr>
              <w:t>L</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50</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 xml:space="preserve">统一隐空间 </w:t>
            </w:r>
            <w:r>
              <w:rPr>
                <w:rFonts w:eastAsia="Noto Serif CJK SC"/>
                <w:b w:val="false"/>
                <w:i w:val="false"/>
                <w:color w:val="222222"/>
                <w:sz w:val="17"/>
              </w:rPr>
              <w:t>d</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96</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7"/>
              </w:rPr>
              <w:t xml:space="preserve">Transformer </w:t>
            </w:r>
            <w:r>
              <w:rPr>
                <w:rFonts w:ascii="Times New Roman" w:hAnsi="Times New Roman"/>
                <w:b w:val="false"/>
                <w:i w:val="false"/>
                <w:color w:val="222222"/>
                <w:sz w:val="17"/>
              </w:rPr>
              <w:t>层数</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1</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 xml:space="preserve">注意力头数 </w:t>
            </w:r>
            <w:r>
              <w:rPr>
                <w:rFonts w:eastAsia="Noto Serif CJK SC"/>
                <w:b w:val="false"/>
                <w:i w:val="false"/>
                <w:color w:val="222222"/>
                <w:sz w:val="17"/>
              </w:rPr>
              <w:t>H</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4</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eastAsia="Noto Serif CJK SC"/>
                <w:b w:val="false"/>
                <w:i w:val="false"/>
                <w:color w:val="222222"/>
                <w:sz w:val="17"/>
              </w:rPr>
              <w:t xml:space="preserve">FFN </w:t>
            </w:r>
            <w:r>
              <w:rPr>
                <w:rFonts w:ascii="Times New Roman" w:hAnsi="Times New Roman"/>
                <w:b w:val="false"/>
                <w:i w:val="false"/>
                <w:color w:val="222222"/>
                <w:sz w:val="17"/>
              </w:rPr>
              <w:t>维度</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288</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Dropout</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0.20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训练缺失概率</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0.45</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训练缺失比例</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10%~40%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 xml:space="preserve">标签平滑 </w:t>
            </w:r>
            <w:r>
              <w:rPr>
                <w:rFonts w:eastAsia="Noto Serif CJK SC"/>
                <w:b w:val="false"/>
                <w:i w:val="false"/>
                <w:color w:val="222222"/>
                <w:sz w:val="17"/>
              </w:rPr>
              <w:t>ε</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0.15</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Focal γ</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损失权重</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reg/corr/con = 0.60/0.20/0.10</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7"/>
              </w:rPr>
              <w:t>优化器</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AdamW</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ascii="Times New Roman" w:hAnsi="Times New Roman"/>
                <w:b w:val="false"/>
                <w:i w:val="false"/>
                <w:color w:val="222222"/>
                <w:sz w:val="17"/>
              </w:rPr>
              <w:t>学习率</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3×10^-4</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Weight decay</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1×10^-4</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7"/>
              </w:rPr>
              <w:t>Batch size</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64</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 xml:space="preserve">Epoch </w:t>
            </w:r>
            <w:r>
              <w:rPr>
                <w:rFonts w:ascii="Times New Roman" w:hAnsi="Times New Roman"/>
                <w:b w:val="false"/>
                <w:i w:val="false"/>
                <w:color w:val="222222"/>
                <w:sz w:val="17"/>
              </w:rPr>
              <w:t>上限</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40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eastAsia="Noto Serif CJK SC"/>
                <w:b w:val="false"/>
                <w:i w:val="false"/>
                <w:color w:val="222222"/>
                <w:sz w:val="17"/>
              </w:rPr>
              <w:t>Early-stop patience</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8</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7"/>
              </w:rPr>
              <w:t>梯度裁剪</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7"/>
              </w:rPr>
              <w:t>max norm 2.0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ascii="Times New Roman" w:hAnsi="Times New Roman"/>
                <w:b w:val="false"/>
                <w:i w:val="false"/>
                <w:color w:val="222222"/>
                <w:sz w:val="17"/>
              </w:rPr>
              <w:t>随机种子</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7"/>
              </w:rPr>
              <w:t>2026</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6-3  </w:t>
      </w:r>
      <w:r>
        <w:rPr>
          <w:rFonts w:ascii="Times New Roman" w:hAnsi="Times New Roman" w:eastAsia="Noto Serif CJK SC"/>
          <w:b w:val="false"/>
          <w:i w:val="false"/>
          <w:color w:val="333333"/>
          <w:sz w:val="18"/>
        </w:rPr>
        <w:t xml:space="preserve">最终 </w:t>
      </w:r>
      <w:r>
        <w:rPr>
          <w:rFonts w:eastAsia="Noto Serif CJK SC" w:ascii="Times New Roman" w:hAnsi="Times New Roman"/>
          <w:b w:val="false"/>
          <w:i w:val="false"/>
          <w:color w:val="333333"/>
          <w:sz w:val="18"/>
        </w:rPr>
        <w:t xml:space="preserve">Track A </w:t>
      </w:r>
      <w:r>
        <w:rPr>
          <w:rFonts w:ascii="Times New Roman" w:hAnsi="Times New Roman" w:eastAsia="Noto Serif CJK SC"/>
          <w:b w:val="false"/>
          <w:i w:val="false"/>
          <w:color w:val="333333"/>
          <w:sz w:val="18"/>
        </w:rPr>
        <w:t>鲁棒模型的关键参数</w:t>
      </w:r>
      <w:r>
        <w:br w:type="page"/>
      </w:r>
    </w:p>
    <w:p>
      <w:pPr>
        <w:pStyle w:val="Q2-H1"/>
        <w:keepNext w:val="true"/>
        <w:rPr/>
      </w:pPr>
      <w:r>
        <w:rPr>
          <w:rFonts w:eastAsia="Noto Sans CJK SC" w:ascii="Times New Roman" w:hAnsi="Times New Roman"/>
          <w:b/>
          <w:i w:val="false"/>
          <w:color w:val="1F1F1F"/>
          <w:sz w:val="28"/>
        </w:rPr>
        <w:t xml:space="preserve">6.6 </w:t>
      </w:r>
      <w:r>
        <w:rPr>
          <w:rFonts w:ascii="Times New Roman" w:hAnsi="Times New Roman" w:eastAsia="Noto Sans CJK SC"/>
          <w:b/>
          <w:i w:val="false"/>
          <w:color w:val="1F1F1F"/>
          <w:sz w:val="28"/>
        </w:rPr>
        <w:t>实验设计与评价口径</w:t>
      </w:r>
    </w:p>
    <w:p>
      <w:pPr>
        <w:pStyle w:val="Q2-H2"/>
        <w:keepNext w:val="true"/>
        <w:rPr/>
      </w:pPr>
      <w:r>
        <w:rPr>
          <w:rFonts w:eastAsia="Noto Sans CJK SC" w:ascii="Times New Roman" w:hAnsi="Times New Roman"/>
          <w:b/>
          <w:i w:val="false"/>
          <w:color w:val="1F1F1F"/>
          <w:sz w:val="23"/>
        </w:rPr>
        <w:t xml:space="preserve">6.6.1 </w:t>
      </w:r>
      <w:r>
        <w:rPr>
          <w:rFonts w:ascii="Times New Roman" w:hAnsi="Times New Roman" w:eastAsia="Noto Sans CJK SC"/>
          <w:b/>
          <w:i w:val="false"/>
          <w:color w:val="1F1F1F"/>
          <w:sz w:val="23"/>
        </w:rPr>
        <w:t>基础评价指标</w:t>
      </w:r>
    </w:p>
    <w:p>
      <w:pPr>
        <w:pStyle w:val="Normal"/>
        <w:spacing w:lineRule="auto" w:line="307" w:before="0" w:after="0"/>
        <w:ind w:firstLine="420"/>
        <w:jc w:val="both"/>
        <w:rPr/>
      </w:pPr>
      <w:r>
        <w:rPr>
          <w:rFonts w:ascii="Times New Roman" w:hAnsi="Times New Roman"/>
          <w:b w:val="false"/>
          <w:i w:val="false"/>
          <w:color w:val="222222"/>
          <w:sz w:val="21"/>
        </w:rPr>
        <w:t xml:space="preserve">分类任务按赛题要求报告 </w:t>
      </w:r>
      <w:r>
        <w:rPr>
          <w:rFonts w:eastAsia="Noto Serif CJK SC"/>
          <w:b w:val="false"/>
          <w:i w:val="false"/>
          <w:color w:val="222222"/>
          <w:sz w:val="21"/>
        </w:rPr>
        <w:t xml:space="preserve">Accuracy </w:t>
      </w:r>
      <w:r>
        <w:rPr>
          <w:rFonts w:ascii="Times New Roman" w:hAnsi="Times New Roman"/>
          <w:b w:val="false"/>
          <w:i w:val="false"/>
          <w:color w:val="222222"/>
          <w:sz w:val="21"/>
        </w:rPr>
        <w:t xml:space="preserve">与 </w:t>
      </w:r>
      <w:r>
        <w:rPr>
          <w:rFonts w:eastAsia="Noto Serif CJK SC"/>
          <w:b w:val="false"/>
          <w:i w:val="false"/>
          <w:color w:val="222222"/>
          <w:sz w:val="21"/>
        </w:rPr>
        <w:t>F1</w:t>
      </w:r>
      <w:r>
        <w:rPr>
          <w:rFonts w:ascii="Times New Roman" w:hAnsi="Times New Roman"/>
          <w:b w:val="false"/>
          <w:i w:val="false"/>
          <w:color w:val="222222"/>
          <w:sz w:val="21"/>
        </w:rPr>
        <w:t xml:space="preserve">，本章以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为主要类别均衡指标，并补充 </w:t>
      </w:r>
      <w:r>
        <w:rPr>
          <w:rFonts w:eastAsia="Noto Serif CJK SC"/>
          <w:b w:val="false"/>
          <w:i w:val="false"/>
          <w:color w:val="222222"/>
          <w:sz w:val="21"/>
        </w:rPr>
        <w:t xml:space="preserve">Weighted-F1 </w:t>
      </w:r>
      <w:r>
        <w:rPr>
          <w:rFonts w:ascii="Times New Roman" w:hAnsi="Times New Roman"/>
          <w:b w:val="false"/>
          <w:i w:val="false"/>
          <w:color w:val="222222"/>
          <w:sz w:val="21"/>
        </w:rPr>
        <w:t xml:space="preserve">和一对多宏 </w:t>
      </w:r>
      <w:r>
        <w:rPr>
          <w:rFonts w:eastAsia="Noto Serif CJK SC"/>
          <w:b w:val="false"/>
          <w:i w:val="false"/>
          <w:color w:val="222222"/>
          <w:sz w:val="21"/>
        </w:rPr>
        <w:t>AUC</w:t>
      </w:r>
      <w:r>
        <w:rPr>
          <w:rFonts w:ascii="Times New Roman" w:hAnsi="Times New Roman"/>
          <w:b w:val="false"/>
          <w:i w:val="false"/>
          <w:color w:val="222222"/>
          <w:sz w:val="21"/>
        </w:rPr>
        <w:t xml:space="preserve">；回归任务报告 </w:t>
      </w:r>
      <w:r>
        <w:rPr>
          <w:rFonts w:eastAsia="Noto Serif CJK SC"/>
          <w:b w:val="false"/>
          <w:i w:val="false"/>
          <w:color w:val="222222"/>
          <w:sz w:val="21"/>
        </w:rPr>
        <w:t xml:space="preserve">MAE </w:t>
      </w:r>
      <w:r>
        <w:rPr>
          <w:rFonts w:ascii="Times New Roman" w:hAnsi="Times New Roman"/>
          <w:b w:val="false"/>
          <w:i w:val="false"/>
          <w:color w:val="222222"/>
          <w:sz w:val="21"/>
        </w:rPr>
        <w:t xml:space="preserve">和 </w:t>
      </w:r>
      <w:r>
        <w:rPr>
          <w:rFonts w:eastAsia="Noto Serif CJK SC"/>
          <w:b w:val="false"/>
          <w:i w:val="false"/>
          <w:color w:val="222222"/>
          <w:sz w:val="21"/>
        </w:rPr>
        <w:t>Pearson</w:t>
      </w:r>
      <w:r>
        <w:rPr>
          <w:rFonts w:ascii="Times New Roman" w:hAnsi="Times New Roman"/>
          <w:b w:val="false"/>
          <w:i w:val="false"/>
          <w:color w:val="222222"/>
          <w:sz w:val="21"/>
        </w:rPr>
        <w:t>。核心指标定义为：</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860290" cy="280035"/>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4860290" cy="280035"/>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(6-18)</w:t>
            </w:r>
          </w:p>
        </w:tc>
      </w:tr>
      <w:tr>
        <w:trPr/>
        <w:tc>
          <w:tcPr>
            <w:tcW w:w="4958" w:type="dxa"/>
            <w:tcBorders/>
          </w:tcPr>
          <w:p>
            <w:pPr>
              <w:pStyle w:val="Normal"/>
              <w:spacing w:before="0" w:after="0"/>
              <w:jc w:val="center"/>
              <w:rPr/>
            </w:pPr>
            <w:r>
              <w:rPr/>
              <w:drawing>
                <wp:inline distT="0" distB="0" distL="0" distR="0">
                  <wp:extent cx="4860290" cy="34798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4860290" cy="347980"/>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(6-19)</w:t>
            </w:r>
          </w:p>
        </w:tc>
      </w:tr>
    </w:tbl>
    <w:p>
      <w:pPr>
        <w:pStyle w:val="Normal"/>
        <w:spacing w:lineRule="auto" w:line="307" w:before="0" w:after="0"/>
        <w:ind w:firstLine="420"/>
        <w:jc w:val="both"/>
        <w:rPr/>
      </w:pPr>
      <w:r>
        <w:rPr>
          <w:rFonts w:eastAsia="Noto Serif CJK SC"/>
          <w:b w:val="false"/>
          <w:i w:val="false"/>
          <w:color w:val="222222"/>
          <w:sz w:val="21"/>
        </w:rPr>
        <w:t xml:space="preserve">Macro-F1 </w:t>
      </w:r>
      <w:r>
        <w:rPr>
          <w:rFonts w:ascii="Times New Roman" w:hAnsi="Times New Roman"/>
          <w:b w:val="false"/>
          <w:i w:val="false"/>
          <w:color w:val="222222"/>
          <w:sz w:val="21"/>
        </w:rPr>
        <w:t xml:space="preserve">对三类等权，能够避免正向样本数量较多时整体 </w:t>
      </w:r>
      <w:r>
        <w:rPr>
          <w:rFonts w:eastAsia="Noto Serif CJK SC"/>
          <w:b w:val="false"/>
          <w:i w:val="false"/>
          <w:color w:val="222222"/>
          <w:sz w:val="21"/>
        </w:rPr>
        <w:t xml:space="preserve">Accuracy </w:t>
      </w:r>
      <w:r>
        <w:rPr>
          <w:rFonts w:ascii="Times New Roman" w:hAnsi="Times New Roman"/>
          <w:b w:val="false"/>
          <w:i w:val="false"/>
          <w:color w:val="222222"/>
          <w:sz w:val="21"/>
        </w:rPr>
        <w:t>掩盖中性类短板；</w:t>
      </w:r>
      <w:r>
        <w:rPr>
          <w:rFonts w:eastAsia="Noto Serif CJK SC"/>
          <w:b w:val="false"/>
          <w:i w:val="false"/>
          <w:color w:val="222222"/>
          <w:sz w:val="21"/>
        </w:rPr>
        <w:t xml:space="preserve">Weighted-F1 </w:t>
      </w:r>
      <w:r>
        <w:rPr>
          <w:rFonts w:ascii="Times New Roman" w:hAnsi="Times New Roman"/>
          <w:b w:val="false"/>
          <w:i w:val="false"/>
          <w:color w:val="222222"/>
          <w:sz w:val="21"/>
        </w:rPr>
        <w:t>则按各类样本量加权。</w:t>
      </w:r>
      <w:r>
        <w:rPr>
          <w:rFonts w:eastAsia="Noto Serif CJK SC"/>
          <w:b w:val="false"/>
          <w:i w:val="false"/>
          <w:color w:val="222222"/>
          <w:sz w:val="21"/>
        </w:rPr>
        <w:t xml:space="preserve">AUC </w:t>
      </w:r>
      <w:r>
        <w:rPr>
          <w:rFonts w:ascii="Times New Roman" w:hAnsi="Times New Roman"/>
          <w:b w:val="false"/>
          <w:i w:val="false"/>
          <w:color w:val="222222"/>
          <w:sz w:val="21"/>
        </w:rPr>
        <w:t xml:space="preserve">使用概率向量进行一对多排序评价，与 </w:t>
      </w:r>
      <w:r>
        <w:rPr>
          <w:rFonts w:eastAsia="Noto Serif CJK SC"/>
          <w:b w:val="false"/>
          <w:i w:val="false"/>
          <w:color w:val="222222"/>
          <w:sz w:val="21"/>
        </w:rPr>
        <w:t xml:space="preserve">argmax </w:t>
      </w:r>
      <w:r>
        <w:rPr>
          <w:rFonts w:ascii="Times New Roman" w:hAnsi="Times New Roman"/>
          <w:b w:val="false"/>
          <w:i w:val="false"/>
          <w:color w:val="222222"/>
          <w:sz w:val="21"/>
        </w:rPr>
        <w:t>后固定决策点的召回率并不等价。</w:t>
      </w:r>
    </w:p>
    <w:p>
      <w:pPr>
        <w:pStyle w:val="Q2-H2"/>
        <w:keepNext w:val="true"/>
        <w:rPr/>
      </w:pPr>
      <w:r>
        <w:rPr>
          <w:rFonts w:eastAsia="Noto Sans CJK SC" w:ascii="Times New Roman" w:hAnsi="Times New Roman"/>
          <w:b/>
          <w:i w:val="false"/>
          <w:color w:val="1F1F1F"/>
          <w:sz w:val="23"/>
        </w:rPr>
        <w:t xml:space="preserve">6.6.2 </w:t>
      </w:r>
      <w:r>
        <w:rPr>
          <w:rFonts w:ascii="Times New Roman" w:hAnsi="Times New Roman" w:eastAsia="Noto Sans CJK SC"/>
          <w:b/>
          <w:i w:val="false"/>
          <w:color w:val="1F1F1F"/>
          <w:sz w:val="23"/>
        </w:rPr>
        <w:t>交叉验证、路线对照与压力测试</w:t>
      </w:r>
    </w:p>
    <w:p>
      <w:pPr>
        <w:pStyle w:val="Normal"/>
        <w:spacing w:lineRule="auto" w:line="307" w:before="0" w:after="0"/>
        <w:ind w:firstLine="420"/>
        <w:jc w:val="both"/>
        <w:rPr/>
      </w:pPr>
      <w:r>
        <w:rPr>
          <w:rFonts w:ascii="Times New Roman" w:hAnsi="Times New Roman"/>
          <w:b w:val="false"/>
          <w:i w:val="false"/>
          <w:color w:val="222222"/>
          <w:sz w:val="21"/>
        </w:rPr>
        <w:t xml:space="preserve">在 </w:t>
      </w:r>
      <w:r>
        <w:rPr>
          <w:rFonts w:eastAsia="Noto Serif CJK SC"/>
          <w:b w:val="false"/>
          <w:i w:val="false"/>
          <w:color w:val="222222"/>
          <w:sz w:val="21"/>
        </w:rPr>
        <w:t xml:space="preserve">3395 </w:t>
      </w:r>
      <w:r>
        <w:rPr>
          <w:rFonts w:ascii="Times New Roman" w:hAnsi="Times New Roman"/>
          <w:b w:val="false"/>
          <w:i w:val="false"/>
          <w:color w:val="222222"/>
          <w:sz w:val="21"/>
        </w:rPr>
        <w:t xml:space="preserve">条 </w:t>
      </w:r>
      <w:r>
        <w:rPr>
          <w:rFonts w:eastAsia="Noto Serif CJK SC"/>
          <w:b w:val="false"/>
          <w:i w:val="false"/>
          <w:color w:val="222222"/>
          <w:sz w:val="21"/>
        </w:rPr>
        <w:t xml:space="preserve">train </w:t>
      </w:r>
      <w:r>
        <w:rPr>
          <w:rFonts w:ascii="Times New Roman" w:hAnsi="Times New Roman"/>
          <w:b w:val="false"/>
          <w:i w:val="false"/>
          <w:color w:val="222222"/>
          <w:sz w:val="21"/>
        </w:rPr>
        <w:t xml:space="preserve">样本上进行分层 </w:t>
      </w:r>
      <w:r>
        <w:rPr>
          <w:rFonts w:eastAsia="Noto Serif CJK SC"/>
          <w:b w:val="false"/>
          <w:i w:val="false"/>
          <w:color w:val="222222"/>
          <w:sz w:val="21"/>
        </w:rPr>
        <w:t xml:space="preserve">5 </w:t>
      </w:r>
      <w:r>
        <w:rPr>
          <w:rFonts w:ascii="Times New Roman" w:hAnsi="Times New Roman"/>
          <w:b w:val="false"/>
          <w:i w:val="false"/>
          <w:color w:val="222222"/>
          <w:sz w:val="21"/>
        </w:rPr>
        <w:t xml:space="preserve">折交叉验证：每折重新拟合音视频标准化器并重新训练模型，每条训练样本恰好获得一次折外预测。最终交付检查点则使用完整 </w:t>
      </w:r>
      <w:r>
        <w:rPr>
          <w:rFonts w:eastAsia="Noto Serif CJK SC"/>
          <w:b w:val="false"/>
          <w:i w:val="false"/>
          <w:color w:val="222222"/>
          <w:sz w:val="21"/>
        </w:rPr>
        <w:t xml:space="preserve">train </w:t>
      </w:r>
      <w:r>
        <w:rPr>
          <w:rFonts w:ascii="Times New Roman" w:hAnsi="Times New Roman"/>
          <w:b w:val="false"/>
          <w:i w:val="false"/>
          <w:color w:val="222222"/>
          <w:sz w:val="21"/>
        </w:rPr>
        <w:t>训练、</w:t>
      </w:r>
      <w:r>
        <w:rPr>
          <w:rFonts w:eastAsia="Noto Serif CJK SC"/>
          <w:b w:val="false"/>
          <w:i w:val="false"/>
          <w:color w:val="222222"/>
          <w:sz w:val="21"/>
        </w:rPr>
        <w:t xml:space="preserve">valid </w:t>
      </w:r>
      <w:r>
        <w:rPr>
          <w:rFonts w:ascii="Times New Roman" w:hAnsi="Times New Roman"/>
          <w:b w:val="false"/>
          <w:i w:val="false"/>
          <w:color w:val="222222"/>
          <w:sz w:val="21"/>
        </w:rPr>
        <w:t xml:space="preserve">早停。历史损失扫描曾查看过标注 </w:t>
      </w:r>
      <w:r>
        <w:rPr>
          <w:rFonts w:eastAsia="Noto Serif CJK SC"/>
          <w:b w:val="false"/>
          <w:i w:val="false"/>
          <w:color w:val="222222"/>
          <w:sz w:val="21"/>
        </w:rPr>
        <w:t>test</w:t>
      </w:r>
      <w:r>
        <w:rPr>
          <w:rFonts w:ascii="Times New Roman" w:hAnsi="Times New Roman"/>
          <w:b w:val="false"/>
          <w:i w:val="false"/>
          <w:color w:val="222222"/>
          <w:sz w:val="21"/>
        </w:rPr>
        <w:t xml:space="preserve">，因此本章将 </w:t>
      </w:r>
      <w:r>
        <w:rPr>
          <w:rFonts w:eastAsia="Noto Serif CJK SC"/>
          <w:b w:val="false"/>
          <w:i w:val="false"/>
          <w:color w:val="222222"/>
          <w:sz w:val="21"/>
        </w:rPr>
        <w:t xml:space="preserve">test </w:t>
      </w:r>
      <w:r>
        <w:rPr>
          <w:rFonts w:ascii="Times New Roman" w:hAnsi="Times New Roman"/>
          <w:b w:val="false"/>
          <w:i w:val="false"/>
          <w:color w:val="222222"/>
          <w:sz w:val="21"/>
        </w:rPr>
        <w:t>数值统一视为探索性点估计，不称为完全封存的独立盲测。</w:t>
      </w:r>
    </w:p>
    <w:p>
      <w:pPr>
        <w:pStyle w:val="Normal"/>
        <w:spacing w:before="60" w:after="0"/>
        <w:jc w:val="center"/>
        <w:rPr/>
      </w:pPr>
      <w:r>
        <w:rPr/>
        <w:drawing>
          <wp:inline distT="0" distB="0" distL="0" distR="0">
            <wp:extent cx="5255895" cy="2892425"/>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5255895" cy="289242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6-4  Track A </w:t>
      </w:r>
      <w:r>
        <w:rPr>
          <w:rFonts w:ascii="Times New Roman" w:hAnsi="Times New Roman" w:eastAsia="Noto Serif CJK SC"/>
          <w:b w:val="false"/>
          <w:i w:val="false"/>
          <w:color w:val="333333"/>
          <w:sz w:val="18"/>
        </w:rPr>
        <w:t>五折波动及不同路线在已标注数据上的点估计对照</w:t>
      </w:r>
    </w:p>
    <w:p>
      <w:pPr>
        <w:pStyle w:val="Normal"/>
        <w:spacing w:lineRule="auto" w:line="307" w:before="0" w:after="0"/>
        <w:ind w:firstLine="420"/>
        <w:jc w:val="both"/>
        <w:rPr/>
      </w:pPr>
      <w:r>
        <w:rPr>
          <w:rFonts w:ascii="Times New Roman" w:hAnsi="Times New Roman"/>
          <w:b w:val="false"/>
          <w:i w:val="false"/>
          <w:color w:val="222222"/>
          <w:sz w:val="21"/>
        </w:rPr>
        <w:t xml:space="preserve">局部缺失压力测试固定同一最终检查点，在 </w:t>
      </w:r>
      <w:r>
        <w:rPr>
          <w:rFonts w:eastAsia="Noto Serif CJK SC"/>
          <w:b w:val="false"/>
          <w:i w:val="false"/>
          <w:color w:val="222222"/>
          <w:sz w:val="21"/>
        </w:rPr>
        <w:t xml:space="preserve">valid </w:t>
      </w:r>
      <w:r>
        <w:rPr>
          <w:rFonts w:ascii="Times New Roman" w:hAnsi="Times New Roman"/>
          <w:b w:val="false"/>
          <w:i w:val="false"/>
          <w:color w:val="222222"/>
          <w:sz w:val="21"/>
        </w:rPr>
        <w:t>上分别对文本、语音、视觉施加前段</w:t>
      </w:r>
      <w:r>
        <w:rPr>
          <w:rFonts w:eastAsia="Noto Serif CJK SC"/>
          <w:b w:val="false"/>
          <w:i w:val="false"/>
          <w:color w:val="222222"/>
          <w:sz w:val="21"/>
        </w:rPr>
        <w:t>/</w:t>
      </w:r>
      <w:r>
        <w:rPr>
          <w:rFonts w:ascii="Times New Roman" w:hAnsi="Times New Roman"/>
          <w:b w:val="false"/>
          <w:i w:val="false"/>
          <w:color w:val="222222"/>
          <w:sz w:val="21"/>
        </w:rPr>
        <w:t>中段</w:t>
      </w:r>
      <w:r>
        <w:rPr>
          <w:rFonts w:eastAsia="Noto Serif CJK SC"/>
          <w:b w:val="false"/>
          <w:i w:val="false"/>
          <w:color w:val="222222"/>
          <w:sz w:val="21"/>
        </w:rPr>
        <w:t>/</w:t>
      </w:r>
      <w:r>
        <w:rPr>
          <w:rFonts w:ascii="Times New Roman" w:hAnsi="Times New Roman"/>
          <w:b w:val="false"/>
          <w:i w:val="false"/>
          <w:color w:val="222222"/>
          <w:sz w:val="21"/>
        </w:rPr>
        <w:t xml:space="preserve">后段遮挡，比例取 </w:t>
      </w:r>
      <w:r>
        <w:rPr>
          <w:rFonts w:eastAsia="Noto Serif CJK SC"/>
          <w:b w:val="false"/>
          <w:i w:val="false"/>
          <w:color w:val="222222"/>
          <w:sz w:val="21"/>
        </w:rPr>
        <w:t>10%</w:t>
      </w:r>
      <w:r>
        <w:rPr>
          <w:rFonts w:ascii="Times New Roman" w:hAnsi="Times New Roman"/>
          <w:b w:val="false"/>
          <w:i w:val="false"/>
          <w:color w:val="222222"/>
          <w:sz w:val="21"/>
        </w:rPr>
        <w:t>、</w:t>
      </w:r>
      <w:r>
        <w:rPr>
          <w:rFonts w:eastAsia="Noto Serif CJK SC"/>
          <w:b w:val="false"/>
          <w:i w:val="false"/>
          <w:color w:val="222222"/>
          <w:sz w:val="21"/>
        </w:rPr>
        <w:t>20%</w:t>
      </w:r>
      <w:r>
        <w:rPr>
          <w:rFonts w:ascii="Times New Roman" w:hAnsi="Times New Roman"/>
          <w:b w:val="false"/>
          <w:i w:val="false"/>
          <w:color w:val="222222"/>
          <w:sz w:val="21"/>
        </w:rPr>
        <w:t>、</w:t>
      </w:r>
      <w:r>
        <w:rPr>
          <w:rFonts w:eastAsia="Noto Serif CJK SC"/>
          <w:b w:val="false"/>
          <w:i w:val="false"/>
          <w:color w:val="222222"/>
          <w:sz w:val="21"/>
        </w:rPr>
        <w:t>30%</w:t>
      </w:r>
      <w:r>
        <w:rPr>
          <w:rFonts w:ascii="Times New Roman" w:hAnsi="Times New Roman"/>
          <w:b w:val="false"/>
          <w:i w:val="false"/>
          <w:color w:val="222222"/>
          <w:sz w:val="21"/>
        </w:rPr>
        <w:t>、</w:t>
      </w:r>
      <w:r>
        <w:rPr>
          <w:rFonts w:eastAsia="Noto Serif CJK SC"/>
          <w:b w:val="false"/>
          <w:i w:val="false"/>
          <w:color w:val="222222"/>
          <w:sz w:val="21"/>
        </w:rPr>
        <w:t>40%</w:t>
      </w:r>
      <w:r>
        <w:rPr>
          <w:rFonts w:ascii="Times New Roman" w:hAnsi="Times New Roman"/>
          <w:b w:val="false"/>
          <w:i w:val="false"/>
          <w:color w:val="222222"/>
          <w:sz w:val="21"/>
        </w:rPr>
        <w:t>、</w:t>
      </w:r>
      <w:r>
        <w:rPr>
          <w:rFonts w:eastAsia="Noto Serif CJK SC"/>
          <w:b w:val="false"/>
          <w:i w:val="false"/>
          <w:color w:val="222222"/>
          <w:sz w:val="21"/>
        </w:rPr>
        <w:t>50%</w:t>
      </w:r>
      <w:r>
        <w:rPr>
          <w:rFonts w:ascii="Times New Roman" w:hAnsi="Times New Roman"/>
          <w:b w:val="false"/>
          <w:i w:val="false"/>
          <w:color w:val="222222"/>
          <w:sz w:val="21"/>
        </w:rPr>
        <w:t xml:space="preserve">，共 </w:t>
      </w:r>
      <w:r>
        <w:rPr>
          <w:rFonts w:eastAsia="Noto Serif CJK SC"/>
          <w:b w:val="false"/>
          <w:i w:val="false"/>
          <w:color w:val="222222"/>
          <w:sz w:val="21"/>
        </w:rPr>
        <w:t xml:space="preserve">45 </w:t>
      </w:r>
      <w:r>
        <w:rPr>
          <w:rFonts w:ascii="Times New Roman" w:hAnsi="Times New Roman"/>
          <w:b w:val="false"/>
          <w:i w:val="false"/>
          <w:color w:val="222222"/>
          <w:sz w:val="21"/>
        </w:rPr>
        <w:t xml:space="preserve">个场景；另执行 </w:t>
      </w:r>
      <w:r>
        <w:rPr>
          <w:rFonts w:eastAsia="Noto Serif CJK SC"/>
          <w:b w:val="false"/>
          <w:i w:val="false"/>
          <w:color w:val="222222"/>
          <w:sz w:val="21"/>
        </w:rPr>
        <w:t xml:space="preserve">7 </w:t>
      </w:r>
      <w:r>
        <w:rPr>
          <w:rFonts w:ascii="Times New Roman" w:hAnsi="Times New Roman"/>
          <w:b w:val="false"/>
          <w:i w:val="false"/>
          <w:color w:val="222222"/>
          <w:sz w:val="21"/>
        </w:rPr>
        <w:t xml:space="preserve">个推理时消融。为统一比较，定义相对完整输入的 </w:t>
      </w:r>
      <w:r>
        <w:rPr>
          <w:rFonts w:eastAsia="Noto Serif CJK SC"/>
          <w:b w:val="false"/>
          <w:i w:val="false"/>
          <w:color w:val="222222"/>
          <w:sz w:val="21"/>
        </w:rPr>
        <w:t xml:space="preserve">Macro-F1 </w:t>
      </w:r>
      <w:r>
        <w:rPr>
          <w:rFonts w:ascii="Times New Roman" w:hAnsi="Times New Roman"/>
          <w:b w:val="false"/>
          <w:i w:val="false"/>
          <w:color w:val="222222"/>
          <w:sz w:val="21"/>
        </w:rPr>
        <w:t>降幅：</w:t>
      </w:r>
    </w:p>
    <w:tbl>
      <w:tblPr>
        <w:tblW w:w="991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58"/>
        <w:gridCol w:w="4957"/>
      </w:tblGrid>
      <w:tr>
        <w:trPr/>
        <w:tc>
          <w:tcPr>
            <w:tcW w:w="4958" w:type="dxa"/>
            <w:tcBorders/>
          </w:tcPr>
          <w:p>
            <w:pPr>
              <w:pStyle w:val="Normal"/>
              <w:spacing w:before="0" w:after="0"/>
              <w:jc w:val="center"/>
              <w:rPr/>
            </w:pPr>
            <w:r>
              <w:rPr/>
              <w:drawing>
                <wp:inline distT="0" distB="0" distL="0" distR="0">
                  <wp:extent cx="4500245" cy="259715"/>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4500245" cy="259715"/>
                          </a:xfrm>
                          <a:prstGeom prst="rect">
                            <a:avLst/>
                          </a:prstGeom>
                          <a:noFill/>
                        </pic:spPr>
                      </pic:pic>
                    </a:graphicData>
                  </a:graphic>
                </wp:inline>
              </w:drawing>
            </w:r>
          </w:p>
        </w:tc>
        <w:tc>
          <w:tcPr>
            <w:tcW w:w="4957" w:type="dxa"/>
            <w:tcBorders/>
          </w:tcPr>
          <w:p>
            <w:pPr>
              <w:pStyle w:val="Normal"/>
              <w:spacing w:before="0" w:after="0"/>
              <w:jc w:val="right"/>
              <w:rPr/>
            </w:pPr>
            <w:r>
              <w:rPr>
                <w:rFonts w:eastAsia="Noto Serif CJK SC"/>
                <w:b w:val="false"/>
                <w:i w:val="false"/>
                <w:color w:val="222222"/>
                <w:sz w:val="19"/>
              </w:rPr>
              <w:t>(6-20)</w:t>
            </w:r>
          </w:p>
        </w:tc>
      </w:tr>
    </w:tbl>
    <w:p>
      <w:pPr>
        <w:pStyle w:val="Q2-H1"/>
        <w:keepNext w:val="true"/>
        <w:rPr/>
      </w:pPr>
      <w:r>
        <w:br w:type="page"/>
      </w:r>
      <w:r>
        <w:rPr>
          <w:rFonts w:eastAsia="Noto Sans CJK SC" w:ascii="Times New Roman" w:hAnsi="Times New Roman"/>
          <w:b/>
          <w:i w:val="false"/>
          <w:color w:val="1F1F1F"/>
          <w:sz w:val="28"/>
        </w:rPr>
        <w:t xml:space="preserve">6.7 </w:t>
      </w:r>
      <w:r>
        <w:rPr>
          <w:rFonts w:ascii="Times New Roman" w:hAnsi="Times New Roman" w:eastAsia="Noto Sans CJK SC"/>
          <w:b/>
          <w:i w:val="false"/>
          <w:color w:val="1F1F1F"/>
          <w:sz w:val="28"/>
        </w:rPr>
        <w:t>验证结果与误差分析</w:t>
      </w:r>
    </w:p>
    <w:p>
      <w:pPr>
        <w:pStyle w:val="Q2-H2"/>
        <w:keepNext w:val="true"/>
        <w:rPr/>
      </w:pPr>
      <w:r>
        <w:rPr>
          <w:rFonts w:eastAsia="Noto Sans CJK SC" w:ascii="Times New Roman" w:hAnsi="Times New Roman"/>
          <w:b/>
          <w:i w:val="false"/>
          <w:color w:val="1F1F1F"/>
          <w:sz w:val="23"/>
        </w:rPr>
        <w:t xml:space="preserve">6.7.1 </w:t>
      </w:r>
      <w:r>
        <w:rPr>
          <w:rFonts w:ascii="Times New Roman" w:hAnsi="Times New Roman" w:eastAsia="Noto Sans CJK SC"/>
          <w:b/>
          <w:i w:val="false"/>
          <w:color w:val="1F1F1F"/>
          <w:sz w:val="23"/>
        </w:rPr>
        <w:t>完整输入下的基础性能</w:t>
      </w:r>
    </w:p>
    <w:p>
      <w:pPr>
        <w:pStyle w:val="Normal"/>
        <w:spacing w:lineRule="auto" w:line="307" w:before="0" w:after="0"/>
        <w:ind w:firstLine="420"/>
        <w:jc w:val="both"/>
        <w:rPr/>
      </w:pPr>
      <w:r>
        <w:rPr>
          <w:rFonts w:ascii="Times New Roman" w:hAnsi="Times New Roman"/>
          <w:b w:val="false"/>
          <w:i w:val="false"/>
          <w:color w:val="222222"/>
          <w:sz w:val="21"/>
        </w:rPr>
        <w:t xml:space="preserve">最终 </w:t>
      </w:r>
      <w:r>
        <w:rPr>
          <w:rFonts w:eastAsia="Noto Serif CJK SC"/>
          <w:b w:val="false"/>
          <w:i w:val="false"/>
          <w:color w:val="222222"/>
          <w:sz w:val="21"/>
        </w:rPr>
        <w:t xml:space="preserve">Track A </w:t>
      </w:r>
      <w:r>
        <w:rPr>
          <w:rFonts w:ascii="Times New Roman" w:hAnsi="Times New Roman"/>
          <w:b w:val="false"/>
          <w:i w:val="false"/>
          <w:color w:val="222222"/>
          <w:sz w:val="21"/>
        </w:rPr>
        <w:t xml:space="preserve">检查点在 </w:t>
      </w:r>
      <w:r>
        <w:rPr>
          <w:rFonts w:eastAsia="Noto Serif CJK SC"/>
          <w:b w:val="false"/>
          <w:i w:val="false"/>
          <w:color w:val="222222"/>
          <w:sz w:val="21"/>
        </w:rPr>
        <w:t xml:space="preserve">728 </w:t>
      </w:r>
      <w:r>
        <w:rPr>
          <w:rFonts w:ascii="Times New Roman" w:hAnsi="Times New Roman"/>
          <w:b w:val="false"/>
          <w:i w:val="false"/>
          <w:color w:val="222222"/>
          <w:sz w:val="21"/>
        </w:rPr>
        <w:t xml:space="preserve">条 </w:t>
      </w:r>
      <w:r>
        <w:rPr>
          <w:rFonts w:eastAsia="Noto Serif CJK SC"/>
          <w:b w:val="false"/>
          <w:i w:val="false"/>
          <w:color w:val="222222"/>
          <w:sz w:val="21"/>
        </w:rPr>
        <w:t xml:space="preserve">valid </w:t>
      </w:r>
      <w:r>
        <w:rPr>
          <w:rFonts w:ascii="Times New Roman" w:hAnsi="Times New Roman"/>
          <w:b w:val="false"/>
          <w:i w:val="false"/>
          <w:color w:val="222222"/>
          <w:sz w:val="21"/>
        </w:rPr>
        <w:t xml:space="preserve">样本上取得 </w:t>
      </w:r>
      <w:r>
        <w:rPr>
          <w:rFonts w:eastAsia="Noto Serif CJK SC"/>
          <w:b w:val="false"/>
          <w:i w:val="false"/>
          <w:color w:val="222222"/>
          <w:sz w:val="21"/>
        </w:rPr>
        <w:t>Accuracy 0.6374</w:t>
      </w:r>
      <w:r>
        <w:rPr>
          <w:rFonts w:ascii="Times New Roman" w:hAnsi="Times New Roman"/>
          <w:b w:val="false"/>
          <w:i w:val="false"/>
          <w:color w:val="222222"/>
          <w:sz w:val="21"/>
        </w:rPr>
        <w:t>、</w:t>
      </w:r>
      <w:r>
        <w:rPr>
          <w:rFonts w:eastAsia="Noto Serif CJK SC"/>
          <w:b w:val="false"/>
          <w:i w:val="false"/>
          <w:color w:val="222222"/>
          <w:sz w:val="21"/>
        </w:rPr>
        <w:t>Macro-F1 0.6081</w:t>
      </w:r>
      <w:r>
        <w:rPr>
          <w:rFonts w:ascii="Times New Roman" w:hAnsi="Times New Roman"/>
          <w:b w:val="false"/>
          <w:i w:val="false"/>
          <w:color w:val="222222"/>
          <w:sz w:val="21"/>
        </w:rPr>
        <w:t>、</w:t>
      </w:r>
      <w:r>
        <w:rPr>
          <w:rFonts w:eastAsia="Noto Serif CJK SC"/>
          <w:b w:val="false"/>
          <w:i w:val="false"/>
          <w:color w:val="222222"/>
          <w:sz w:val="21"/>
        </w:rPr>
        <w:t>Weighted-F1 0.6325</w:t>
      </w:r>
      <w:r>
        <w:rPr>
          <w:rFonts w:ascii="Times New Roman" w:hAnsi="Times New Roman"/>
          <w:b w:val="false"/>
          <w:i w:val="false"/>
          <w:color w:val="222222"/>
          <w:sz w:val="21"/>
        </w:rPr>
        <w:t xml:space="preserve">、宏 </w:t>
      </w:r>
      <w:r>
        <w:rPr>
          <w:rFonts w:eastAsia="Noto Serif CJK SC"/>
          <w:b w:val="false"/>
          <w:i w:val="false"/>
          <w:color w:val="222222"/>
          <w:sz w:val="21"/>
        </w:rPr>
        <w:t>AUC 0.7944</w:t>
      </w:r>
      <w:r>
        <w:rPr>
          <w:rFonts w:ascii="Times New Roman" w:hAnsi="Times New Roman"/>
          <w:b w:val="false"/>
          <w:i w:val="false"/>
          <w:color w:val="222222"/>
          <w:sz w:val="21"/>
        </w:rPr>
        <w:t>、</w:t>
      </w:r>
      <w:r>
        <w:rPr>
          <w:rFonts w:eastAsia="Noto Serif CJK SC"/>
          <w:b w:val="false"/>
          <w:i w:val="false"/>
          <w:color w:val="222222"/>
          <w:sz w:val="21"/>
        </w:rPr>
        <w:t>MAE 0.6029</w:t>
      </w:r>
      <w:r>
        <w:rPr>
          <w:rFonts w:ascii="Times New Roman" w:hAnsi="Times New Roman"/>
          <w:b w:val="false"/>
          <w:i w:val="false"/>
          <w:color w:val="222222"/>
          <w:sz w:val="21"/>
        </w:rPr>
        <w:t>、</w:t>
      </w:r>
      <w:r>
        <w:rPr>
          <w:rFonts w:eastAsia="Noto Serif CJK SC"/>
          <w:b w:val="false"/>
          <w:i w:val="false"/>
          <w:color w:val="222222"/>
          <w:sz w:val="21"/>
        </w:rPr>
        <w:t>Pearson 0.6517</w:t>
      </w:r>
      <w:r>
        <w:rPr>
          <w:rFonts w:ascii="Times New Roman" w:hAnsi="Times New Roman"/>
          <w:b w:val="false"/>
          <w:i w:val="false"/>
          <w:color w:val="222222"/>
          <w:sz w:val="21"/>
        </w:rPr>
        <w:t xml:space="preserve">。五折 </w:t>
      </w:r>
      <w:r>
        <w:rPr>
          <w:rFonts w:eastAsia="Noto Serif CJK SC"/>
          <w:b w:val="false"/>
          <w:i w:val="false"/>
          <w:color w:val="222222"/>
          <w:sz w:val="21"/>
        </w:rPr>
        <w:t xml:space="preserve">OOF Macro-F1 </w:t>
      </w:r>
      <w:r>
        <w:rPr>
          <w:rFonts w:ascii="Times New Roman" w:hAnsi="Times New Roman"/>
          <w:b w:val="false"/>
          <w:i w:val="false"/>
          <w:color w:val="222222"/>
          <w:sz w:val="21"/>
        </w:rPr>
        <w:t xml:space="preserve">为 </w:t>
      </w:r>
      <w:r>
        <w:rPr>
          <w:rFonts w:eastAsia="Noto Serif CJK SC"/>
          <w:b w:val="false"/>
          <w:i w:val="false"/>
          <w:color w:val="222222"/>
          <w:sz w:val="21"/>
        </w:rPr>
        <w:t>0.6225</w:t>
      </w:r>
      <w:r>
        <w:rPr>
          <w:rFonts w:ascii="Times New Roman" w:hAnsi="Times New Roman"/>
          <w:b w:val="false"/>
          <w:i w:val="false"/>
          <w:color w:val="222222"/>
          <w:sz w:val="21"/>
        </w:rPr>
        <w:t>、</w:t>
      </w:r>
      <w:r>
        <w:rPr>
          <w:rFonts w:eastAsia="Noto Serif CJK SC"/>
          <w:b w:val="false"/>
          <w:i w:val="false"/>
          <w:color w:val="222222"/>
          <w:sz w:val="21"/>
        </w:rPr>
        <w:t xml:space="preserve">Pearson </w:t>
      </w:r>
      <w:r>
        <w:rPr>
          <w:rFonts w:ascii="Times New Roman" w:hAnsi="Times New Roman"/>
          <w:b w:val="false"/>
          <w:i w:val="false"/>
          <w:color w:val="222222"/>
          <w:sz w:val="21"/>
        </w:rPr>
        <w:t xml:space="preserve">为 </w:t>
      </w:r>
      <w:r>
        <w:rPr>
          <w:rFonts w:eastAsia="Noto Serif CJK SC"/>
          <w:b w:val="false"/>
          <w:i w:val="false"/>
          <w:color w:val="222222"/>
          <w:sz w:val="21"/>
        </w:rPr>
        <w:t>0.6704</w:t>
      </w:r>
      <w:r>
        <w:rPr>
          <w:rFonts w:ascii="Times New Roman" w:hAnsi="Times New Roman"/>
          <w:b w:val="false"/>
          <w:i w:val="false"/>
          <w:color w:val="222222"/>
          <w:sz w:val="21"/>
        </w:rPr>
        <w:t>，与固定验证集处于同一量级。</w:t>
      </w:r>
    </w:p>
    <w:tbl>
      <w:tblPr>
        <w:tblW w:w="9920"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1417"/>
        <w:gridCol w:w="1417"/>
        <w:gridCol w:w="1417"/>
        <w:gridCol w:w="1417"/>
        <w:gridCol w:w="1417"/>
        <w:gridCol w:w="1417"/>
        <w:gridCol w:w="1417"/>
      </w:tblGrid>
      <w:tr>
        <w:trPr>
          <w:tblHeader w:val="true"/>
        </w:trPr>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5"/>
              </w:rPr>
              <w:t>路线与范围</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Accuracy</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Macro-F1</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Weighted-F1</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5"/>
              </w:rPr>
              <w:t xml:space="preserve">宏 </w:t>
            </w:r>
            <w:r>
              <w:rPr>
                <w:rFonts w:eastAsia="Noto Sans CJK SC"/>
                <w:b/>
                <w:i w:val="false"/>
                <w:color w:val="222222"/>
                <w:sz w:val="15"/>
              </w:rPr>
              <w:t>AUC</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MAE</w:t>
            </w:r>
          </w:p>
        </w:tc>
        <w:tc>
          <w:tcPr>
            <w:tcW w:w="1417"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5"/>
              </w:rPr>
              <w:t>Pearson</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5"/>
              </w:rPr>
              <w:t>Track A · valid</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0.6374</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0.6081</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0.6325</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0.7944</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0.6029</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0.6517</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eastAsia="Noto Serif CJK SC"/>
                <w:b w:val="false"/>
                <w:i w:val="false"/>
                <w:color w:val="222222"/>
                <w:sz w:val="15"/>
              </w:rPr>
              <w:t>Track A · OOF</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0.6504</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0.6225</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0.6542</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0.8023</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0.6189</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0.6704</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5"/>
              </w:rPr>
              <w:t>Track A · test*</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0.6740</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0.6238</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0.6693</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0.8176</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0.6545</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0.6552</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left"/>
              <w:rPr/>
            </w:pPr>
            <w:r>
              <w:rPr>
                <w:rFonts w:eastAsia="Noto Serif CJK SC"/>
                <w:b w:val="false"/>
                <w:i w:val="false"/>
                <w:color w:val="222222"/>
                <w:sz w:val="15"/>
              </w:rPr>
              <w:t>Track B M1 · test*</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0.5956</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0.5254</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0.5764</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0.7295</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0.7967</w:t>
            </w:r>
          </w:p>
        </w:tc>
        <w:tc>
          <w:tcPr>
            <w:tcW w:w="1417"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5"/>
              </w:rPr>
              <w:t>0.5246</w:t>
            </w:r>
          </w:p>
        </w:tc>
      </w:tr>
      <w:tr>
        <w:trPr>
          <w:cantSplit w:val="true"/>
        </w:trPr>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left"/>
              <w:rPr/>
            </w:pPr>
            <w:r>
              <w:rPr>
                <w:rFonts w:eastAsia="Noto Serif CJK SC"/>
                <w:b w:val="false"/>
                <w:i w:val="false"/>
                <w:color w:val="222222"/>
                <w:sz w:val="15"/>
              </w:rPr>
              <w:t>Track B M0 · test*</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0.5034</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0.4580</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0.5030</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0.6462</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0.8747</w:t>
            </w:r>
          </w:p>
        </w:tc>
        <w:tc>
          <w:tcPr>
            <w:tcW w:w="1417"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5"/>
              </w:rPr>
              <w:t>0.3124</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6-4  </w:t>
      </w:r>
      <w:r>
        <w:rPr>
          <w:rFonts w:ascii="Times New Roman" w:hAnsi="Times New Roman" w:eastAsia="Noto Serif CJK SC"/>
          <w:b w:val="false"/>
          <w:i w:val="false"/>
          <w:color w:val="333333"/>
          <w:sz w:val="18"/>
        </w:rPr>
        <w:t>保存结果的性能汇总（</w:t>
      </w:r>
      <w:r>
        <w:rPr>
          <w:rFonts w:eastAsia="Noto Serif CJK SC" w:ascii="Times New Roman" w:hAnsi="Times New Roman"/>
          <w:b w:val="false"/>
          <w:i w:val="false"/>
          <w:color w:val="333333"/>
          <w:sz w:val="18"/>
        </w:rPr>
        <w:t xml:space="preserve">test* </w:t>
      </w:r>
      <w:r>
        <w:rPr>
          <w:rFonts w:ascii="Times New Roman" w:hAnsi="Times New Roman" w:eastAsia="Noto Serif CJK SC"/>
          <w:b w:val="false"/>
          <w:i w:val="false"/>
          <w:color w:val="333333"/>
          <w:sz w:val="18"/>
        </w:rPr>
        <w:t>为历史探索数据上的点估计）</w:t>
      </w:r>
    </w:p>
    <w:p>
      <w:pPr>
        <w:pStyle w:val="Normal"/>
        <w:spacing w:lineRule="auto" w:line="307" w:before="0" w:after="0"/>
        <w:ind w:firstLine="420"/>
        <w:jc w:val="both"/>
        <w:rPr/>
      </w:pPr>
      <w:r>
        <w:rPr>
          <w:rFonts w:eastAsia="Noto Serif CJK SC"/>
          <w:b w:val="false"/>
          <w:i w:val="false"/>
          <w:color w:val="222222"/>
          <w:sz w:val="21"/>
        </w:rPr>
        <w:t>valid</w:t>
      </w:r>
      <w:r>
        <w:rPr>
          <w:rFonts w:ascii="Times New Roman" w:hAnsi="Times New Roman"/>
          <w:b w:val="false"/>
          <w:i w:val="false"/>
          <w:color w:val="222222"/>
          <w:sz w:val="21"/>
        </w:rPr>
        <w:t>、</w:t>
      </w:r>
      <w:r>
        <w:rPr>
          <w:rFonts w:eastAsia="Noto Serif CJK SC"/>
          <w:b w:val="false"/>
          <w:i w:val="false"/>
          <w:color w:val="222222"/>
          <w:sz w:val="21"/>
        </w:rPr>
        <w:t xml:space="preserve">OOF </w:t>
      </w:r>
      <w:r>
        <w:rPr>
          <w:rFonts w:ascii="Times New Roman" w:hAnsi="Times New Roman"/>
          <w:b w:val="false"/>
          <w:i w:val="false"/>
          <w:color w:val="222222"/>
          <w:sz w:val="21"/>
        </w:rPr>
        <w:t xml:space="preserve">与 </w:t>
      </w:r>
      <w:r>
        <w:rPr>
          <w:rFonts w:eastAsia="Noto Serif CJK SC"/>
          <w:b w:val="false"/>
          <w:i w:val="false"/>
          <w:color w:val="222222"/>
          <w:sz w:val="21"/>
        </w:rPr>
        <w:t xml:space="preserve">test* </w:t>
      </w:r>
      <w:r>
        <w:rPr>
          <w:rFonts w:ascii="Times New Roman" w:hAnsi="Times New Roman"/>
          <w:b w:val="false"/>
          <w:i w:val="false"/>
          <w:color w:val="222222"/>
          <w:sz w:val="21"/>
        </w:rPr>
        <w:t xml:space="preserve">的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均在约 </w:t>
      </w:r>
      <w:r>
        <w:rPr>
          <w:rFonts w:eastAsia="Noto Serif CJK SC"/>
          <w:b w:val="false"/>
          <w:i w:val="false"/>
          <w:color w:val="222222"/>
          <w:sz w:val="21"/>
        </w:rPr>
        <w:t xml:space="preserve">0.61~0.62 </w:t>
      </w:r>
      <w:r>
        <w:rPr>
          <w:rFonts w:ascii="Times New Roman" w:hAnsi="Times New Roman"/>
          <w:b w:val="false"/>
          <w:i w:val="false"/>
          <w:color w:val="222222"/>
          <w:sz w:val="21"/>
        </w:rPr>
        <w:t xml:space="preserve">的区间，说明不同划分上的点估计没有出现数量级差异；但由于 </w:t>
      </w:r>
      <w:r>
        <w:rPr>
          <w:rFonts w:eastAsia="Noto Serif CJK SC"/>
          <w:b w:val="false"/>
          <w:i w:val="false"/>
          <w:color w:val="222222"/>
          <w:sz w:val="21"/>
        </w:rPr>
        <w:t xml:space="preserve">test* </w:t>
      </w:r>
      <w:r>
        <w:rPr>
          <w:rFonts w:ascii="Times New Roman" w:hAnsi="Times New Roman"/>
          <w:b w:val="false"/>
          <w:i w:val="false"/>
          <w:color w:val="222222"/>
          <w:sz w:val="21"/>
        </w:rPr>
        <w:t xml:space="preserve">已参与历史配置比较，不能据此声称其为独立泛化性能。后续局部缺失与附件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推理均以 </w:t>
      </w:r>
      <w:r>
        <w:rPr>
          <w:rFonts w:eastAsia="Noto Serif CJK SC"/>
          <w:b w:val="false"/>
          <w:i w:val="false"/>
          <w:color w:val="222222"/>
          <w:sz w:val="21"/>
        </w:rPr>
        <w:t xml:space="preserve">valid </w:t>
      </w:r>
      <w:r>
        <w:rPr>
          <w:rFonts w:ascii="Times New Roman" w:hAnsi="Times New Roman"/>
          <w:b w:val="false"/>
          <w:i w:val="false"/>
          <w:color w:val="222222"/>
          <w:sz w:val="21"/>
        </w:rPr>
        <w:t>上选定的同一检查点为基准。</w:t>
      </w:r>
    </w:p>
    <w:p>
      <w:pPr>
        <w:pStyle w:val="Q2-H2"/>
        <w:keepNext w:val="true"/>
        <w:rPr/>
      </w:pPr>
      <w:r>
        <w:rPr>
          <w:rFonts w:eastAsia="Noto Sans CJK SC" w:ascii="Times New Roman" w:hAnsi="Times New Roman"/>
          <w:b/>
          <w:i w:val="false"/>
          <w:color w:val="1F1F1F"/>
          <w:sz w:val="23"/>
        </w:rPr>
        <w:t xml:space="preserve">6.7.2 </w:t>
      </w:r>
      <w:r>
        <w:rPr>
          <w:rFonts w:ascii="Times New Roman" w:hAnsi="Times New Roman" w:eastAsia="Noto Sans CJK SC"/>
          <w:b/>
          <w:i w:val="false"/>
          <w:color w:val="1F1F1F"/>
          <w:sz w:val="23"/>
        </w:rPr>
        <w:t>类别排序能力</w:t>
      </w:r>
    </w:p>
    <w:p>
      <w:pPr>
        <w:pStyle w:val="Normal"/>
        <w:spacing w:before="60" w:after="0"/>
        <w:jc w:val="center"/>
        <w:rPr/>
      </w:pPr>
      <w:r>
        <w:rPr/>
        <w:drawing>
          <wp:inline distT="0" distB="0" distL="0" distR="0">
            <wp:extent cx="4932045" cy="2654935"/>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4932045" cy="265493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6-5  </w:t>
      </w:r>
      <w:r>
        <w:rPr>
          <w:rFonts w:ascii="Times New Roman" w:hAnsi="Times New Roman" w:eastAsia="Noto Serif CJK SC"/>
          <w:b w:val="false"/>
          <w:i w:val="false"/>
          <w:color w:val="333333"/>
          <w:sz w:val="18"/>
        </w:rPr>
        <w:t xml:space="preserve">最终模型在验证集上的一对多 </w:t>
      </w:r>
      <w:r>
        <w:rPr>
          <w:rFonts w:eastAsia="Noto Serif CJK SC" w:ascii="Times New Roman" w:hAnsi="Times New Roman"/>
          <w:b w:val="false"/>
          <w:i w:val="false"/>
          <w:color w:val="333333"/>
          <w:sz w:val="18"/>
        </w:rPr>
        <w:t xml:space="preserve">ROC </w:t>
      </w:r>
      <w:r>
        <w:rPr>
          <w:rFonts w:ascii="Times New Roman" w:hAnsi="Times New Roman" w:eastAsia="Noto Serif CJK SC"/>
          <w:b w:val="false"/>
          <w:i w:val="false"/>
          <w:color w:val="333333"/>
          <w:sz w:val="18"/>
        </w:rPr>
        <w:t>曲线</w:t>
      </w:r>
    </w:p>
    <w:p>
      <w:pPr>
        <w:pStyle w:val="Normal"/>
        <w:spacing w:lineRule="auto" w:line="307" w:before="0" w:after="0"/>
        <w:ind w:firstLine="420"/>
        <w:jc w:val="both"/>
        <w:rPr/>
      </w:pPr>
      <w:r>
        <w:rPr>
          <w:rFonts w:ascii="Times New Roman" w:hAnsi="Times New Roman"/>
          <w:b w:val="false"/>
          <w:i w:val="false"/>
          <w:color w:val="222222"/>
          <w:sz w:val="21"/>
        </w:rPr>
        <w:t xml:space="preserve">验证集负向、中性、正向 </w:t>
      </w:r>
      <w:r>
        <w:rPr>
          <w:rFonts w:eastAsia="Noto Serif CJK SC"/>
          <w:b w:val="false"/>
          <w:i w:val="false"/>
          <w:color w:val="222222"/>
          <w:sz w:val="21"/>
        </w:rPr>
        <w:t xml:space="preserve">AUC </w:t>
      </w:r>
      <w:r>
        <w:rPr>
          <w:rFonts w:ascii="Times New Roman" w:hAnsi="Times New Roman"/>
          <w:b w:val="false"/>
          <w:i w:val="false"/>
          <w:color w:val="222222"/>
          <w:sz w:val="21"/>
        </w:rPr>
        <w:t xml:space="preserve">分别为 </w:t>
      </w:r>
      <w:r>
        <w:rPr>
          <w:rFonts w:eastAsia="Noto Serif CJK SC"/>
          <w:b w:val="false"/>
          <w:i w:val="false"/>
          <w:color w:val="222222"/>
          <w:sz w:val="21"/>
        </w:rPr>
        <w:t>0.850</w:t>
      </w:r>
      <w:r>
        <w:rPr>
          <w:rFonts w:ascii="Times New Roman" w:hAnsi="Times New Roman"/>
          <w:b w:val="false"/>
          <w:i w:val="false"/>
          <w:color w:val="222222"/>
          <w:sz w:val="21"/>
        </w:rPr>
        <w:t>、</w:t>
      </w:r>
      <w:r>
        <w:rPr>
          <w:rFonts w:eastAsia="Noto Serif CJK SC"/>
          <w:b w:val="false"/>
          <w:i w:val="false"/>
          <w:color w:val="222222"/>
          <w:sz w:val="21"/>
        </w:rPr>
        <w:t>0.729</w:t>
      </w:r>
      <w:r>
        <w:rPr>
          <w:rFonts w:ascii="Times New Roman" w:hAnsi="Times New Roman"/>
          <w:b w:val="false"/>
          <w:i w:val="false"/>
          <w:color w:val="222222"/>
          <w:sz w:val="21"/>
        </w:rPr>
        <w:t>、</w:t>
      </w:r>
      <w:r>
        <w:rPr>
          <w:rFonts w:eastAsia="Noto Serif CJK SC"/>
          <w:b w:val="false"/>
          <w:i w:val="false"/>
          <w:color w:val="222222"/>
          <w:sz w:val="21"/>
        </w:rPr>
        <w:t>0.805</w:t>
      </w:r>
      <w:r>
        <w:rPr>
          <w:rFonts w:ascii="Times New Roman" w:hAnsi="Times New Roman"/>
          <w:b w:val="false"/>
          <w:i w:val="false"/>
          <w:color w:val="222222"/>
          <w:sz w:val="21"/>
        </w:rPr>
        <w:t xml:space="preserve">，宏 </w:t>
      </w:r>
      <w:r>
        <w:rPr>
          <w:rFonts w:eastAsia="Noto Serif CJK SC"/>
          <w:b w:val="false"/>
          <w:i w:val="false"/>
          <w:color w:val="222222"/>
          <w:sz w:val="21"/>
        </w:rPr>
        <w:t xml:space="preserve">AUC </w:t>
      </w:r>
      <w:r>
        <w:rPr>
          <w:rFonts w:ascii="Times New Roman" w:hAnsi="Times New Roman"/>
          <w:b w:val="false"/>
          <w:i w:val="false"/>
          <w:color w:val="222222"/>
          <w:sz w:val="21"/>
        </w:rPr>
        <w:t xml:space="preserve">为 </w:t>
      </w:r>
      <w:r>
        <w:rPr>
          <w:rFonts w:eastAsia="Noto Serif CJK SC"/>
          <w:b w:val="false"/>
          <w:i w:val="false"/>
          <w:color w:val="222222"/>
          <w:sz w:val="21"/>
        </w:rPr>
        <w:t>0.794</w:t>
      </w:r>
      <w:r>
        <w:rPr>
          <w:rFonts w:ascii="Times New Roman" w:hAnsi="Times New Roman"/>
          <w:b w:val="false"/>
          <w:i w:val="false"/>
          <w:color w:val="222222"/>
          <w:sz w:val="21"/>
        </w:rPr>
        <w:t>。负向的概率排序最清晰，中性类最低，提示中性与两侧极性边界仍是最困难区域。</w:t>
      </w:r>
      <w:r>
        <w:br w:type="page"/>
      </w:r>
    </w:p>
    <w:p>
      <w:pPr>
        <w:pStyle w:val="Q2-H2"/>
        <w:keepNext w:val="true"/>
        <w:rPr/>
      </w:pPr>
      <w:r>
        <w:rPr>
          <w:rFonts w:eastAsia="Noto Sans CJK SC" w:ascii="Times New Roman" w:hAnsi="Times New Roman"/>
          <w:b/>
          <w:i w:val="false"/>
          <w:color w:val="1F1F1F"/>
          <w:sz w:val="23"/>
        </w:rPr>
        <w:t xml:space="preserve">6.7.3 </w:t>
      </w:r>
      <w:r>
        <w:rPr>
          <w:rFonts w:ascii="Times New Roman" w:hAnsi="Times New Roman" w:eastAsia="Noto Sans CJK SC"/>
          <w:b/>
          <w:i w:val="false"/>
          <w:color w:val="1F1F1F"/>
          <w:sz w:val="23"/>
        </w:rPr>
        <w:t>混淆矩阵与中性类短板</w:t>
      </w:r>
    </w:p>
    <w:p>
      <w:pPr>
        <w:pStyle w:val="Normal"/>
        <w:spacing w:before="60" w:after="0"/>
        <w:jc w:val="center"/>
        <w:rPr/>
      </w:pPr>
      <w:r>
        <w:rPr/>
        <w:drawing>
          <wp:inline distT="0" distB="0" distL="0" distR="0">
            <wp:extent cx="3528060" cy="289814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3528060" cy="289814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6-6  </w:t>
      </w:r>
      <w:r>
        <w:rPr>
          <w:rFonts w:ascii="Times New Roman" w:hAnsi="Times New Roman" w:eastAsia="Noto Serif CJK SC"/>
          <w:b w:val="false"/>
          <w:i w:val="false"/>
          <w:color w:val="333333"/>
          <w:sz w:val="18"/>
        </w:rPr>
        <w:t>验证集行归一化混淆矩阵</w:t>
      </w:r>
    </w:p>
    <w:p>
      <w:pPr>
        <w:pStyle w:val="Normal"/>
        <w:spacing w:lineRule="auto" w:line="307" w:before="0" w:after="0"/>
        <w:ind w:firstLine="420"/>
        <w:jc w:val="both"/>
        <w:rPr/>
      </w:pPr>
      <w:r>
        <w:rPr>
          <w:rFonts w:ascii="Times New Roman" w:hAnsi="Times New Roman"/>
          <w:b w:val="false"/>
          <w:i w:val="false"/>
          <w:color w:val="222222"/>
          <w:sz w:val="21"/>
        </w:rPr>
        <w:t xml:space="preserve">三类真实样本数分别为负向 </w:t>
      </w:r>
      <w:r>
        <w:rPr>
          <w:rFonts w:eastAsia="Noto Serif CJK SC"/>
          <w:b w:val="false"/>
          <w:i w:val="false"/>
          <w:color w:val="222222"/>
          <w:sz w:val="21"/>
        </w:rPr>
        <w:t>206</w:t>
      </w:r>
      <w:r>
        <w:rPr>
          <w:rFonts w:ascii="Times New Roman" w:hAnsi="Times New Roman"/>
          <w:b w:val="false"/>
          <w:i w:val="false"/>
          <w:color w:val="222222"/>
          <w:sz w:val="21"/>
        </w:rPr>
        <w:t xml:space="preserve">、中性 </w:t>
      </w:r>
      <w:r>
        <w:rPr>
          <w:rFonts w:eastAsia="Noto Serif CJK SC"/>
          <w:b w:val="false"/>
          <w:i w:val="false"/>
          <w:color w:val="222222"/>
          <w:sz w:val="21"/>
        </w:rPr>
        <w:t>184</w:t>
      </w:r>
      <w:r>
        <w:rPr>
          <w:rFonts w:ascii="Times New Roman" w:hAnsi="Times New Roman"/>
          <w:b w:val="false"/>
          <w:i w:val="false"/>
          <w:color w:val="222222"/>
          <w:sz w:val="21"/>
        </w:rPr>
        <w:t xml:space="preserve">、正向 </w:t>
      </w:r>
      <w:r>
        <w:rPr>
          <w:rFonts w:eastAsia="Noto Serif CJK SC"/>
          <w:b w:val="false"/>
          <w:i w:val="false"/>
          <w:color w:val="222222"/>
          <w:sz w:val="21"/>
        </w:rPr>
        <w:t>338</w:t>
      </w:r>
      <w:r>
        <w:rPr>
          <w:rFonts w:ascii="Times New Roman" w:hAnsi="Times New Roman"/>
          <w:b w:val="false"/>
          <w:i w:val="false"/>
          <w:color w:val="222222"/>
          <w:sz w:val="21"/>
        </w:rPr>
        <w:t xml:space="preserve">。对应召回率为 </w:t>
      </w:r>
      <w:r>
        <w:rPr>
          <w:rFonts w:eastAsia="Noto Serif CJK SC"/>
          <w:b w:val="false"/>
          <w:i w:val="false"/>
          <w:color w:val="222222"/>
          <w:sz w:val="21"/>
        </w:rPr>
        <w:t>68.0%</w:t>
      </w:r>
      <w:r>
        <w:rPr>
          <w:rFonts w:ascii="Times New Roman" w:hAnsi="Times New Roman"/>
          <w:b w:val="false"/>
          <w:i w:val="false"/>
          <w:color w:val="222222"/>
          <w:sz w:val="21"/>
        </w:rPr>
        <w:t>、</w:t>
      </w:r>
      <w:r>
        <w:rPr>
          <w:rFonts w:eastAsia="Noto Serif CJK SC"/>
          <w:b w:val="false"/>
          <w:i w:val="false"/>
          <w:color w:val="222222"/>
          <w:sz w:val="21"/>
        </w:rPr>
        <w:t>40.2%</w:t>
      </w:r>
      <w:r>
        <w:rPr>
          <w:rFonts w:ascii="Times New Roman" w:hAnsi="Times New Roman"/>
          <w:b w:val="false"/>
          <w:i w:val="false"/>
          <w:color w:val="222222"/>
          <w:sz w:val="21"/>
        </w:rPr>
        <w:t>、</w:t>
      </w:r>
      <w:r>
        <w:rPr>
          <w:rFonts w:eastAsia="Noto Serif CJK SC"/>
          <w:b w:val="false"/>
          <w:i w:val="false"/>
          <w:color w:val="222222"/>
          <w:sz w:val="21"/>
        </w:rPr>
        <w:t>74.0%</w:t>
      </w:r>
      <w:r>
        <w:rPr>
          <w:rFonts w:ascii="Times New Roman" w:hAnsi="Times New Roman"/>
          <w:b w:val="false"/>
          <w:i w:val="false"/>
          <w:color w:val="222222"/>
          <w:sz w:val="21"/>
        </w:rPr>
        <w:t>。</w:t>
      </w:r>
      <w:r>
        <w:rPr>
          <w:rFonts w:eastAsia="Noto Serif CJK SC"/>
          <w:b w:val="false"/>
          <w:i w:val="false"/>
          <w:color w:val="222222"/>
          <w:sz w:val="21"/>
        </w:rPr>
        <w:t xml:space="preserve">184 </w:t>
      </w:r>
      <w:r>
        <w:rPr>
          <w:rFonts w:ascii="Times New Roman" w:hAnsi="Times New Roman"/>
          <w:b w:val="false"/>
          <w:i w:val="false"/>
          <w:color w:val="222222"/>
          <w:sz w:val="21"/>
        </w:rPr>
        <w:t xml:space="preserve">条真实中性中仅 </w:t>
      </w:r>
      <w:r>
        <w:rPr>
          <w:rFonts w:eastAsia="Noto Serif CJK SC"/>
          <w:b w:val="false"/>
          <w:i w:val="false"/>
          <w:color w:val="222222"/>
          <w:sz w:val="21"/>
        </w:rPr>
        <w:t xml:space="preserve">74 </w:t>
      </w:r>
      <w:r>
        <w:rPr>
          <w:rFonts w:ascii="Times New Roman" w:hAnsi="Times New Roman"/>
          <w:b w:val="false"/>
          <w:i w:val="false"/>
          <w:color w:val="222222"/>
          <w:sz w:val="21"/>
        </w:rPr>
        <w:t>条预测正确，</w:t>
      </w:r>
      <w:r>
        <w:rPr>
          <w:rFonts w:eastAsia="Noto Serif CJK SC"/>
          <w:b w:val="false"/>
          <w:i w:val="false"/>
          <w:color w:val="222222"/>
          <w:sz w:val="21"/>
        </w:rPr>
        <w:t xml:space="preserve">77 </w:t>
      </w:r>
      <w:r>
        <w:rPr>
          <w:rFonts w:ascii="Times New Roman" w:hAnsi="Times New Roman"/>
          <w:b w:val="false"/>
          <w:i w:val="false"/>
          <w:color w:val="222222"/>
          <w:sz w:val="21"/>
        </w:rPr>
        <w:t>条被判为正向，</w:t>
      </w:r>
      <w:r>
        <w:rPr>
          <w:rFonts w:eastAsia="Noto Serif CJK SC"/>
          <w:b w:val="false"/>
          <w:i w:val="false"/>
          <w:color w:val="222222"/>
          <w:sz w:val="21"/>
        </w:rPr>
        <w:t xml:space="preserve">33 </w:t>
      </w:r>
      <w:r>
        <w:rPr>
          <w:rFonts w:ascii="Times New Roman" w:hAnsi="Times New Roman"/>
          <w:b w:val="false"/>
          <w:i w:val="false"/>
          <w:color w:val="222222"/>
          <w:sz w:val="21"/>
        </w:rPr>
        <w:t xml:space="preserve">条被判为负向；中性类 </w:t>
      </w:r>
      <w:r>
        <w:rPr>
          <w:rFonts w:eastAsia="Noto Serif CJK SC"/>
          <w:b w:val="false"/>
          <w:i w:val="false"/>
          <w:color w:val="222222"/>
          <w:sz w:val="21"/>
        </w:rPr>
        <w:t>Precision=0.465</w:t>
      </w:r>
      <w:r>
        <w:rPr>
          <w:rFonts w:ascii="Times New Roman" w:hAnsi="Times New Roman"/>
          <w:b w:val="false"/>
          <w:i w:val="false"/>
          <w:color w:val="222222"/>
          <w:sz w:val="21"/>
        </w:rPr>
        <w:t>、</w:t>
      </w:r>
      <w:r>
        <w:rPr>
          <w:rFonts w:eastAsia="Noto Serif CJK SC"/>
          <w:b w:val="false"/>
          <w:i w:val="false"/>
          <w:color w:val="222222"/>
          <w:sz w:val="21"/>
        </w:rPr>
        <w:t>Recall=0.402</w:t>
      </w:r>
      <w:r>
        <w:rPr>
          <w:rFonts w:ascii="Times New Roman" w:hAnsi="Times New Roman"/>
          <w:b w:val="false"/>
          <w:i w:val="false"/>
          <w:color w:val="222222"/>
          <w:sz w:val="21"/>
        </w:rPr>
        <w:t>、</w:t>
      </w:r>
      <w:r>
        <w:rPr>
          <w:rFonts w:eastAsia="Noto Serif CJK SC"/>
          <w:b w:val="false"/>
          <w:i w:val="false"/>
          <w:color w:val="222222"/>
          <w:sz w:val="21"/>
        </w:rPr>
        <w:t>F1=0.431</w:t>
      </w:r>
      <w:r>
        <w:rPr>
          <w:rFonts w:ascii="Times New Roman" w:hAnsi="Times New Roman"/>
          <w:b w:val="false"/>
          <w:i w:val="false"/>
          <w:color w:val="222222"/>
          <w:sz w:val="21"/>
        </w:rPr>
        <w:t>，是当前分类端最明确的短板。</w:t>
      </w:r>
    </w:p>
    <w:tbl>
      <w:tblPr>
        <w:tblW w:w="9916"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2479"/>
        <w:gridCol w:w="2479"/>
        <w:gridCol w:w="2479"/>
        <w:gridCol w:w="2478"/>
      </w:tblGrid>
      <w:tr>
        <w:trPr>
          <w:tblHeader w:val="true"/>
        </w:trPr>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8"/>
              </w:rPr>
              <w:t>类别</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8"/>
              </w:rPr>
              <w:t>Precision</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8"/>
              </w:rPr>
              <w:t>Recall</w:t>
            </w:r>
          </w:p>
        </w:tc>
        <w:tc>
          <w:tcPr>
            <w:tcW w:w="2478"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8"/>
              </w:rPr>
              <w:t>F1</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负向</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0.680</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0.680</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0.680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中性</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0.465</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0.402</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0.431</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正向</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0.689</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0.740</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0.713</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6-5  </w:t>
      </w:r>
      <w:r>
        <w:rPr>
          <w:rFonts w:ascii="Times New Roman" w:hAnsi="Times New Roman" w:eastAsia="Noto Serif CJK SC"/>
          <w:b w:val="false"/>
          <w:i w:val="false"/>
          <w:color w:val="333333"/>
          <w:sz w:val="18"/>
        </w:rPr>
        <w:t>验证集逐类分类表现</w:t>
      </w:r>
    </w:p>
    <w:p>
      <w:pPr>
        <w:pStyle w:val="Q2-H2"/>
        <w:keepNext w:val="true"/>
        <w:rPr/>
      </w:pPr>
      <w:r>
        <w:rPr>
          <w:rFonts w:eastAsia="Noto Sans CJK SC" w:ascii="Times New Roman" w:hAnsi="Times New Roman"/>
          <w:b/>
          <w:i w:val="false"/>
          <w:color w:val="1F1F1F"/>
          <w:sz w:val="23"/>
        </w:rPr>
        <w:t xml:space="preserve">6.7.4 </w:t>
      </w:r>
      <w:r>
        <w:rPr>
          <w:rFonts w:ascii="Times New Roman" w:hAnsi="Times New Roman" w:eastAsia="Noto Sans CJK SC"/>
          <w:b/>
          <w:i w:val="false"/>
          <w:color w:val="1F1F1F"/>
          <w:sz w:val="23"/>
        </w:rPr>
        <w:t>情感强度与分类错误的关系</w:t>
      </w:r>
    </w:p>
    <w:p>
      <w:pPr>
        <w:pStyle w:val="Normal"/>
        <w:spacing w:before="60" w:after="0"/>
        <w:jc w:val="center"/>
        <w:rPr/>
      </w:pPr>
      <w:r>
        <w:rPr/>
        <w:drawing>
          <wp:inline distT="0" distB="0" distL="0" distR="0">
            <wp:extent cx="4392295" cy="199898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8"/>
                    <a:stretch>
                      <a:fillRect/>
                    </a:stretch>
                  </pic:blipFill>
                  <pic:spPr bwMode="auto">
                    <a:xfrm>
                      <a:off x="0" y="0"/>
                      <a:ext cx="4392295" cy="199898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6-7  </w:t>
      </w:r>
      <w:r>
        <w:rPr>
          <w:rFonts w:ascii="Times New Roman" w:hAnsi="Times New Roman" w:eastAsia="Noto Serif CJK SC"/>
          <w:b w:val="false"/>
          <w:i w:val="false"/>
          <w:color w:val="333333"/>
          <w:sz w:val="18"/>
        </w:rPr>
        <w:t>验证集错误分析：强度分组错误率与强度回归散点</w:t>
      </w:r>
    </w:p>
    <w:p>
      <w:pPr>
        <w:pStyle w:val="Normal"/>
        <w:spacing w:lineRule="auto" w:line="307" w:before="0" w:after="0"/>
        <w:ind w:firstLine="420"/>
        <w:jc w:val="both"/>
        <w:rPr/>
      </w:pPr>
      <w:r>
        <w:rPr>
          <w:rFonts w:ascii="Times New Roman" w:hAnsi="Times New Roman"/>
          <w:b w:val="false"/>
          <w:i w:val="false"/>
          <w:color w:val="222222"/>
          <w:sz w:val="21"/>
        </w:rPr>
        <w:t xml:space="preserve">按真实强度绝对值分组，弱情感 </w:t>
      </w:r>
      <w:r>
        <w:rPr>
          <w:rFonts w:eastAsia="Noto Serif CJK SC"/>
          <w:b w:val="false"/>
          <w:i w:val="false"/>
          <w:color w:val="222222"/>
          <w:sz w:val="21"/>
        </w:rPr>
        <w:t xml:space="preserve">|y|&lt;0.5 </w:t>
      </w:r>
      <w:r>
        <w:rPr>
          <w:rFonts w:ascii="Times New Roman" w:hAnsi="Times New Roman"/>
          <w:b w:val="false"/>
          <w:i w:val="false"/>
          <w:color w:val="222222"/>
          <w:sz w:val="21"/>
        </w:rPr>
        <w:t xml:space="preserve">的分类错误率为 </w:t>
      </w:r>
      <w:r>
        <w:rPr>
          <w:rFonts w:eastAsia="Noto Serif CJK SC"/>
          <w:b w:val="false"/>
          <w:i w:val="false"/>
          <w:color w:val="222222"/>
          <w:sz w:val="21"/>
        </w:rPr>
        <w:t>55.6%</w:t>
      </w:r>
      <w:r>
        <w:rPr>
          <w:rFonts w:ascii="Times New Roman" w:hAnsi="Times New Roman"/>
          <w:b w:val="false"/>
          <w:i w:val="false"/>
          <w:color w:val="222222"/>
          <w:sz w:val="21"/>
        </w:rPr>
        <w:t xml:space="preserve">，中等强度为 </w:t>
      </w:r>
      <w:r>
        <w:rPr>
          <w:rFonts w:eastAsia="Noto Serif CJK SC"/>
          <w:b w:val="false"/>
          <w:i w:val="false"/>
          <w:color w:val="222222"/>
          <w:sz w:val="21"/>
        </w:rPr>
        <w:t>25.2%</w:t>
      </w:r>
      <w:r>
        <w:rPr>
          <w:rFonts w:ascii="Times New Roman" w:hAnsi="Times New Roman"/>
          <w:b w:val="false"/>
          <w:i w:val="false"/>
          <w:color w:val="222222"/>
          <w:sz w:val="21"/>
        </w:rPr>
        <w:t xml:space="preserve">，强情感仅 </w:t>
      </w:r>
      <w:r>
        <w:rPr>
          <w:rFonts w:eastAsia="Noto Serif CJK SC"/>
          <w:b w:val="false"/>
          <w:i w:val="false"/>
          <w:color w:val="222222"/>
          <w:sz w:val="21"/>
        </w:rPr>
        <w:t>9.9%</w:t>
      </w:r>
      <w:r>
        <w:rPr>
          <w:rFonts w:ascii="Times New Roman" w:hAnsi="Times New Roman"/>
          <w:b w:val="false"/>
          <w:i w:val="false"/>
          <w:color w:val="222222"/>
          <w:sz w:val="21"/>
        </w:rPr>
        <w:t xml:space="preserve">；错误明显集中在 </w:t>
      </w:r>
      <w:r>
        <w:rPr>
          <w:rFonts w:eastAsia="Noto Serif CJK SC"/>
          <w:b w:val="false"/>
          <w:i w:val="false"/>
          <w:color w:val="222222"/>
          <w:sz w:val="21"/>
        </w:rPr>
        <w:t xml:space="preserve">0 </w:t>
      </w:r>
      <w:r>
        <w:rPr>
          <w:rFonts w:ascii="Times New Roman" w:hAnsi="Times New Roman"/>
          <w:b w:val="false"/>
          <w:i w:val="false"/>
          <w:color w:val="222222"/>
          <w:sz w:val="21"/>
        </w:rPr>
        <w:t xml:space="preserve">附近。回归散点同时显示预测强度向 </w:t>
      </w:r>
      <w:r>
        <w:rPr>
          <w:rFonts w:eastAsia="Noto Serif CJK SC"/>
          <w:b w:val="false"/>
          <w:i w:val="false"/>
          <w:color w:val="222222"/>
          <w:sz w:val="21"/>
        </w:rPr>
        <w:t xml:space="preserve">0 </w:t>
      </w:r>
      <w:r>
        <w:rPr>
          <w:rFonts w:ascii="Times New Roman" w:hAnsi="Times New Roman"/>
          <w:b w:val="false"/>
          <w:i w:val="false"/>
          <w:color w:val="222222"/>
          <w:sz w:val="21"/>
        </w:rPr>
        <w:t>收缩，说明模型对极端幅值偏保守。</w:t>
      </w:r>
      <w:r>
        <w:br w:type="page"/>
      </w:r>
    </w:p>
    <w:p>
      <w:pPr>
        <w:pStyle w:val="Q2-H1"/>
        <w:keepNext w:val="true"/>
        <w:rPr/>
      </w:pPr>
      <w:r>
        <w:rPr>
          <w:rFonts w:eastAsia="Noto Sans CJK SC" w:ascii="Times New Roman" w:hAnsi="Times New Roman"/>
          <w:b/>
          <w:i w:val="false"/>
          <w:color w:val="1F1F1F"/>
          <w:sz w:val="28"/>
        </w:rPr>
        <w:t xml:space="preserve">6.8 </w:t>
      </w:r>
      <w:r>
        <w:rPr>
          <w:rFonts w:ascii="Times New Roman" w:hAnsi="Times New Roman" w:eastAsia="Noto Sans CJK SC"/>
          <w:b/>
          <w:i w:val="false"/>
          <w:color w:val="1F1F1F"/>
          <w:sz w:val="28"/>
        </w:rPr>
        <w:t>局部模态缺失规律</w:t>
      </w:r>
    </w:p>
    <w:p>
      <w:pPr>
        <w:pStyle w:val="Q2-H2"/>
        <w:keepNext w:val="true"/>
        <w:rPr/>
      </w:pPr>
      <w:r>
        <w:rPr>
          <w:rFonts w:eastAsia="Noto Sans CJK SC" w:ascii="Times New Roman" w:hAnsi="Times New Roman"/>
          <w:b/>
          <w:i w:val="false"/>
          <w:color w:val="1F1F1F"/>
          <w:sz w:val="23"/>
        </w:rPr>
        <w:t xml:space="preserve">6.8.1 </w:t>
      </w:r>
      <w:r>
        <w:rPr>
          <w:rFonts w:ascii="Times New Roman" w:hAnsi="Times New Roman" w:eastAsia="Noto Sans CJK SC"/>
          <w:b/>
          <w:i w:val="false"/>
          <w:color w:val="1F1F1F"/>
          <w:sz w:val="23"/>
        </w:rPr>
        <w:t>缺失模态类型与缺失比例</w:t>
      </w:r>
    </w:p>
    <w:p>
      <w:pPr>
        <w:pStyle w:val="Normal"/>
        <w:spacing w:before="60" w:after="0"/>
        <w:jc w:val="center"/>
        <w:rPr/>
      </w:pPr>
      <w:r>
        <w:rPr/>
        <w:drawing>
          <wp:inline distT="0" distB="0" distL="0" distR="0">
            <wp:extent cx="5400040" cy="1708785"/>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29"/>
                    <a:stretch>
                      <a:fillRect/>
                    </a:stretch>
                  </pic:blipFill>
                  <pic:spPr bwMode="auto">
                    <a:xfrm>
                      <a:off x="0" y="0"/>
                      <a:ext cx="5400040" cy="170878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6-8  45 </w:t>
      </w:r>
      <w:r>
        <w:rPr>
          <w:rFonts w:ascii="Times New Roman" w:hAnsi="Times New Roman" w:eastAsia="Noto Serif CJK SC"/>
          <w:b w:val="false"/>
          <w:i w:val="false"/>
          <w:color w:val="333333"/>
          <w:sz w:val="18"/>
        </w:rPr>
        <w:t xml:space="preserve">个单模态连续缺失场景下的 </w:t>
      </w:r>
      <w:r>
        <w:rPr>
          <w:rFonts w:eastAsia="Noto Serif CJK SC" w:ascii="Times New Roman" w:hAnsi="Times New Roman"/>
          <w:b w:val="false"/>
          <w:i w:val="false"/>
          <w:color w:val="333333"/>
          <w:sz w:val="18"/>
        </w:rPr>
        <w:t xml:space="preserve">Macro-F1 </w:t>
      </w:r>
      <w:r>
        <w:rPr>
          <w:rFonts w:ascii="Times New Roman" w:hAnsi="Times New Roman" w:eastAsia="Noto Serif CJK SC"/>
          <w:b w:val="false"/>
          <w:i w:val="false"/>
          <w:color w:val="333333"/>
          <w:sz w:val="18"/>
        </w:rPr>
        <w:t>变化</w:t>
      </w:r>
    </w:p>
    <w:p>
      <w:pPr>
        <w:pStyle w:val="Normal"/>
        <w:spacing w:lineRule="auto" w:line="307" w:before="0" w:after="0"/>
        <w:ind w:firstLine="420"/>
        <w:jc w:val="both"/>
        <w:rPr/>
      </w:pPr>
      <w:r>
        <w:rPr>
          <w:rFonts w:ascii="Times New Roman" w:hAnsi="Times New Roman"/>
          <w:b w:val="false"/>
          <w:i w:val="false"/>
          <w:color w:val="222222"/>
          <w:sz w:val="21"/>
        </w:rPr>
        <w:t xml:space="preserve">从模态类型看，文本缺失曲线整体低于完整输入基准，语音与视觉则多在基准附近小幅波动。以 </w:t>
      </w:r>
      <w:r>
        <w:rPr>
          <w:rFonts w:eastAsia="Noto Serif CJK SC"/>
          <w:b w:val="false"/>
          <w:i w:val="false"/>
          <w:color w:val="222222"/>
          <w:sz w:val="21"/>
        </w:rPr>
        <w:t xml:space="preserve">30% </w:t>
      </w:r>
      <w:r>
        <w:rPr>
          <w:rFonts w:ascii="Times New Roman" w:hAnsi="Times New Roman"/>
          <w:b w:val="false"/>
          <w:i w:val="false"/>
          <w:color w:val="222222"/>
          <w:sz w:val="21"/>
        </w:rPr>
        <w:t xml:space="preserve">中段缺失为例，文本、语音、视觉的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分别为 </w:t>
      </w:r>
      <w:r>
        <w:rPr>
          <w:rFonts w:eastAsia="Noto Serif CJK SC"/>
          <w:b w:val="false"/>
          <w:i w:val="false"/>
          <w:color w:val="222222"/>
          <w:sz w:val="21"/>
        </w:rPr>
        <w:t>0.5927</w:t>
      </w:r>
      <w:r>
        <w:rPr>
          <w:rFonts w:ascii="Times New Roman" w:hAnsi="Times New Roman"/>
          <w:b w:val="false"/>
          <w:i w:val="false"/>
          <w:color w:val="222222"/>
          <w:sz w:val="21"/>
        </w:rPr>
        <w:t>、</w:t>
      </w:r>
      <w:r>
        <w:rPr>
          <w:rFonts w:eastAsia="Noto Serif CJK SC"/>
          <w:b w:val="false"/>
          <w:i w:val="false"/>
          <w:color w:val="222222"/>
          <w:sz w:val="21"/>
        </w:rPr>
        <w:t>0.6131</w:t>
      </w:r>
      <w:r>
        <w:rPr>
          <w:rFonts w:ascii="Times New Roman" w:hAnsi="Times New Roman"/>
          <w:b w:val="false"/>
          <w:i w:val="false"/>
          <w:color w:val="222222"/>
          <w:sz w:val="21"/>
        </w:rPr>
        <w:t>、</w:t>
      </w:r>
      <w:r>
        <w:rPr>
          <w:rFonts w:eastAsia="Noto Serif CJK SC"/>
          <w:b w:val="false"/>
          <w:i w:val="false"/>
          <w:color w:val="222222"/>
          <w:sz w:val="21"/>
        </w:rPr>
        <w:t>0.6119</w:t>
      </w:r>
      <w:r>
        <w:rPr>
          <w:rFonts w:ascii="Times New Roman" w:hAnsi="Times New Roman"/>
          <w:b w:val="false"/>
          <w:i w:val="false"/>
          <w:color w:val="222222"/>
          <w:sz w:val="21"/>
        </w:rPr>
        <w:t xml:space="preserve">，而完整输入为 </w:t>
      </w:r>
      <w:r>
        <w:rPr>
          <w:rFonts w:eastAsia="Noto Serif CJK SC"/>
          <w:b w:val="false"/>
          <w:i w:val="false"/>
          <w:color w:val="222222"/>
          <w:sz w:val="21"/>
        </w:rPr>
        <w:t>0.6081</w:t>
      </w:r>
      <w:r>
        <w:rPr>
          <w:rFonts w:ascii="Times New Roman" w:hAnsi="Times New Roman"/>
          <w:b w:val="false"/>
          <w:i w:val="false"/>
          <w:color w:val="222222"/>
          <w:sz w:val="21"/>
        </w:rPr>
        <w:t>。当前检查点对文本连续语义的依赖明显强于对音视频局部片段的依赖。</w:t>
      </w:r>
    </w:p>
    <w:p>
      <w:pPr>
        <w:pStyle w:val="Normal"/>
        <w:spacing w:lineRule="auto" w:line="307" w:before="0" w:after="0"/>
        <w:ind w:firstLine="420"/>
        <w:jc w:val="both"/>
        <w:rPr/>
      </w:pPr>
      <w:r>
        <w:rPr>
          <w:rFonts w:ascii="Times New Roman" w:hAnsi="Times New Roman"/>
          <w:b w:val="false"/>
          <w:i w:val="false"/>
          <w:color w:val="222222"/>
          <w:sz w:val="21"/>
        </w:rPr>
        <w:t xml:space="preserve">从缺失比例看，文本中段 </w:t>
      </w:r>
      <w:r>
        <w:rPr>
          <w:rFonts w:eastAsia="Noto Serif CJK SC"/>
          <w:b w:val="false"/>
          <w:i w:val="false"/>
          <w:color w:val="222222"/>
          <w:sz w:val="21"/>
        </w:rPr>
        <w:t>10%</w:t>
      </w:r>
      <w:r>
        <w:rPr>
          <w:rFonts w:ascii="Times New Roman" w:hAnsi="Times New Roman"/>
          <w:b w:val="false"/>
          <w:i w:val="false"/>
          <w:color w:val="222222"/>
          <w:sz w:val="21"/>
        </w:rPr>
        <w:t>、</w:t>
      </w:r>
      <w:r>
        <w:rPr>
          <w:rFonts w:eastAsia="Noto Serif CJK SC"/>
          <w:b w:val="false"/>
          <w:i w:val="false"/>
          <w:color w:val="222222"/>
          <w:sz w:val="21"/>
        </w:rPr>
        <w:t>20%</w:t>
      </w:r>
      <w:r>
        <w:rPr>
          <w:rFonts w:ascii="Times New Roman" w:hAnsi="Times New Roman"/>
          <w:b w:val="false"/>
          <w:i w:val="false"/>
          <w:color w:val="222222"/>
          <w:sz w:val="21"/>
        </w:rPr>
        <w:t>、</w:t>
      </w:r>
      <w:r>
        <w:rPr>
          <w:rFonts w:eastAsia="Noto Serif CJK SC"/>
          <w:b w:val="false"/>
          <w:i w:val="false"/>
          <w:color w:val="222222"/>
          <w:sz w:val="21"/>
        </w:rPr>
        <w:t>30%</w:t>
      </w:r>
      <w:r>
        <w:rPr>
          <w:rFonts w:ascii="Times New Roman" w:hAnsi="Times New Roman"/>
          <w:b w:val="false"/>
          <w:i w:val="false"/>
          <w:color w:val="222222"/>
          <w:sz w:val="21"/>
        </w:rPr>
        <w:t>、</w:t>
      </w:r>
      <w:r>
        <w:rPr>
          <w:rFonts w:eastAsia="Noto Serif CJK SC"/>
          <w:b w:val="false"/>
          <w:i w:val="false"/>
          <w:color w:val="222222"/>
          <w:sz w:val="21"/>
        </w:rPr>
        <w:t>40%</w:t>
      </w:r>
      <w:r>
        <w:rPr>
          <w:rFonts w:ascii="Times New Roman" w:hAnsi="Times New Roman"/>
          <w:b w:val="false"/>
          <w:i w:val="false"/>
          <w:color w:val="222222"/>
          <w:sz w:val="21"/>
        </w:rPr>
        <w:t>、</w:t>
      </w:r>
      <w:r>
        <w:rPr>
          <w:rFonts w:eastAsia="Noto Serif CJK SC"/>
          <w:b w:val="false"/>
          <w:i w:val="false"/>
          <w:color w:val="222222"/>
          <w:sz w:val="21"/>
        </w:rPr>
        <w:t xml:space="preserve">50% </w:t>
      </w:r>
      <w:r>
        <w:rPr>
          <w:rFonts w:ascii="Times New Roman" w:hAnsi="Times New Roman"/>
          <w:b w:val="false"/>
          <w:i w:val="false"/>
          <w:color w:val="222222"/>
          <w:sz w:val="21"/>
        </w:rPr>
        <w:t xml:space="preserve">对应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为 </w:t>
      </w:r>
      <w:r>
        <w:rPr>
          <w:rFonts w:eastAsia="Noto Serif CJK SC"/>
          <w:b w:val="false"/>
          <w:i w:val="false"/>
          <w:color w:val="222222"/>
          <w:sz w:val="21"/>
        </w:rPr>
        <w:t>0.6020</w:t>
      </w:r>
      <w:r>
        <w:rPr>
          <w:rFonts w:ascii="Times New Roman" w:hAnsi="Times New Roman"/>
          <w:b w:val="false"/>
          <w:i w:val="false"/>
          <w:color w:val="222222"/>
          <w:sz w:val="21"/>
        </w:rPr>
        <w:t>、</w:t>
      </w:r>
      <w:r>
        <w:rPr>
          <w:rFonts w:eastAsia="Noto Serif CJK SC"/>
          <w:b w:val="false"/>
          <w:i w:val="false"/>
          <w:color w:val="222222"/>
          <w:sz w:val="21"/>
        </w:rPr>
        <w:t>0.6031</w:t>
      </w:r>
      <w:r>
        <w:rPr>
          <w:rFonts w:ascii="Times New Roman" w:hAnsi="Times New Roman"/>
          <w:b w:val="false"/>
          <w:i w:val="false"/>
          <w:color w:val="222222"/>
          <w:sz w:val="21"/>
        </w:rPr>
        <w:t>、</w:t>
      </w:r>
      <w:r>
        <w:rPr>
          <w:rFonts w:eastAsia="Noto Serif CJK SC"/>
          <w:b w:val="false"/>
          <w:i w:val="false"/>
          <w:color w:val="222222"/>
          <w:sz w:val="21"/>
        </w:rPr>
        <w:t>0.5927</w:t>
      </w:r>
      <w:r>
        <w:rPr>
          <w:rFonts w:ascii="Times New Roman" w:hAnsi="Times New Roman"/>
          <w:b w:val="false"/>
          <w:i w:val="false"/>
          <w:color w:val="222222"/>
          <w:sz w:val="21"/>
        </w:rPr>
        <w:t>、</w:t>
      </w:r>
      <w:r>
        <w:rPr>
          <w:rFonts w:eastAsia="Noto Serif CJK SC"/>
          <w:b w:val="false"/>
          <w:i w:val="false"/>
          <w:color w:val="222222"/>
          <w:sz w:val="21"/>
        </w:rPr>
        <w:t>0.5969</w:t>
      </w:r>
      <w:r>
        <w:rPr>
          <w:rFonts w:ascii="Times New Roman" w:hAnsi="Times New Roman"/>
          <w:b w:val="false"/>
          <w:i w:val="false"/>
          <w:color w:val="222222"/>
          <w:sz w:val="21"/>
        </w:rPr>
        <w:t>、</w:t>
      </w:r>
      <w:r>
        <w:rPr>
          <w:rFonts w:eastAsia="Noto Serif CJK SC"/>
          <w:b w:val="false"/>
          <w:i w:val="false"/>
          <w:color w:val="222222"/>
          <w:sz w:val="21"/>
        </w:rPr>
        <w:t>0.5853</w:t>
      </w:r>
      <w:r>
        <w:rPr>
          <w:rFonts w:ascii="Times New Roman" w:hAnsi="Times New Roman"/>
          <w:b w:val="false"/>
          <w:i w:val="false"/>
          <w:color w:val="222222"/>
          <w:sz w:val="21"/>
        </w:rPr>
        <w:t>。总体随缺失加重而下降但不严格单调，</w:t>
      </w:r>
      <w:r>
        <w:rPr>
          <w:rFonts w:eastAsia="Noto Serif CJK SC"/>
          <w:b w:val="false"/>
          <w:i w:val="false"/>
          <w:color w:val="222222"/>
          <w:sz w:val="21"/>
        </w:rPr>
        <w:t xml:space="preserve">50% </w:t>
      </w:r>
      <w:r>
        <w:rPr>
          <w:rFonts w:ascii="Times New Roman" w:hAnsi="Times New Roman"/>
          <w:b w:val="false"/>
          <w:i w:val="false"/>
          <w:color w:val="222222"/>
          <w:sz w:val="21"/>
        </w:rPr>
        <w:t xml:space="preserve">中段缺失较完整输入相对下降约 </w:t>
      </w:r>
      <w:r>
        <w:rPr>
          <w:rFonts w:eastAsia="Noto Serif CJK SC"/>
          <w:b w:val="false"/>
          <w:i w:val="false"/>
          <w:color w:val="222222"/>
          <w:sz w:val="21"/>
        </w:rPr>
        <w:t>3.7%</w:t>
      </w:r>
      <w:r>
        <w:rPr>
          <w:rFonts w:ascii="Times New Roman" w:hAnsi="Times New Roman"/>
          <w:b w:val="false"/>
          <w:i w:val="false"/>
          <w:color w:val="222222"/>
          <w:sz w:val="21"/>
        </w:rPr>
        <w:t>。相邻档位的小幅回升应视为单次固定模型的点估计波动。</w:t>
      </w:r>
    </w:p>
    <w:tbl>
      <w:tblPr>
        <w:tblW w:w="9916" w:type="dxa"/>
        <w:jc w:val="center"/>
        <w:tblInd w:w="0" w:type="dxa"/>
        <w:tblLayout w:type="fixed"/>
        <w:tblCellMar>
          <w:top w:w="55" w:type="dxa"/>
          <w:left w:w="65" w:type="dxa"/>
          <w:bottom w:w="55" w:type="dxa"/>
          <w:right w:w="65" w:type="dxa"/>
        </w:tblCellMar>
        <w:tblLook w:val="04a0" w:noHBand="0" w:noVBand="1" w:firstColumn="1" w:lastRow="0" w:lastColumn="0" w:firstRow="1"/>
      </w:tblPr>
      <w:tblGrid>
        <w:gridCol w:w="2479"/>
        <w:gridCol w:w="2479"/>
        <w:gridCol w:w="2479"/>
        <w:gridCol w:w="2478"/>
      </w:tblGrid>
      <w:tr>
        <w:trPr>
          <w:tblHeader w:val="true"/>
        </w:trPr>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8"/>
              </w:rPr>
              <w:t>缺失模态</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8"/>
              </w:rPr>
              <w:t>位置</w:t>
            </w:r>
          </w:p>
        </w:tc>
        <w:tc>
          <w:tcPr>
            <w:tcW w:w="2479"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eastAsia="Noto Sans CJK SC"/>
                <w:b/>
                <w:i w:val="false"/>
                <w:color w:val="222222"/>
                <w:sz w:val="18"/>
              </w:rPr>
              <w:t>Macro-F1</w:t>
            </w:r>
          </w:p>
        </w:tc>
        <w:tc>
          <w:tcPr>
            <w:tcW w:w="2478" w:type="dxa"/>
            <w:tcBorders>
              <w:top w:val="single" w:sz="4" w:space="0" w:color="B8C7D1"/>
              <w:left w:val="single" w:sz="4" w:space="0" w:color="B8C7D1"/>
              <w:bottom w:val="single" w:sz="4" w:space="0" w:color="B8C7D1"/>
              <w:right w:val="single" w:sz="4" w:space="0" w:color="B8C7D1"/>
            </w:tcBorders>
            <w:shd w:fill="D7E6F2"/>
            <w:vAlign w:val="center"/>
          </w:tcPr>
          <w:p>
            <w:pPr>
              <w:pStyle w:val="Normal"/>
              <w:spacing w:before="0" w:after="0"/>
              <w:jc w:val="center"/>
              <w:rPr/>
            </w:pPr>
            <w:r>
              <w:rPr>
                <w:rFonts w:ascii="Times New Roman" w:hAnsi="Times New Roman" w:eastAsia="Noto Sans CJK SC"/>
                <w:b/>
                <w:i w:val="false"/>
                <w:color w:val="222222"/>
                <w:sz w:val="18"/>
              </w:rPr>
              <w:t>缺失率</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文本</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前段</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0.5990</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文本</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中段</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0.5927</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文本</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后段</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0.6003</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语音</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中段</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0.6131</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视觉</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ascii="Times New Roman" w:hAnsi="Times New Roman"/>
                <w:b w:val="false"/>
                <w:i w:val="false"/>
                <w:color w:val="222222"/>
                <w:sz w:val="18"/>
              </w:rPr>
              <w:t>中段</w:t>
            </w:r>
          </w:p>
        </w:tc>
        <w:tc>
          <w:tcPr>
            <w:tcW w:w="2479"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0.6119</w:t>
            </w:r>
          </w:p>
        </w:tc>
        <w:tc>
          <w:tcPr>
            <w:tcW w:w="2478" w:type="dxa"/>
            <w:tcBorders>
              <w:top w:val="single" w:sz="4" w:space="0" w:color="B8C7D1"/>
              <w:left w:val="single" w:sz="4" w:space="0" w:color="B8C7D1"/>
              <w:bottom w:val="single" w:sz="4" w:space="0" w:color="B8C7D1"/>
              <w:right w:val="single" w:sz="4" w:space="0" w:color="B8C7D1"/>
            </w:tcBorders>
            <w:vAlign w:val="center"/>
          </w:tcPr>
          <w:p>
            <w:pPr>
              <w:pStyle w:val="Normal"/>
              <w:spacing w:lineRule="auto" w:line="240" w:before="0" w:after="0"/>
              <w:jc w:val="center"/>
              <w:rPr/>
            </w:pPr>
            <w:r>
              <w:rPr>
                <w:rFonts w:eastAsia="Noto Serif CJK SC"/>
                <w:b w:val="false"/>
                <w:i w:val="false"/>
                <w:color w:val="222222"/>
                <w:sz w:val="18"/>
              </w:rPr>
              <w:t>30%</w:t>
            </w:r>
          </w:p>
        </w:tc>
      </w:tr>
      <w:tr>
        <w:trPr>
          <w:cantSplit w:val="true"/>
        </w:trPr>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文本</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ascii="Times New Roman" w:hAnsi="Times New Roman"/>
                <w:b w:val="false"/>
                <w:i w:val="false"/>
                <w:color w:val="222222"/>
                <w:sz w:val="18"/>
              </w:rPr>
              <w:t>中段</w:t>
            </w:r>
          </w:p>
        </w:tc>
        <w:tc>
          <w:tcPr>
            <w:tcW w:w="2479"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0.5853</w:t>
            </w:r>
          </w:p>
        </w:tc>
        <w:tc>
          <w:tcPr>
            <w:tcW w:w="2478" w:type="dxa"/>
            <w:tcBorders>
              <w:top w:val="single" w:sz="4" w:space="0" w:color="B8C7D1"/>
              <w:left w:val="single" w:sz="4" w:space="0" w:color="B8C7D1"/>
              <w:bottom w:val="single" w:sz="4" w:space="0" w:color="B8C7D1"/>
              <w:right w:val="single" w:sz="4" w:space="0" w:color="B8C7D1"/>
            </w:tcBorders>
            <w:shd w:fill="F8FBFD"/>
            <w:vAlign w:val="center"/>
          </w:tcPr>
          <w:p>
            <w:pPr>
              <w:pStyle w:val="Normal"/>
              <w:spacing w:lineRule="auto" w:line="240" w:before="0" w:after="0"/>
              <w:jc w:val="center"/>
              <w:rPr/>
            </w:pPr>
            <w:r>
              <w:rPr>
                <w:rFonts w:eastAsia="Noto Serif CJK SC"/>
                <w:b w:val="false"/>
                <w:i w:val="false"/>
                <w:color w:val="222222"/>
                <w:sz w:val="18"/>
              </w:rPr>
              <w:t>50%</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6-6  </w:t>
      </w:r>
      <w:r>
        <w:rPr>
          <w:rFonts w:ascii="Times New Roman" w:hAnsi="Times New Roman" w:eastAsia="Noto Serif CJK SC"/>
          <w:b w:val="false"/>
          <w:i w:val="false"/>
          <w:color w:val="333333"/>
          <w:sz w:val="18"/>
        </w:rPr>
        <w:t>具有代表性的局部缺失场景</w:t>
      </w:r>
    </w:p>
    <w:p>
      <w:pPr>
        <w:pStyle w:val="Q2-H2"/>
        <w:keepNext w:val="true"/>
        <w:rPr/>
      </w:pPr>
      <w:r>
        <w:rPr>
          <w:rFonts w:eastAsia="Noto Sans CJK SC" w:ascii="Times New Roman" w:hAnsi="Times New Roman"/>
          <w:b/>
          <w:i w:val="false"/>
          <w:color w:val="1F1F1F"/>
          <w:sz w:val="23"/>
        </w:rPr>
        <w:t xml:space="preserve">6.8.2 </w:t>
      </w:r>
      <w:r>
        <w:rPr>
          <w:rFonts w:ascii="Times New Roman" w:hAnsi="Times New Roman" w:eastAsia="Noto Sans CJK SC"/>
          <w:b/>
          <w:i w:val="false"/>
          <w:color w:val="1F1F1F"/>
          <w:sz w:val="23"/>
        </w:rPr>
        <w:t>缺失位置效应</w:t>
      </w:r>
    </w:p>
    <w:p>
      <w:pPr>
        <w:pStyle w:val="Normal"/>
        <w:spacing w:lineRule="auto" w:line="307" w:before="0" w:after="0"/>
        <w:ind w:firstLine="420"/>
        <w:jc w:val="both"/>
        <w:rPr/>
      </w:pPr>
      <w:r>
        <w:rPr>
          <w:rFonts w:ascii="Times New Roman" w:hAnsi="Times New Roman"/>
          <w:b w:val="false"/>
          <w:i w:val="false"/>
          <w:color w:val="222222"/>
          <w:sz w:val="21"/>
        </w:rPr>
        <w:t xml:space="preserve">同为 </w:t>
      </w:r>
      <w:r>
        <w:rPr>
          <w:rFonts w:eastAsia="Noto Serif CJK SC"/>
          <w:b w:val="false"/>
          <w:i w:val="false"/>
          <w:color w:val="222222"/>
          <w:sz w:val="21"/>
        </w:rPr>
        <w:t xml:space="preserve">30% </w:t>
      </w:r>
      <w:r>
        <w:rPr>
          <w:rFonts w:ascii="Times New Roman" w:hAnsi="Times New Roman"/>
          <w:b w:val="false"/>
          <w:i w:val="false"/>
          <w:color w:val="222222"/>
          <w:sz w:val="21"/>
        </w:rPr>
        <w:t xml:space="preserve">文本缺失，前段、中段、后段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分别为 </w:t>
      </w:r>
      <w:r>
        <w:rPr>
          <w:rFonts w:eastAsia="Noto Serif CJK SC"/>
          <w:b w:val="false"/>
          <w:i w:val="false"/>
          <w:color w:val="222222"/>
          <w:sz w:val="21"/>
        </w:rPr>
        <w:t>0.5990</w:t>
      </w:r>
      <w:r>
        <w:rPr>
          <w:rFonts w:ascii="Times New Roman" w:hAnsi="Times New Roman"/>
          <w:b w:val="false"/>
          <w:i w:val="false"/>
          <w:color w:val="222222"/>
          <w:sz w:val="21"/>
        </w:rPr>
        <w:t>、</w:t>
      </w:r>
      <w:r>
        <w:rPr>
          <w:rFonts w:eastAsia="Noto Serif CJK SC"/>
          <w:b w:val="false"/>
          <w:i w:val="false"/>
          <w:color w:val="222222"/>
          <w:sz w:val="21"/>
        </w:rPr>
        <w:t>0.5927</w:t>
      </w:r>
      <w:r>
        <w:rPr>
          <w:rFonts w:ascii="Times New Roman" w:hAnsi="Times New Roman"/>
          <w:b w:val="false"/>
          <w:i w:val="false"/>
          <w:color w:val="222222"/>
          <w:sz w:val="21"/>
        </w:rPr>
        <w:t>、</w:t>
      </w:r>
      <w:r>
        <w:rPr>
          <w:rFonts w:eastAsia="Noto Serif CJK SC"/>
          <w:b w:val="false"/>
          <w:i w:val="false"/>
          <w:color w:val="222222"/>
          <w:sz w:val="21"/>
        </w:rPr>
        <w:t>0.6003</w:t>
      </w:r>
      <w:r>
        <w:rPr>
          <w:rFonts w:ascii="Times New Roman" w:hAnsi="Times New Roman"/>
          <w:b w:val="false"/>
          <w:i w:val="false"/>
          <w:color w:val="222222"/>
          <w:sz w:val="21"/>
        </w:rPr>
        <w:t>，中段下降最大。中段遮挡会直接截断两侧语义的连续联系，而前段或后段至少保留一端完整上下文，因此当前模型在中段缺失时更敏感。该结论只对应当前检查点与验证样本，不外推为所有数据分布上的普遍规律。</w:t>
      </w:r>
      <w:r>
        <w:br w:type="page"/>
      </w:r>
    </w:p>
    <w:p>
      <w:pPr>
        <w:pStyle w:val="Q2-H1"/>
        <w:keepNext w:val="true"/>
        <w:rPr/>
      </w:pPr>
      <w:r>
        <w:rPr>
          <w:rFonts w:eastAsia="Noto Sans CJK SC" w:ascii="Times New Roman" w:hAnsi="Times New Roman"/>
          <w:b/>
          <w:i w:val="false"/>
          <w:color w:val="1F1F1F"/>
          <w:sz w:val="28"/>
        </w:rPr>
        <w:t xml:space="preserve">6.9 </w:t>
      </w:r>
      <w:r>
        <w:rPr>
          <w:rFonts w:ascii="Times New Roman" w:hAnsi="Times New Roman" w:eastAsia="Noto Sans CJK SC"/>
          <w:b/>
          <w:i w:val="false"/>
          <w:color w:val="1F1F1F"/>
          <w:sz w:val="28"/>
        </w:rPr>
        <w:t>模态与训练策略消融</w:t>
      </w:r>
    </w:p>
    <w:p>
      <w:pPr>
        <w:pStyle w:val="Q2-H2"/>
        <w:keepNext w:val="true"/>
        <w:rPr/>
      </w:pPr>
      <w:r>
        <w:rPr>
          <w:rFonts w:eastAsia="Noto Sans CJK SC" w:ascii="Times New Roman" w:hAnsi="Times New Roman"/>
          <w:b/>
          <w:i w:val="false"/>
          <w:color w:val="1F1F1F"/>
          <w:sz w:val="23"/>
        </w:rPr>
        <w:t xml:space="preserve">6.9.1 </w:t>
      </w:r>
      <w:r>
        <w:rPr>
          <w:rFonts w:ascii="Times New Roman" w:hAnsi="Times New Roman" w:eastAsia="Noto Sans CJK SC"/>
          <w:b/>
          <w:i w:val="false"/>
          <w:color w:val="1F1F1F"/>
          <w:sz w:val="23"/>
        </w:rPr>
        <w:t>模态与门控的推理时消融</w:t>
      </w:r>
    </w:p>
    <w:p>
      <w:pPr>
        <w:pStyle w:val="Normal"/>
        <w:spacing w:before="60" w:after="0"/>
        <w:jc w:val="center"/>
        <w:rPr/>
      </w:pPr>
      <w:r>
        <w:rPr/>
        <w:drawing>
          <wp:inline distT="0" distB="0" distL="0" distR="0">
            <wp:extent cx="4464050" cy="234823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
                    <pic:cNvPicPr>
                      <a:picLocks noChangeAspect="1" noChangeArrowheads="1"/>
                    </pic:cNvPicPr>
                  </pic:nvPicPr>
                  <pic:blipFill>
                    <a:blip r:embed="rId30"/>
                    <a:stretch>
                      <a:fillRect/>
                    </a:stretch>
                  </pic:blipFill>
                  <pic:spPr bwMode="auto">
                    <a:xfrm>
                      <a:off x="0" y="0"/>
                      <a:ext cx="4464050" cy="234823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6-9  </w:t>
      </w:r>
      <w:r>
        <w:rPr>
          <w:rFonts w:ascii="Times New Roman" w:hAnsi="Times New Roman" w:eastAsia="Noto Serif CJK SC"/>
          <w:b w:val="false"/>
          <w:i w:val="false"/>
          <w:color w:val="333333"/>
          <w:sz w:val="18"/>
        </w:rPr>
        <w:t>固定检查点下的模态与融合策略消融</w:t>
      </w:r>
    </w:p>
    <w:p>
      <w:pPr>
        <w:pStyle w:val="Normal"/>
        <w:spacing w:lineRule="auto" w:line="307" w:before="0" w:after="0"/>
        <w:ind w:firstLine="420"/>
        <w:jc w:val="both"/>
        <w:rPr/>
      </w:pPr>
      <w:r>
        <w:rPr>
          <w:rFonts w:ascii="Times New Roman" w:hAnsi="Times New Roman"/>
          <w:b w:val="false"/>
          <w:i w:val="false"/>
          <w:color w:val="222222"/>
          <w:sz w:val="21"/>
        </w:rPr>
        <w:t xml:space="preserve">完整动态门控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为 </w:t>
      </w:r>
      <w:r>
        <w:rPr>
          <w:rFonts w:eastAsia="Noto Serif CJK SC"/>
          <w:b w:val="false"/>
          <w:i w:val="false"/>
          <w:color w:val="222222"/>
          <w:sz w:val="21"/>
        </w:rPr>
        <w:t>0.6081</w:t>
      </w:r>
      <w:r>
        <w:rPr>
          <w:rFonts w:ascii="Times New Roman" w:hAnsi="Times New Roman"/>
          <w:b w:val="false"/>
          <w:i w:val="false"/>
          <w:color w:val="222222"/>
          <w:sz w:val="21"/>
        </w:rPr>
        <w:t xml:space="preserve">。去除文本后降至 </w:t>
      </w:r>
      <w:r>
        <w:rPr>
          <w:rFonts w:eastAsia="Noto Serif CJK SC"/>
          <w:b w:val="false"/>
          <w:i w:val="false"/>
          <w:color w:val="222222"/>
          <w:sz w:val="21"/>
        </w:rPr>
        <w:t>0.4053</w:t>
      </w:r>
      <w:r>
        <w:rPr>
          <w:rFonts w:ascii="Times New Roman" w:hAnsi="Times New Roman"/>
          <w:b w:val="false"/>
          <w:i w:val="false"/>
          <w:color w:val="222222"/>
          <w:sz w:val="21"/>
        </w:rPr>
        <w:t xml:space="preserve">，下降约 </w:t>
      </w:r>
      <w:r>
        <w:rPr>
          <w:rFonts w:eastAsia="Noto Serif CJK SC"/>
          <w:b w:val="false"/>
          <w:i w:val="false"/>
          <w:color w:val="222222"/>
          <w:sz w:val="21"/>
        </w:rPr>
        <w:t>0.203</w:t>
      </w:r>
      <w:r>
        <w:rPr>
          <w:rFonts w:ascii="Times New Roman" w:hAnsi="Times New Roman"/>
          <w:b w:val="false"/>
          <w:i w:val="false"/>
          <w:color w:val="222222"/>
          <w:sz w:val="21"/>
        </w:rPr>
        <w:t xml:space="preserve">；仅语音和仅视觉分别为 </w:t>
      </w:r>
      <w:r>
        <w:rPr>
          <w:rFonts w:eastAsia="Noto Serif CJK SC"/>
          <w:b w:val="false"/>
          <w:i w:val="false"/>
          <w:color w:val="222222"/>
          <w:sz w:val="21"/>
        </w:rPr>
        <w:t>0.3286</w:t>
      </w:r>
      <w:r>
        <w:rPr>
          <w:rFonts w:ascii="Times New Roman" w:hAnsi="Times New Roman"/>
          <w:b w:val="false"/>
          <w:i w:val="false"/>
          <w:color w:val="222222"/>
          <w:sz w:val="21"/>
        </w:rPr>
        <w:t>、</w:t>
      </w:r>
      <w:r>
        <w:rPr>
          <w:rFonts w:eastAsia="Noto Serif CJK SC"/>
          <w:b w:val="false"/>
          <w:i w:val="false"/>
          <w:color w:val="222222"/>
          <w:sz w:val="21"/>
        </w:rPr>
        <w:t>0.3867</w:t>
      </w:r>
      <w:r>
        <w:rPr>
          <w:rFonts w:ascii="Times New Roman" w:hAnsi="Times New Roman"/>
          <w:b w:val="false"/>
          <w:i w:val="false"/>
          <w:color w:val="222222"/>
          <w:sz w:val="21"/>
        </w:rPr>
        <w:t xml:space="preserve">，说明辅助模态无法独立替代文本。仅文本为 </w:t>
      </w:r>
      <w:r>
        <w:rPr>
          <w:rFonts w:eastAsia="Noto Serif CJK SC"/>
          <w:b w:val="false"/>
          <w:i w:val="false"/>
          <w:color w:val="222222"/>
          <w:sz w:val="21"/>
        </w:rPr>
        <w:t>0.6061</w:t>
      </w:r>
      <w:r>
        <w:rPr>
          <w:rFonts w:ascii="Times New Roman" w:hAnsi="Times New Roman"/>
          <w:b w:val="false"/>
          <w:i w:val="false"/>
          <w:color w:val="222222"/>
          <w:sz w:val="21"/>
        </w:rPr>
        <w:t>，与完整模型接近，显示当前数据和检查点具有明显文本主导性。</w:t>
      </w:r>
    </w:p>
    <w:p>
      <w:pPr>
        <w:pStyle w:val="Normal"/>
        <w:spacing w:lineRule="auto" w:line="307" w:before="0" w:after="0"/>
        <w:ind w:firstLine="420"/>
        <w:jc w:val="both"/>
        <w:rPr/>
      </w:pPr>
      <w:r>
        <w:rPr>
          <w:rFonts w:ascii="Times New Roman" w:hAnsi="Times New Roman"/>
          <w:b w:val="false"/>
          <w:i w:val="false"/>
          <w:color w:val="222222"/>
          <w:sz w:val="21"/>
        </w:rPr>
        <w:t xml:space="preserve">另一方面，强制三模态等权后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降至 </w:t>
      </w:r>
      <w:r>
        <w:rPr>
          <w:rFonts w:eastAsia="Noto Serif CJK SC"/>
          <w:b w:val="false"/>
          <w:i w:val="false"/>
          <w:color w:val="222222"/>
          <w:sz w:val="21"/>
        </w:rPr>
        <w:t>0.5687</w:t>
      </w:r>
      <w:r>
        <w:rPr>
          <w:rFonts w:ascii="Times New Roman" w:hAnsi="Times New Roman"/>
          <w:b w:val="false"/>
          <w:i w:val="false"/>
          <w:color w:val="222222"/>
          <w:sz w:val="21"/>
        </w:rPr>
        <w:t xml:space="preserve">，比动态门控低 </w:t>
      </w:r>
      <w:r>
        <w:rPr>
          <w:rFonts w:eastAsia="Noto Serif CJK SC"/>
          <w:b w:val="false"/>
          <w:i w:val="false"/>
          <w:color w:val="222222"/>
          <w:sz w:val="21"/>
        </w:rPr>
        <w:t>0.0394</w:t>
      </w:r>
      <w:r>
        <w:rPr>
          <w:rFonts w:ascii="Times New Roman" w:hAnsi="Times New Roman"/>
          <w:b w:val="false"/>
          <w:i w:val="false"/>
          <w:color w:val="222222"/>
          <w:sz w:val="21"/>
        </w:rPr>
        <w:t xml:space="preserve">，说明对当前固定表示而言，“如何根据可靠度分配权重”具有实际作用。去除语音或视觉分别为 </w:t>
      </w:r>
      <w:r>
        <w:rPr>
          <w:rFonts w:eastAsia="Noto Serif CJK SC"/>
          <w:b w:val="false"/>
          <w:i w:val="false"/>
          <w:color w:val="222222"/>
          <w:sz w:val="21"/>
        </w:rPr>
        <w:t>0.6166</w:t>
      </w:r>
      <w:r>
        <w:rPr>
          <w:rFonts w:ascii="Times New Roman" w:hAnsi="Times New Roman"/>
          <w:b w:val="false"/>
          <w:i w:val="false"/>
          <w:color w:val="222222"/>
          <w:sz w:val="21"/>
        </w:rPr>
        <w:t>、</w:t>
      </w:r>
      <w:r>
        <w:rPr>
          <w:rFonts w:eastAsia="Noto Serif CJK SC"/>
          <w:b w:val="false"/>
          <w:i w:val="false"/>
          <w:color w:val="222222"/>
          <w:sz w:val="21"/>
        </w:rPr>
        <w:t xml:space="preserve">0.6095 </w:t>
      </w:r>
      <w:r>
        <w:rPr>
          <w:rFonts w:ascii="Times New Roman" w:hAnsi="Times New Roman"/>
          <w:b w:val="false"/>
          <w:i w:val="false"/>
          <w:color w:val="222222"/>
          <w:sz w:val="21"/>
        </w:rPr>
        <w:t>的轻微上升，只能视为推理扰动下的点估计变化，不能据此得出“删除辅助模态更优”的重新训练结论。</w:t>
      </w:r>
    </w:p>
    <w:p>
      <w:pPr>
        <w:pStyle w:val="Q2-H2"/>
        <w:keepNext w:val="true"/>
        <w:rPr/>
      </w:pPr>
      <w:r>
        <w:rPr>
          <w:rFonts w:eastAsia="Noto Sans CJK SC" w:ascii="Times New Roman" w:hAnsi="Times New Roman"/>
          <w:b/>
          <w:i w:val="false"/>
          <w:color w:val="1F1F1F"/>
          <w:sz w:val="23"/>
        </w:rPr>
        <w:t xml:space="preserve">6.9.2 </w:t>
      </w:r>
      <w:r>
        <w:rPr>
          <w:rFonts w:ascii="Times New Roman" w:hAnsi="Times New Roman" w:eastAsia="Noto Sans CJK SC"/>
          <w:b/>
          <w:i w:val="false"/>
          <w:color w:val="1F1F1F"/>
          <w:sz w:val="23"/>
        </w:rPr>
        <w:t>标签平滑与中性类权衡</w:t>
      </w:r>
    </w:p>
    <w:p>
      <w:pPr>
        <w:pStyle w:val="Normal"/>
        <w:spacing w:before="60" w:after="0"/>
        <w:jc w:val="center"/>
        <w:rPr/>
      </w:pPr>
      <w:r>
        <w:rPr/>
        <w:drawing>
          <wp:inline distT="0" distB="0" distL="0" distR="0">
            <wp:extent cx="4319905" cy="1711325"/>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
                    <pic:cNvPicPr>
                      <a:picLocks noChangeAspect="1" noChangeArrowheads="1"/>
                    </pic:cNvPicPr>
                  </pic:nvPicPr>
                  <pic:blipFill>
                    <a:blip r:embed="rId31"/>
                    <a:stretch>
                      <a:fillRect/>
                    </a:stretch>
                  </pic:blipFill>
                  <pic:spPr bwMode="auto">
                    <a:xfrm>
                      <a:off x="0" y="0"/>
                      <a:ext cx="4319905" cy="1711325"/>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6-10  </w:t>
      </w:r>
      <w:r>
        <w:rPr>
          <w:rFonts w:ascii="Times New Roman" w:hAnsi="Times New Roman" w:eastAsia="Noto Serif CJK SC"/>
          <w:b w:val="false"/>
          <w:i w:val="false"/>
          <w:color w:val="333333"/>
          <w:sz w:val="18"/>
        </w:rPr>
        <w:t xml:space="preserve">历史损失变体中总体指标与中性 </w:t>
      </w:r>
      <w:r>
        <w:rPr>
          <w:rFonts w:eastAsia="Noto Serif CJK SC" w:ascii="Times New Roman" w:hAnsi="Times New Roman"/>
          <w:b w:val="false"/>
          <w:i w:val="false"/>
          <w:color w:val="333333"/>
          <w:sz w:val="18"/>
        </w:rPr>
        <w:t xml:space="preserve">F1 </w:t>
      </w:r>
      <w:r>
        <w:rPr>
          <w:rFonts w:ascii="Times New Roman" w:hAnsi="Times New Roman" w:eastAsia="Noto Serif CJK SC"/>
          <w:b w:val="false"/>
          <w:i w:val="false"/>
          <w:color w:val="333333"/>
          <w:sz w:val="18"/>
        </w:rPr>
        <w:t>的权衡</w:t>
      </w:r>
    </w:p>
    <w:p>
      <w:pPr>
        <w:pStyle w:val="Normal"/>
        <w:spacing w:lineRule="auto" w:line="307" w:before="0" w:after="0"/>
        <w:ind w:firstLine="420"/>
        <w:jc w:val="both"/>
        <w:rPr/>
      </w:pPr>
      <w:r>
        <w:rPr>
          <w:rFonts w:ascii="Times New Roman" w:hAnsi="Times New Roman"/>
          <w:b w:val="false"/>
          <w:i w:val="false"/>
          <w:color w:val="222222"/>
          <w:sz w:val="21"/>
        </w:rPr>
        <w:t xml:space="preserve">历史探索显示，标签平滑 </w:t>
      </w:r>
      <w:r>
        <w:rPr>
          <w:rFonts w:eastAsia="Noto Serif CJK SC"/>
          <w:b w:val="false"/>
          <w:i w:val="false"/>
          <w:color w:val="222222"/>
          <w:sz w:val="21"/>
        </w:rPr>
        <w:t xml:space="preserve">0.15 </w:t>
      </w:r>
      <w:r>
        <w:rPr>
          <w:rFonts w:ascii="Times New Roman" w:hAnsi="Times New Roman"/>
          <w:b w:val="false"/>
          <w:i w:val="false"/>
          <w:color w:val="222222"/>
          <w:sz w:val="21"/>
        </w:rPr>
        <w:t xml:space="preserve">的总体 </w:t>
      </w:r>
      <w:r>
        <w:rPr>
          <w:rFonts w:eastAsia="Noto Serif CJK SC"/>
          <w:b w:val="false"/>
          <w:i w:val="false"/>
          <w:color w:val="222222"/>
          <w:sz w:val="21"/>
        </w:rPr>
        <w:t xml:space="preserve">Accuracy </w:t>
      </w:r>
      <w:r>
        <w:rPr>
          <w:rFonts w:ascii="Times New Roman" w:hAnsi="Times New Roman"/>
          <w:b w:val="false"/>
          <w:i w:val="false"/>
          <w:color w:val="222222"/>
          <w:sz w:val="21"/>
        </w:rPr>
        <w:t xml:space="preserve">与 </w:t>
      </w:r>
      <w:r>
        <w:rPr>
          <w:rFonts w:eastAsia="Noto Serif CJK SC"/>
          <w:b w:val="false"/>
          <w:i w:val="false"/>
          <w:color w:val="222222"/>
          <w:sz w:val="21"/>
        </w:rPr>
        <w:t xml:space="preserve">Macro-F1 </w:t>
      </w:r>
      <w:r>
        <w:rPr>
          <w:rFonts w:ascii="Times New Roman" w:hAnsi="Times New Roman"/>
          <w:b w:val="false"/>
          <w:i w:val="false"/>
          <w:color w:val="222222"/>
          <w:sz w:val="21"/>
        </w:rPr>
        <w:t xml:space="preserve">较高，但中性 </w:t>
      </w:r>
      <w:r>
        <w:rPr>
          <w:rFonts w:eastAsia="Noto Serif CJK SC"/>
          <w:b w:val="false"/>
          <w:i w:val="false"/>
          <w:color w:val="222222"/>
          <w:sz w:val="21"/>
        </w:rPr>
        <w:t xml:space="preserve">F1 </w:t>
      </w:r>
      <w:r>
        <w:rPr>
          <w:rFonts w:ascii="Times New Roman" w:hAnsi="Times New Roman"/>
          <w:b w:val="false"/>
          <w:i w:val="false"/>
          <w:color w:val="222222"/>
          <w:sz w:val="21"/>
        </w:rPr>
        <w:t xml:space="preserve">仍约为 </w:t>
      </w:r>
      <w:r>
        <w:rPr>
          <w:rFonts w:eastAsia="Noto Serif CJK SC"/>
          <w:b w:val="false"/>
          <w:i w:val="false"/>
          <w:color w:val="222222"/>
          <w:sz w:val="21"/>
        </w:rPr>
        <w:t>0.415</w:t>
      </w:r>
      <w:r>
        <w:rPr>
          <w:rFonts w:ascii="Times New Roman" w:hAnsi="Times New Roman"/>
          <w:b w:val="false"/>
          <w:i w:val="false"/>
          <w:color w:val="222222"/>
          <w:sz w:val="21"/>
        </w:rPr>
        <w:t xml:space="preserve">；提高中性类权重可以提升中性 </w:t>
      </w:r>
      <w:r>
        <w:rPr>
          <w:rFonts w:eastAsia="Noto Serif CJK SC"/>
          <w:b w:val="false"/>
          <w:i w:val="false"/>
          <w:color w:val="222222"/>
          <w:sz w:val="21"/>
        </w:rPr>
        <w:t>F1</w:t>
      </w:r>
      <w:r>
        <w:rPr>
          <w:rFonts w:ascii="Times New Roman" w:hAnsi="Times New Roman"/>
          <w:b w:val="false"/>
          <w:i w:val="false"/>
          <w:color w:val="222222"/>
          <w:sz w:val="21"/>
        </w:rPr>
        <w:t xml:space="preserve">，却会牺牲整体 </w:t>
      </w:r>
      <w:r>
        <w:rPr>
          <w:rFonts w:eastAsia="Noto Serif CJK SC"/>
          <w:b w:val="false"/>
          <w:i w:val="false"/>
          <w:color w:val="222222"/>
          <w:sz w:val="21"/>
        </w:rPr>
        <w:t>Accuracy</w:t>
      </w:r>
      <w:r>
        <w:rPr>
          <w:rFonts w:ascii="Times New Roman" w:hAnsi="Times New Roman"/>
          <w:b w:val="false"/>
          <w:i w:val="false"/>
          <w:color w:val="222222"/>
          <w:sz w:val="21"/>
        </w:rPr>
        <w:t xml:space="preserve">。该现象与图 </w:t>
      </w:r>
      <w:r>
        <w:rPr>
          <w:rFonts w:eastAsia="Noto Serif CJK SC"/>
          <w:b w:val="false"/>
          <w:i w:val="false"/>
          <w:color w:val="222222"/>
          <w:sz w:val="21"/>
        </w:rPr>
        <w:t xml:space="preserve">6-6 </w:t>
      </w:r>
      <w:r>
        <w:rPr>
          <w:rFonts w:ascii="Times New Roman" w:hAnsi="Times New Roman"/>
          <w:b w:val="false"/>
          <w:i w:val="false"/>
          <w:color w:val="222222"/>
          <w:sz w:val="21"/>
        </w:rPr>
        <w:t>的混淆矩阵相呼应：中性类位于严格零点附近，与正负两侧边界同时相邻，是后续改进最值得关注的类别。</w:t>
      </w:r>
    </w:p>
    <w:p>
      <w:pPr>
        <w:pStyle w:val="Normal"/>
        <w:spacing w:lineRule="auto" w:line="276" w:before="0" w:after="40"/>
        <w:ind w:hanging="0"/>
        <w:jc w:val="left"/>
        <w:rPr/>
      </w:pPr>
      <w:r>
        <w:rPr>
          <w:rFonts w:ascii="Times New Roman" w:hAnsi="Times New Roman"/>
          <w:b w:val="false"/>
          <w:i w:val="false"/>
          <w:color w:val="666666"/>
          <w:sz w:val="17"/>
        </w:rPr>
        <w:t>证据边界：上述消融与损失探索用于定位当前检查点的敏感因素和性能权衡，不等价于在新独立数据上证明组件的普遍因果贡献。</w:t>
      </w:r>
      <w:r>
        <w:br w:type="page"/>
      </w:r>
    </w:p>
    <w:p>
      <w:pPr>
        <w:pStyle w:val="Q2-H1"/>
        <w:keepNext w:val="true"/>
        <w:rPr/>
      </w:pPr>
      <w:r>
        <w:rPr>
          <w:rFonts w:eastAsia="Noto Sans CJK SC" w:ascii="Times New Roman" w:hAnsi="Times New Roman"/>
          <w:b/>
          <w:i w:val="false"/>
          <w:color w:val="1F1F1F"/>
          <w:sz w:val="28"/>
        </w:rPr>
        <w:t xml:space="preserve">6.10 </w:t>
      </w:r>
      <w:r>
        <w:rPr>
          <w:rFonts w:ascii="Times New Roman" w:hAnsi="Times New Roman" w:eastAsia="Noto Sans CJK SC"/>
          <w:b/>
          <w:i w:val="false"/>
          <w:color w:val="1F1F1F"/>
          <w:sz w:val="28"/>
        </w:rPr>
        <w:t xml:space="preserve">附件 </w:t>
      </w:r>
      <w:r>
        <w:rPr>
          <w:rFonts w:eastAsia="Noto Sans CJK SC" w:ascii="Times New Roman" w:hAnsi="Times New Roman"/>
          <w:b/>
          <w:i w:val="false"/>
          <w:color w:val="1F1F1F"/>
          <w:sz w:val="28"/>
        </w:rPr>
        <w:t xml:space="preserve">3 </w:t>
      </w:r>
      <w:r>
        <w:rPr>
          <w:rFonts w:ascii="Times New Roman" w:hAnsi="Times New Roman" w:eastAsia="Noto Sans CJK SC"/>
          <w:b/>
          <w:i w:val="false"/>
          <w:color w:val="1F1F1F"/>
          <w:sz w:val="28"/>
        </w:rPr>
        <w:t>全量推理</w:t>
      </w:r>
    </w:p>
    <w:p>
      <w:pPr>
        <w:pStyle w:val="Q2-H2"/>
        <w:keepNext w:val="true"/>
        <w:rPr/>
      </w:pPr>
      <w:r>
        <w:rPr>
          <w:rFonts w:eastAsia="Noto Sans CJK SC" w:ascii="Times New Roman" w:hAnsi="Times New Roman"/>
          <w:b/>
          <w:i w:val="false"/>
          <w:color w:val="1F1F1F"/>
          <w:sz w:val="23"/>
        </w:rPr>
        <w:t xml:space="preserve">6.10.1 </w:t>
      </w:r>
      <w:r>
        <w:rPr>
          <w:rFonts w:ascii="Times New Roman" w:hAnsi="Times New Roman" w:eastAsia="Noto Sans CJK SC"/>
          <w:b/>
          <w:i w:val="false"/>
          <w:color w:val="1F1F1F"/>
          <w:sz w:val="23"/>
        </w:rPr>
        <w:t>推理接口与一致性校验</w:t>
      </w:r>
    </w:p>
    <w:p>
      <w:pPr>
        <w:pStyle w:val="Normal"/>
        <w:spacing w:lineRule="auto" w:line="307" w:before="0" w:after="0"/>
        <w:ind w:firstLine="420"/>
        <w:jc w:val="both"/>
        <w:rPr/>
      </w:pPr>
      <w:r>
        <w:rPr>
          <w:rFonts w:ascii="Times New Roman" w:hAnsi="Times New Roman"/>
          <w:b w:val="false"/>
          <w:i w:val="false"/>
          <w:color w:val="222222"/>
          <w:sz w:val="21"/>
        </w:rPr>
        <w:t xml:space="preserve">附件 </w:t>
      </w:r>
      <w:r>
        <w:rPr>
          <w:rFonts w:eastAsia="Noto Serif CJK SC"/>
          <w:b w:val="false"/>
          <w:i w:val="false"/>
          <w:color w:val="222222"/>
          <w:sz w:val="21"/>
        </w:rPr>
        <w:t xml:space="preserve">3 </w:t>
      </w:r>
      <w:r>
        <w:rPr>
          <w:rFonts w:ascii="Times New Roman" w:hAnsi="Times New Roman"/>
          <w:b w:val="false"/>
          <w:i w:val="false"/>
          <w:color w:val="222222"/>
          <w:sz w:val="21"/>
        </w:rPr>
        <w:t xml:space="preserve">的 </w:t>
      </w:r>
      <w:r>
        <w:rPr>
          <w:rFonts w:eastAsia="Noto Serif CJK SC"/>
          <w:b w:val="false"/>
          <w:i w:val="false"/>
          <w:color w:val="222222"/>
          <w:sz w:val="21"/>
        </w:rPr>
        <w:t xml:space="preserve">30 </w:t>
      </w:r>
      <w:r>
        <w:rPr>
          <w:rFonts w:ascii="Times New Roman" w:hAnsi="Times New Roman"/>
          <w:b w:val="false"/>
          <w:i w:val="false"/>
          <w:color w:val="222222"/>
          <w:sz w:val="21"/>
        </w:rPr>
        <w:t xml:space="preserve">个对齐文件按附件 </w:t>
      </w:r>
      <w:r>
        <w:rPr>
          <w:rFonts w:eastAsia="Noto Serif CJK SC"/>
          <w:b w:val="false"/>
          <w:i w:val="false"/>
          <w:color w:val="222222"/>
          <w:sz w:val="21"/>
        </w:rPr>
        <w:t xml:space="preserve">3_01 </w:t>
      </w:r>
      <w:r>
        <w:rPr>
          <w:rFonts w:ascii="Times New Roman" w:hAnsi="Times New Roman"/>
          <w:b w:val="false"/>
          <w:i w:val="false"/>
          <w:color w:val="222222"/>
          <w:sz w:val="21"/>
        </w:rPr>
        <w:t xml:space="preserve">至附件 </w:t>
      </w:r>
      <w:r>
        <w:rPr>
          <w:rFonts w:eastAsia="Noto Serif CJK SC"/>
          <w:b w:val="false"/>
          <w:i w:val="false"/>
          <w:color w:val="222222"/>
          <w:sz w:val="21"/>
        </w:rPr>
        <w:t xml:space="preserve">3_30 </w:t>
      </w:r>
      <w:r>
        <w:rPr>
          <w:rFonts w:ascii="Times New Roman" w:hAnsi="Times New Roman"/>
          <w:b w:val="false"/>
          <w:i w:val="false"/>
          <w:color w:val="222222"/>
          <w:sz w:val="21"/>
        </w:rPr>
        <w:t xml:space="preserve">排序读取。推理前逐一核验 </w:t>
      </w:r>
      <w:r>
        <w:rPr>
          <w:rFonts w:eastAsia="Noto Serif CJK SC"/>
          <w:b w:val="false"/>
          <w:i w:val="false"/>
          <w:color w:val="222222"/>
          <w:sz w:val="21"/>
        </w:rPr>
        <w:t xml:space="preserve">text_bert </w:t>
      </w:r>
      <w:r>
        <w:rPr>
          <w:rFonts w:ascii="Times New Roman" w:hAnsi="Times New Roman"/>
          <w:b w:val="false"/>
          <w:i w:val="false"/>
          <w:color w:val="222222"/>
          <w:sz w:val="21"/>
        </w:rPr>
        <w:t xml:space="preserve">为 </w:t>
      </w:r>
      <w:r>
        <w:rPr>
          <w:rFonts w:eastAsia="Noto Serif CJK SC"/>
          <w:b w:val="false"/>
          <w:i w:val="false"/>
          <w:color w:val="222222"/>
          <w:sz w:val="21"/>
        </w:rPr>
        <w:t xml:space="preserve">3×50 </w:t>
      </w:r>
      <w:r>
        <w:rPr>
          <w:rFonts w:ascii="Times New Roman" w:hAnsi="Times New Roman"/>
          <w:b w:val="false"/>
          <w:i w:val="false"/>
          <w:color w:val="222222"/>
          <w:sz w:val="21"/>
        </w:rPr>
        <w:t xml:space="preserve">且可无损转为整数，语音为 </w:t>
      </w:r>
      <w:r>
        <w:rPr>
          <w:rFonts w:eastAsia="Noto Serif CJK SC"/>
          <w:b w:val="false"/>
          <w:i w:val="false"/>
          <w:color w:val="222222"/>
          <w:sz w:val="21"/>
        </w:rPr>
        <w:t>50×74</w:t>
      </w:r>
      <w:r>
        <w:rPr>
          <w:rFonts w:ascii="Times New Roman" w:hAnsi="Times New Roman"/>
          <w:b w:val="false"/>
          <w:i w:val="false"/>
          <w:color w:val="222222"/>
          <w:sz w:val="21"/>
        </w:rPr>
        <w:t xml:space="preserve">，视觉为 </w:t>
      </w:r>
      <w:r>
        <w:rPr>
          <w:rFonts w:eastAsia="Noto Serif CJK SC"/>
          <w:b w:val="false"/>
          <w:i w:val="false"/>
          <w:color w:val="222222"/>
          <w:sz w:val="21"/>
        </w:rPr>
        <w:t>50×35</w:t>
      </w:r>
      <w:r>
        <w:rPr>
          <w:rFonts w:ascii="Times New Roman" w:hAnsi="Times New Roman"/>
          <w:b w:val="false"/>
          <w:i w:val="false"/>
          <w:color w:val="222222"/>
          <w:sz w:val="21"/>
        </w:rPr>
        <w:t>，所有数值均为有限值；文本缓存顺序与文件名一致。</w:t>
      </w:r>
      <w:r>
        <w:rPr>
          <w:rFonts w:eastAsia="Noto Serif CJK SC"/>
          <w:b w:val="false"/>
          <w:i w:val="false"/>
          <w:color w:val="222222"/>
          <w:sz w:val="21"/>
        </w:rPr>
        <w:t xml:space="preserve">30 </w:t>
      </w:r>
      <w:r>
        <w:rPr>
          <w:rFonts w:ascii="Times New Roman" w:hAnsi="Times New Roman"/>
          <w:b w:val="false"/>
          <w:i w:val="false"/>
          <w:color w:val="222222"/>
          <w:sz w:val="21"/>
        </w:rPr>
        <w:t>条样本复用训练集标准化器和同一固定检查点。</w:t>
      </w:r>
    </w:p>
    <w:p>
      <w:pPr>
        <w:pStyle w:val="Normal"/>
        <w:spacing w:lineRule="auto" w:line="307" w:before="0" w:after="0"/>
        <w:ind w:firstLine="420"/>
        <w:jc w:val="both"/>
        <w:rPr/>
      </w:pPr>
      <w:r>
        <w:rPr>
          <w:rFonts w:ascii="Times New Roman" w:hAnsi="Times New Roman"/>
          <w:b w:val="false"/>
          <w:i w:val="false"/>
          <w:color w:val="222222"/>
          <w:sz w:val="21"/>
        </w:rPr>
        <w:t xml:space="preserve">输出后检查三类概率非负且每行和为 </w:t>
      </w:r>
      <w:r>
        <w:rPr>
          <w:rFonts w:eastAsia="Noto Serif CJK SC"/>
          <w:b w:val="false"/>
          <w:i w:val="false"/>
          <w:color w:val="222222"/>
          <w:sz w:val="21"/>
        </w:rPr>
        <w:t>1</w:t>
      </w:r>
      <w:r>
        <w:rPr>
          <w:rFonts w:ascii="Times New Roman" w:hAnsi="Times New Roman"/>
          <w:b w:val="false"/>
          <w:i w:val="false"/>
          <w:color w:val="222222"/>
          <w:sz w:val="21"/>
        </w:rPr>
        <w:t xml:space="preserve">，预测类别等于最大概率索引，强度位于 </w:t>
      </w:r>
      <w:r>
        <w:rPr>
          <w:rFonts w:eastAsia="Noto Serif CJK SC"/>
          <w:b w:val="false"/>
          <w:i w:val="false"/>
          <w:color w:val="222222"/>
          <w:sz w:val="21"/>
        </w:rPr>
        <w:t xml:space="preserve">[-3,3] </w:t>
      </w:r>
      <w:r>
        <w:rPr>
          <w:rFonts w:ascii="Times New Roman" w:hAnsi="Times New Roman"/>
          <w:b w:val="false"/>
          <w:i w:val="false"/>
          <w:color w:val="222222"/>
          <w:sz w:val="21"/>
        </w:rPr>
        <w:t xml:space="preserve">且与类别符号一致。最终输出为负向 </w:t>
      </w:r>
      <w:r>
        <w:rPr>
          <w:rFonts w:eastAsia="Noto Serif CJK SC"/>
          <w:b w:val="false"/>
          <w:i w:val="false"/>
          <w:color w:val="222222"/>
          <w:sz w:val="21"/>
        </w:rPr>
        <w:t xml:space="preserve">7 </w:t>
      </w:r>
      <w:r>
        <w:rPr>
          <w:rFonts w:ascii="Times New Roman" w:hAnsi="Times New Roman"/>
          <w:b w:val="false"/>
          <w:i w:val="false"/>
          <w:color w:val="222222"/>
          <w:sz w:val="21"/>
        </w:rPr>
        <w:t xml:space="preserve">条、中性 </w:t>
      </w:r>
      <w:r>
        <w:rPr>
          <w:rFonts w:eastAsia="Noto Serif CJK SC"/>
          <w:b w:val="false"/>
          <w:i w:val="false"/>
          <w:color w:val="222222"/>
          <w:sz w:val="21"/>
        </w:rPr>
        <w:t xml:space="preserve">7 </w:t>
      </w:r>
      <w:r>
        <w:rPr>
          <w:rFonts w:ascii="Times New Roman" w:hAnsi="Times New Roman"/>
          <w:b w:val="false"/>
          <w:i w:val="false"/>
          <w:color w:val="222222"/>
          <w:sz w:val="21"/>
        </w:rPr>
        <w:t xml:space="preserve">条、正向 </w:t>
      </w:r>
      <w:r>
        <w:rPr>
          <w:rFonts w:eastAsia="Noto Serif CJK SC"/>
          <w:b w:val="false"/>
          <w:i w:val="false"/>
          <w:color w:val="222222"/>
          <w:sz w:val="21"/>
        </w:rPr>
        <w:t xml:space="preserve">16 </w:t>
      </w:r>
      <w:r>
        <w:rPr>
          <w:rFonts w:ascii="Times New Roman" w:hAnsi="Times New Roman"/>
          <w:b w:val="false"/>
          <w:i w:val="false"/>
          <w:color w:val="222222"/>
          <w:sz w:val="21"/>
        </w:rPr>
        <w:t xml:space="preserve">条。该分布只是模型输出，不能解释为附件 </w:t>
      </w:r>
      <w:r>
        <w:rPr>
          <w:rFonts w:eastAsia="Noto Serif CJK SC"/>
          <w:b w:val="false"/>
          <w:i w:val="false"/>
          <w:color w:val="222222"/>
          <w:sz w:val="21"/>
        </w:rPr>
        <w:t xml:space="preserve">3 </w:t>
      </w:r>
      <w:r>
        <w:rPr>
          <w:rFonts w:ascii="Times New Roman" w:hAnsi="Times New Roman"/>
          <w:b w:val="false"/>
          <w:i w:val="false"/>
          <w:color w:val="222222"/>
          <w:sz w:val="21"/>
        </w:rPr>
        <w:t>的真实类别构成。</w:t>
      </w:r>
    </w:p>
    <w:p>
      <w:pPr>
        <w:pStyle w:val="Normal"/>
        <w:spacing w:before="60" w:after="0"/>
        <w:jc w:val="center"/>
        <w:rPr/>
      </w:pPr>
      <w:r>
        <w:rPr/>
        <w:drawing>
          <wp:inline distT="0" distB="0" distL="0" distR="0">
            <wp:extent cx="5328285" cy="278511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
                    <pic:cNvPicPr>
                      <a:picLocks noChangeAspect="1" noChangeArrowheads="1"/>
                    </pic:cNvPicPr>
                  </pic:nvPicPr>
                  <pic:blipFill>
                    <a:blip r:embed="rId32"/>
                    <a:stretch>
                      <a:fillRect/>
                    </a:stretch>
                  </pic:blipFill>
                  <pic:spPr bwMode="auto">
                    <a:xfrm>
                      <a:off x="0" y="0"/>
                      <a:ext cx="5328285" cy="278511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6-11  </w:t>
      </w:r>
      <w:r>
        <w:rPr>
          <w:rFonts w:ascii="Times New Roman" w:hAnsi="Times New Roman" w:eastAsia="Noto Serif CJK SC"/>
          <w:b w:val="false"/>
          <w:i w:val="false"/>
          <w:color w:val="333333"/>
          <w:sz w:val="18"/>
        </w:rPr>
        <w:t xml:space="preserve">附件 </w:t>
      </w:r>
      <w:r>
        <w:rPr>
          <w:rFonts w:eastAsia="Noto Serif CJK SC" w:ascii="Times New Roman" w:hAnsi="Times New Roman"/>
          <w:b w:val="false"/>
          <w:i w:val="false"/>
          <w:color w:val="333333"/>
          <w:sz w:val="18"/>
        </w:rPr>
        <w:t xml:space="preserve">3 </w:t>
      </w:r>
      <w:r>
        <w:rPr>
          <w:rFonts w:ascii="Times New Roman" w:hAnsi="Times New Roman" w:eastAsia="Noto Serif CJK SC"/>
          <w:b w:val="false"/>
          <w:i w:val="false"/>
          <w:color w:val="333333"/>
          <w:sz w:val="18"/>
        </w:rPr>
        <w:t xml:space="preserve">全部 </w:t>
      </w:r>
      <w:r>
        <w:rPr>
          <w:rFonts w:eastAsia="Noto Serif CJK SC" w:ascii="Times New Roman" w:hAnsi="Times New Roman"/>
          <w:b w:val="false"/>
          <w:i w:val="false"/>
          <w:color w:val="333333"/>
          <w:sz w:val="18"/>
        </w:rPr>
        <w:t xml:space="preserve">30 </w:t>
      </w:r>
      <w:r>
        <w:rPr>
          <w:rFonts w:ascii="Times New Roman" w:hAnsi="Times New Roman" w:eastAsia="Noto Serif CJK SC"/>
          <w:b w:val="false"/>
          <w:i w:val="false"/>
          <w:color w:val="333333"/>
          <w:sz w:val="18"/>
        </w:rPr>
        <w:t>条无标签样本的类别概率矩阵与预测强度</w:t>
      </w:r>
      <w:r>
        <w:br w:type="page"/>
      </w:r>
    </w:p>
    <w:p>
      <w:pPr>
        <w:pStyle w:val="Q2-H2"/>
        <w:keepNext w:val="true"/>
        <w:rPr/>
      </w:pPr>
      <w:r>
        <w:rPr>
          <w:rFonts w:eastAsia="Noto Sans CJK SC" w:ascii="Times New Roman" w:hAnsi="Times New Roman"/>
          <w:b/>
          <w:i w:val="false"/>
          <w:color w:val="1F1F1F"/>
          <w:sz w:val="23"/>
        </w:rPr>
        <w:t xml:space="preserve">6.10.2 </w:t>
      </w:r>
      <w:r>
        <w:rPr>
          <w:rFonts w:ascii="Times New Roman" w:hAnsi="Times New Roman" w:eastAsia="Noto Sans CJK SC"/>
          <w:b/>
          <w:i w:val="false"/>
          <w:color w:val="1F1F1F"/>
          <w:sz w:val="23"/>
        </w:rPr>
        <w:t>逐样本全量预测</w:t>
      </w:r>
    </w:p>
    <w:tbl>
      <w:tblPr>
        <w:tblW w:w="9920" w:type="dxa"/>
        <w:jc w:val="center"/>
        <w:tblInd w:w="0" w:type="dxa"/>
        <w:tblLayout w:type="fixed"/>
        <w:tblCellMar>
          <w:top w:w="22" w:type="dxa"/>
          <w:left w:w="32" w:type="dxa"/>
          <w:bottom w:w="22" w:type="dxa"/>
          <w:right w:w="32" w:type="dxa"/>
        </w:tblCellMar>
        <w:tblLook w:val="04a0" w:noHBand="0" w:noVBand="1" w:firstColumn="1" w:lastRow="0" w:lastColumn="0" w:firstRow="1"/>
      </w:tblPr>
      <w:tblGrid>
        <w:gridCol w:w="1417"/>
        <w:gridCol w:w="1417"/>
        <w:gridCol w:w="1417"/>
        <w:gridCol w:w="1417"/>
        <w:gridCol w:w="1417"/>
        <w:gridCol w:w="1417"/>
        <w:gridCol w:w="1417"/>
      </w:tblGrid>
      <w:tr>
        <w:trPr>
          <w:tblHeader w:val="true"/>
        </w:trPr>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ascii="Times New Roman" w:hAnsi="Times New Roman" w:eastAsia="Noto Sans CJK SC"/>
                <w:b/>
                <w:i w:val="false"/>
                <w:color w:val="222222"/>
                <w:sz w:val="14"/>
              </w:rPr>
              <w:t>样本标识</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ascii="Times New Roman" w:hAnsi="Times New Roman" w:eastAsia="Noto Sans CJK SC"/>
                <w:b/>
                <w:i w:val="false"/>
                <w:color w:val="222222"/>
                <w:sz w:val="14"/>
              </w:rPr>
              <w:t>极性</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ascii="Times New Roman" w:hAnsi="Times New Roman" w:eastAsia="Noto Sans CJK SC"/>
                <w:b/>
                <w:i w:val="false"/>
                <w:color w:val="222222"/>
                <w:sz w:val="14"/>
              </w:rPr>
              <w:t>强度</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eastAsia="Noto Sans CJK SC"/>
                <w:b/>
                <w:i w:val="false"/>
                <w:color w:val="222222"/>
                <w:sz w:val="14"/>
              </w:rPr>
              <w:t>P(</w:t>
            </w:r>
            <w:r>
              <w:rPr>
                <w:rFonts w:ascii="Times New Roman" w:hAnsi="Times New Roman" w:eastAsia="Noto Sans CJK SC"/>
                <w:b/>
                <w:i w:val="false"/>
                <w:color w:val="222222"/>
                <w:sz w:val="14"/>
              </w:rPr>
              <w:t>负</w:t>
            </w:r>
            <w:r>
              <w:rPr>
                <w:rFonts w:eastAsia="Noto Sans CJK SC"/>
                <w:b/>
                <w:i w:val="false"/>
                <w:color w:val="222222"/>
                <w:sz w:val="14"/>
              </w:rPr>
              <w:t>)</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eastAsia="Noto Sans CJK SC"/>
                <w:b/>
                <w:i w:val="false"/>
                <w:color w:val="222222"/>
                <w:sz w:val="14"/>
              </w:rPr>
              <w:t>P(</w:t>
            </w:r>
            <w:r>
              <w:rPr>
                <w:rFonts w:ascii="Times New Roman" w:hAnsi="Times New Roman" w:eastAsia="Noto Sans CJK SC"/>
                <w:b/>
                <w:i w:val="false"/>
                <w:color w:val="222222"/>
                <w:sz w:val="14"/>
              </w:rPr>
              <w:t>中</w:t>
            </w:r>
            <w:r>
              <w:rPr>
                <w:rFonts w:eastAsia="Noto Sans CJK SC"/>
                <w:b/>
                <w:i w:val="false"/>
                <w:color w:val="222222"/>
                <w:sz w:val="14"/>
              </w:rPr>
              <w:t>)</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eastAsia="Noto Sans CJK SC"/>
                <w:b/>
                <w:i w:val="false"/>
                <w:color w:val="222222"/>
                <w:sz w:val="14"/>
              </w:rPr>
              <w:t>P(</w:t>
            </w:r>
            <w:r>
              <w:rPr>
                <w:rFonts w:ascii="Times New Roman" w:hAnsi="Times New Roman" w:eastAsia="Noto Sans CJK SC"/>
                <w:b/>
                <w:i w:val="false"/>
                <w:color w:val="222222"/>
                <w:sz w:val="14"/>
              </w:rPr>
              <w:t>正</w:t>
            </w:r>
            <w:r>
              <w:rPr>
                <w:rFonts w:eastAsia="Noto Sans CJK SC"/>
                <w:b/>
                <w:i w:val="false"/>
                <w:color w:val="222222"/>
                <w:sz w:val="14"/>
              </w:rPr>
              <w:t>)</w:t>
            </w:r>
          </w:p>
        </w:tc>
        <w:tc>
          <w:tcPr>
            <w:tcW w:w="1417" w:type="dxa"/>
            <w:tcBorders>
              <w:top w:val="single" w:sz="2" w:space="0" w:color="B8C7D1"/>
              <w:left w:val="single" w:sz="2" w:space="0" w:color="B8C7D1"/>
              <w:bottom w:val="single" w:sz="2" w:space="0" w:color="B8C7D1"/>
              <w:right w:val="single" w:sz="2" w:space="0" w:color="B8C7D1"/>
            </w:tcBorders>
            <w:shd w:fill="D7E6F2"/>
          </w:tcPr>
          <w:p>
            <w:pPr>
              <w:pStyle w:val="Normal"/>
              <w:spacing w:lineRule="auto" w:line="216" w:before="0" w:after="0"/>
              <w:jc w:val="center"/>
              <w:rPr/>
            </w:pPr>
            <w:r>
              <w:rPr>
                <w:rFonts w:ascii="Times New Roman" w:hAnsi="Times New Roman" w:eastAsia="Noto Sans CJK SC"/>
                <w:b/>
                <w:i w:val="false"/>
                <w:color w:val="222222"/>
                <w:sz w:val="14"/>
              </w:rPr>
              <w:t>置信度</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-0.881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0.709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0.150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0.142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0.709</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0.221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0.522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0.257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0.522</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0.274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0.402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0.325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0.402</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+0.542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0.119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0.222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0.659</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-1.510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0.779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0.151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0.071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0.779</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+1.372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0.054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0.102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0.844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0.844</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0.208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0.378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0.414</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+0.037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0.270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0.316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0.415</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3_09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+1.449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0.057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0.088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0.855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0.855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0.079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0.754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0.167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0.754</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+0.433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0.232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0.294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+0.688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0.155</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0.191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0.654</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0.341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0.365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0.294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0.365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-0.853</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0.224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0.121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0.656</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+0.872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0.066</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0.152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0.782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0.782</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+1.787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0.107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0.064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0.828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0.828</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-0.927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0.638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0.218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0.143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0.638</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+0.459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0.185</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0.398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0.416</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3_19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-1.002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0.642</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0.248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0.110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0.642</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0.281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0.449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0.270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0.449</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+1.056</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0.099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0.198</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0.703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0.703</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+0.373</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0.211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0.321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0.468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0.468</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3_23</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+0.426</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0.125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0.475</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-0.630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0.628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0.203</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0.168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0.628</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中性</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+0.000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0.189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0.340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0.471</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+0.980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0.114</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0.139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0.747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0.747</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+1.105</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0.104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0.139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0.757</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0.757</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3_28</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+0.217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0.136</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0.341</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0.523</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0.523</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3_29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正向</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+0.664</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0.259</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0.200</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0.541</w:t>
            </w:r>
          </w:p>
        </w:tc>
        <w:tc>
          <w:tcPr>
            <w:tcW w:w="1417" w:type="dxa"/>
            <w:tcBorders>
              <w:top w:val="single" w:sz="2" w:space="0" w:color="B8C7D1"/>
              <w:left w:val="single" w:sz="2" w:space="0" w:color="B8C7D1"/>
              <w:bottom w:val="single" w:sz="2" w:space="0" w:color="B8C7D1"/>
              <w:right w:val="single" w:sz="2" w:space="0" w:color="B8C7D1"/>
            </w:tcBorders>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0.541</w:t>
            </w:r>
          </w:p>
        </w:tc>
      </w:tr>
      <w:tr>
        <w:trPr>
          <w:cantSplit w:val="true"/>
        </w:trPr>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附件</w:t>
            </w:r>
            <w:r>
              <w:rPr>
                <w:rFonts w:eastAsia="Noto Serif CJK SC"/>
                <w:b w:val="false"/>
                <w:i w:val="false"/>
                <w:color w:val="222222"/>
                <w:sz w:val="13"/>
              </w:rPr>
              <w:t>3_30</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ascii="Times New Roman" w:hAnsi="Times New Roman"/>
                <w:b w:val="false"/>
                <w:i w:val="false"/>
                <w:color w:val="222222"/>
                <w:sz w:val="13"/>
              </w:rPr>
              <w:t>负向</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-0.382</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0.495</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0.259</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0.247</w:t>
            </w:r>
          </w:p>
        </w:tc>
        <w:tc>
          <w:tcPr>
            <w:tcW w:w="1417" w:type="dxa"/>
            <w:tcBorders>
              <w:top w:val="single" w:sz="2" w:space="0" w:color="B8C7D1"/>
              <w:left w:val="single" w:sz="2" w:space="0" w:color="B8C7D1"/>
              <w:bottom w:val="single" w:sz="2" w:space="0" w:color="B8C7D1"/>
              <w:right w:val="single" w:sz="2" w:space="0" w:color="B8C7D1"/>
            </w:tcBorders>
            <w:shd w:fill="F8FBFD"/>
            <w:tcMar>
              <w:top w:w="18" w:type="dxa"/>
              <w:left w:w="28" w:type="dxa"/>
              <w:bottom w:w="18" w:type="dxa"/>
              <w:right w:w="28" w:type="dxa"/>
            </w:tcMar>
          </w:tcPr>
          <w:p>
            <w:pPr>
              <w:pStyle w:val="Normal"/>
              <w:spacing w:lineRule="auto" w:line="204" w:before="0" w:after="0"/>
              <w:jc w:val="center"/>
              <w:rPr/>
            </w:pPr>
            <w:r>
              <w:rPr>
                <w:rFonts w:eastAsia="Noto Serif CJK SC"/>
                <w:b w:val="false"/>
                <w:i w:val="false"/>
                <w:color w:val="222222"/>
                <w:sz w:val="13"/>
              </w:rPr>
              <w:t>0.495</w:t>
            </w:r>
          </w:p>
        </w:tc>
      </w:tr>
    </w:tbl>
    <w:p>
      <w:pPr>
        <w:pStyle w:val="Q2-Caption"/>
        <w:rPr/>
      </w:pPr>
      <w:r>
        <w:rPr>
          <w:rFonts w:ascii="Times New Roman" w:hAnsi="Times New Roman" w:eastAsia="Noto Serif CJK SC"/>
          <w:b w:val="false"/>
          <w:i w:val="false"/>
          <w:color w:val="333333"/>
          <w:sz w:val="18"/>
        </w:rPr>
        <w:t xml:space="preserve">表 </w:t>
      </w:r>
      <w:r>
        <w:rPr>
          <w:rFonts w:eastAsia="Noto Serif CJK SC" w:ascii="Times New Roman" w:hAnsi="Times New Roman"/>
          <w:b w:val="false"/>
          <w:i w:val="false"/>
          <w:color w:val="333333"/>
          <w:sz w:val="18"/>
        </w:rPr>
        <w:t xml:space="preserve">6-7  </w:t>
      </w:r>
      <w:r>
        <w:rPr>
          <w:rFonts w:ascii="Times New Roman" w:hAnsi="Times New Roman" w:eastAsia="Noto Serif CJK SC"/>
          <w:b w:val="false"/>
          <w:i w:val="false"/>
          <w:color w:val="333333"/>
          <w:sz w:val="18"/>
        </w:rPr>
        <w:t xml:space="preserve">附件 </w:t>
      </w:r>
      <w:r>
        <w:rPr>
          <w:rFonts w:eastAsia="Noto Serif CJK SC" w:ascii="Times New Roman" w:hAnsi="Times New Roman"/>
          <w:b w:val="false"/>
          <w:i w:val="false"/>
          <w:color w:val="333333"/>
          <w:sz w:val="18"/>
        </w:rPr>
        <w:t xml:space="preserve">3 </w:t>
      </w:r>
      <w:r>
        <w:rPr>
          <w:rFonts w:ascii="Times New Roman" w:hAnsi="Times New Roman" w:eastAsia="Noto Serif CJK SC"/>
          <w:b w:val="false"/>
          <w:i w:val="false"/>
          <w:color w:val="333333"/>
          <w:sz w:val="18"/>
        </w:rPr>
        <w:t xml:space="preserve">全部 </w:t>
      </w:r>
      <w:r>
        <w:rPr>
          <w:rFonts w:eastAsia="Noto Serif CJK SC" w:ascii="Times New Roman" w:hAnsi="Times New Roman"/>
          <w:b w:val="false"/>
          <w:i w:val="false"/>
          <w:color w:val="333333"/>
          <w:sz w:val="18"/>
        </w:rPr>
        <w:t xml:space="preserve">30 </w:t>
      </w:r>
      <w:r>
        <w:rPr>
          <w:rFonts w:ascii="Times New Roman" w:hAnsi="Times New Roman" w:eastAsia="Noto Serif CJK SC"/>
          <w:b w:val="false"/>
          <w:i w:val="false"/>
          <w:color w:val="333333"/>
          <w:sz w:val="18"/>
        </w:rPr>
        <w:t>条无标签样本的固定模型预测</w:t>
      </w:r>
      <w:r>
        <w:br w:type="page"/>
      </w:r>
    </w:p>
    <w:p>
      <w:pPr>
        <w:pStyle w:val="Q2-H1"/>
        <w:keepNext w:val="true"/>
        <w:rPr/>
      </w:pPr>
      <w:r>
        <w:rPr>
          <w:rFonts w:eastAsia="Noto Sans CJK SC" w:ascii="Times New Roman" w:hAnsi="Times New Roman"/>
          <w:b/>
          <w:i w:val="false"/>
          <w:color w:val="1F1F1F"/>
          <w:sz w:val="28"/>
        </w:rPr>
        <w:t xml:space="preserve">6.11 </w:t>
      </w:r>
      <w:r>
        <w:rPr>
          <w:rFonts w:ascii="Times New Roman" w:hAnsi="Times New Roman" w:eastAsia="Noto Sans CJK SC"/>
          <w:b/>
          <w:i w:val="false"/>
          <w:color w:val="1F1F1F"/>
          <w:sz w:val="28"/>
        </w:rPr>
        <w:t>本问结论与复现说明</w:t>
      </w:r>
    </w:p>
    <w:p>
      <w:pPr>
        <w:pStyle w:val="Normal"/>
        <w:spacing w:lineRule="auto" w:line="307" w:before="0" w:after="0"/>
        <w:ind w:firstLine="420"/>
        <w:jc w:val="both"/>
        <w:rPr/>
      </w:pPr>
      <w:r>
        <w:rPr>
          <w:rFonts w:ascii="Times New Roman" w:hAnsi="Times New Roman"/>
          <w:b w:val="false"/>
          <w:i w:val="false"/>
          <w:color w:val="222222"/>
          <w:sz w:val="21"/>
        </w:rPr>
        <w:t>本问建立了面向局部连续缺失的缺失感知多模态预测框架。双掩码把尾部填充与内容区未观测位置分开；</w:t>
      </w:r>
      <w:r>
        <w:rPr>
          <w:rFonts w:eastAsia="Noto Serif CJK SC"/>
          <w:b w:val="false"/>
          <w:i w:val="false"/>
          <w:color w:val="222222"/>
          <w:sz w:val="21"/>
        </w:rPr>
        <w:t xml:space="preserve">missing token </w:t>
      </w:r>
      <w:r>
        <w:rPr>
          <w:rFonts w:ascii="Times New Roman" w:hAnsi="Times New Roman"/>
          <w:b w:val="false"/>
          <w:i w:val="false"/>
          <w:color w:val="222222"/>
          <w:sz w:val="21"/>
        </w:rPr>
        <w:t xml:space="preserve">在不删除时间坐标的前提下编码缺失状态；三路 </w:t>
      </w:r>
      <w:r>
        <w:rPr>
          <w:rFonts w:eastAsia="Noto Serif CJK SC"/>
          <w:b w:val="false"/>
          <w:i w:val="false"/>
          <w:color w:val="222222"/>
          <w:sz w:val="21"/>
        </w:rPr>
        <w:t xml:space="preserve">Transformer </w:t>
      </w:r>
      <w:r>
        <w:rPr>
          <w:rFonts w:ascii="Times New Roman" w:hAnsi="Times New Roman"/>
          <w:b w:val="false"/>
          <w:i w:val="false"/>
          <w:color w:val="222222"/>
          <w:sz w:val="21"/>
        </w:rPr>
        <w:t>提取模态内上下文，观测比例通过对数先验进入动态门控；分类和回归双头通过类别、回归、相关和一致性四项损失联合优化。</w:t>
      </w:r>
    </w:p>
    <w:p>
      <w:pPr>
        <w:pStyle w:val="Normal"/>
        <w:spacing w:lineRule="auto" w:line="307" w:before="0" w:after="0"/>
        <w:ind w:firstLine="420"/>
        <w:jc w:val="both"/>
        <w:rPr/>
      </w:pPr>
      <w:r>
        <w:rPr>
          <w:rFonts w:ascii="Times New Roman" w:hAnsi="Times New Roman"/>
          <w:b w:val="false"/>
          <w:i w:val="false"/>
          <w:color w:val="222222"/>
          <w:sz w:val="21"/>
        </w:rPr>
        <w:t xml:space="preserve">最终检查点在 </w:t>
      </w:r>
      <w:r>
        <w:rPr>
          <w:rFonts w:eastAsia="Noto Serif CJK SC"/>
          <w:b w:val="false"/>
          <w:i w:val="false"/>
          <w:color w:val="222222"/>
          <w:sz w:val="21"/>
        </w:rPr>
        <w:t xml:space="preserve">valid </w:t>
      </w:r>
      <w:r>
        <w:rPr>
          <w:rFonts w:ascii="Times New Roman" w:hAnsi="Times New Roman"/>
          <w:b w:val="false"/>
          <w:i w:val="false"/>
          <w:color w:val="222222"/>
          <w:sz w:val="21"/>
        </w:rPr>
        <w:t xml:space="preserve">上达到 </w:t>
      </w:r>
      <w:r>
        <w:rPr>
          <w:rFonts w:eastAsia="Noto Serif CJK SC"/>
          <w:b w:val="false"/>
          <w:i w:val="false"/>
          <w:color w:val="222222"/>
          <w:sz w:val="21"/>
        </w:rPr>
        <w:t>Accuracy 0.6374</w:t>
      </w:r>
      <w:r>
        <w:rPr>
          <w:rFonts w:ascii="Times New Roman" w:hAnsi="Times New Roman"/>
          <w:b w:val="false"/>
          <w:i w:val="false"/>
          <w:color w:val="222222"/>
          <w:sz w:val="21"/>
        </w:rPr>
        <w:t>、</w:t>
      </w:r>
      <w:r>
        <w:rPr>
          <w:rFonts w:eastAsia="Noto Serif CJK SC"/>
          <w:b w:val="false"/>
          <w:i w:val="false"/>
          <w:color w:val="222222"/>
          <w:sz w:val="21"/>
        </w:rPr>
        <w:t>Macro-F1 0.6081</w:t>
      </w:r>
      <w:r>
        <w:rPr>
          <w:rFonts w:ascii="Times New Roman" w:hAnsi="Times New Roman"/>
          <w:b w:val="false"/>
          <w:i w:val="false"/>
          <w:color w:val="222222"/>
          <w:sz w:val="21"/>
        </w:rPr>
        <w:t>、</w:t>
      </w:r>
      <w:r>
        <w:rPr>
          <w:rFonts w:eastAsia="Noto Serif CJK SC"/>
          <w:b w:val="false"/>
          <w:i w:val="false"/>
          <w:color w:val="222222"/>
          <w:sz w:val="21"/>
        </w:rPr>
        <w:t>MAE 0.6029</w:t>
      </w:r>
      <w:r>
        <w:rPr>
          <w:rFonts w:ascii="Times New Roman" w:hAnsi="Times New Roman"/>
          <w:b w:val="false"/>
          <w:i w:val="false"/>
          <w:color w:val="222222"/>
          <w:sz w:val="21"/>
        </w:rPr>
        <w:t>、</w:t>
      </w:r>
      <w:r>
        <w:rPr>
          <w:rFonts w:eastAsia="Noto Serif CJK SC"/>
          <w:b w:val="false"/>
          <w:i w:val="false"/>
          <w:color w:val="222222"/>
          <w:sz w:val="21"/>
        </w:rPr>
        <w:t>Pearson 0.6517</w:t>
      </w:r>
      <w:r>
        <w:rPr>
          <w:rFonts w:ascii="Times New Roman" w:hAnsi="Times New Roman"/>
          <w:b w:val="false"/>
          <w:i w:val="false"/>
          <w:color w:val="222222"/>
          <w:sz w:val="21"/>
        </w:rPr>
        <w:t>。局部缺失实验表明，当前模型对文本连续信息最敏感，较长中段文本缺失造成更明显的分类下降；推理消融则显示文本是主要判别来源，动态门控优于简单等权融合。当前最主要误差集中在中性类和弱情感区间。</w:t>
      </w:r>
    </w:p>
    <w:p>
      <w:pPr>
        <w:pStyle w:val="Normal"/>
        <w:spacing w:before="60" w:after="0"/>
        <w:jc w:val="center"/>
        <w:rPr/>
      </w:pPr>
      <w:r>
        <w:rPr/>
        <w:drawing>
          <wp:inline distT="0" distB="0" distL="0" distR="0">
            <wp:extent cx="4608195" cy="195326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
                    <pic:cNvPicPr>
                      <a:picLocks noChangeAspect="1" noChangeArrowheads="1"/>
                    </pic:cNvPicPr>
                  </pic:nvPicPr>
                  <pic:blipFill>
                    <a:blip r:embed="rId33"/>
                    <a:stretch>
                      <a:fillRect/>
                    </a:stretch>
                  </pic:blipFill>
                  <pic:spPr bwMode="auto">
                    <a:xfrm>
                      <a:off x="0" y="0"/>
                      <a:ext cx="4608195" cy="1953260"/>
                    </a:xfrm>
                    <a:prstGeom prst="rect">
                      <a:avLst/>
                    </a:prstGeom>
                    <a:noFill/>
                  </pic:spPr>
                </pic:pic>
              </a:graphicData>
            </a:graphic>
          </wp:inline>
        </w:drawing>
      </w:r>
    </w:p>
    <w:p>
      <w:pPr>
        <w:pStyle w:val="Q2-Caption"/>
        <w:rPr/>
      </w:pPr>
      <w:r>
        <w:rPr>
          <w:rFonts w:ascii="Times New Roman" w:hAnsi="Times New Roman" w:eastAsia="Noto Serif CJK SC"/>
          <w:b w:val="false"/>
          <w:i w:val="false"/>
          <w:color w:val="333333"/>
          <w:sz w:val="18"/>
        </w:rPr>
        <w:t xml:space="preserve">图 </w:t>
      </w:r>
      <w:r>
        <w:rPr>
          <w:rFonts w:eastAsia="Noto Serif CJK SC" w:ascii="Times New Roman" w:hAnsi="Times New Roman"/>
          <w:b w:val="false"/>
          <w:i w:val="false"/>
          <w:color w:val="333333"/>
          <w:sz w:val="18"/>
        </w:rPr>
        <w:t xml:space="preserve">6-12  </w:t>
      </w:r>
      <w:r>
        <w:rPr>
          <w:rFonts w:ascii="Times New Roman" w:hAnsi="Times New Roman" w:eastAsia="Noto Serif CJK SC"/>
          <w:b w:val="false"/>
          <w:i w:val="false"/>
          <w:color w:val="333333"/>
          <w:sz w:val="18"/>
        </w:rPr>
        <w:t>本问现有证据可支持的结论与不可越过的推断边界</w:t>
      </w:r>
    </w:p>
    <w:p>
      <w:pPr>
        <w:pStyle w:val="Normal"/>
        <w:spacing w:lineRule="auto" w:line="307" w:before="0" w:after="0"/>
        <w:ind w:firstLine="420"/>
        <w:jc w:val="both"/>
        <w:rPr/>
      </w:pPr>
      <w:r>
        <w:rPr>
          <w:rFonts w:ascii="Times New Roman" w:hAnsi="Times New Roman"/>
          <w:b w:val="false"/>
          <w:i w:val="false"/>
          <w:color w:val="222222"/>
          <w:sz w:val="21"/>
        </w:rPr>
        <w:t>代码对应关系为：</w:t>
      </w:r>
      <w:r>
        <w:rPr>
          <w:rFonts w:eastAsia="Noto Serif CJK SC"/>
          <w:b w:val="false"/>
          <w:i w:val="false"/>
          <w:color w:val="222222"/>
          <w:sz w:val="21"/>
        </w:rPr>
        <w:t xml:space="preserve">robust_model.py </w:t>
      </w:r>
      <w:r>
        <w:rPr>
          <w:rFonts w:ascii="Times New Roman" w:hAnsi="Times New Roman"/>
          <w:b w:val="false"/>
          <w:i w:val="false"/>
          <w:color w:val="222222"/>
          <w:sz w:val="21"/>
        </w:rPr>
        <w:t>实现缺失标记时序编码器、可靠度门控和双头模型；</w:t>
      </w:r>
      <w:r>
        <w:rPr>
          <w:rFonts w:eastAsia="Noto Serif CJK SC"/>
          <w:b w:val="false"/>
          <w:i w:val="false"/>
          <w:color w:val="222222"/>
          <w:sz w:val="21"/>
        </w:rPr>
        <w:t xml:space="preserve">problem2_train.py </w:t>
      </w:r>
      <w:r>
        <w:rPr>
          <w:rFonts w:ascii="Times New Roman" w:hAnsi="Times New Roman"/>
          <w:b w:val="false"/>
          <w:i w:val="false"/>
          <w:color w:val="222222"/>
          <w:sz w:val="21"/>
        </w:rPr>
        <w:t>实现数据构造、连续块增强、预测与指标计算；</w:t>
      </w:r>
      <w:r>
        <w:rPr>
          <w:rFonts w:eastAsia="Noto Serif CJK SC"/>
          <w:b w:val="false"/>
          <w:i w:val="false"/>
          <w:color w:val="222222"/>
          <w:sz w:val="21"/>
        </w:rPr>
        <w:t xml:space="preserve">q2_trackA_cv_roc.py </w:t>
      </w:r>
      <w:r>
        <w:rPr>
          <w:rFonts w:ascii="Times New Roman" w:hAnsi="Times New Roman"/>
          <w:b w:val="false"/>
          <w:i w:val="false"/>
          <w:color w:val="222222"/>
          <w:sz w:val="21"/>
        </w:rPr>
        <w:t xml:space="preserve">实现五折交叉验证与 </w:t>
      </w:r>
      <w:r>
        <w:rPr>
          <w:rFonts w:eastAsia="Noto Serif CJK SC"/>
          <w:b w:val="false"/>
          <w:i w:val="false"/>
          <w:color w:val="222222"/>
          <w:sz w:val="21"/>
        </w:rPr>
        <w:t>ROC</w:t>
      </w:r>
      <w:r>
        <w:rPr>
          <w:rFonts w:ascii="Times New Roman" w:hAnsi="Times New Roman"/>
          <w:b w:val="false"/>
          <w:i w:val="false"/>
          <w:color w:val="222222"/>
          <w:sz w:val="21"/>
        </w:rPr>
        <w:t>；</w:t>
      </w:r>
      <w:r>
        <w:rPr>
          <w:rFonts w:eastAsia="Noto Serif CJK SC"/>
          <w:b w:val="false"/>
          <w:i w:val="false"/>
          <w:color w:val="222222"/>
          <w:sz w:val="21"/>
        </w:rPr>
        <w:t xml:space="preserve">q2_trackA_delivery.py </w:t>
      </w:r>
      <w:r>
        <w:rPr>
          <w:rFonts w:ascii="Times New Roman" w:hAnsi="Times New Roman"/>
          <w:b w:val="false"/>
          <w:i w:val="false"/>
          <w:color w:val="222222"/>
          <w:sz w:val="21"/>
        </w:rPr>
        <w:t xml:space="preserve">固化 </w:t>
      </w:r>
      <w:r>
        <w:rPr>
          <w:rFonts w:eastAsia="Noto Serif CJK SC"/>
          <w:b w:val="false"/>
          <w:i w:val="false"/>
          <w:color w:val="222222"/>
          <w:sz w:val="21"/>
        </w:rPr>
        <w:t xml:space="preserve">label smoothing=0.15 </w:t>
      </w:r>
      <w:r>
        <w:rPr>
          <w:rFonts w:ascii="Times New Roman" w:hAnsi="Times New Roman"/>
          <w:b w:val="false"/>
          <w:i w:val="false"/>
          <w:color w:val="222222"/>
          <w:sz w:val="21"/>
        </w:rPr>
        <w:t xml:space="preserve">的最终配置并完成 </w:t>
      </w:r>
      <w:r>
        <w:rPr>
          <w:rFonts w:eastAsia="Noto Serif CJK SC"/>
          <w:b w:val="false"/>
          <w:i w:val="false"/>
          <w:color w:val="222222"/>
          <w:sz w:val="21"/>
        </w:rPr>
        <w:t xml:space="preserve">45 </w:t>
      </w:r>
      <w:r>
        <w:rPr>
          <w:rFonts w:ascii="Times New Roman" w:hAnsi="Times New Roman"/>
          <w:b w:val="false"/>
          <w:i w:val="false"/>
          <w:color w:val="222222"/>
          <w:sz w:val="21"/>
        </w:rPr>
        <w:t>个缺失场景、</w:t>
      </w:r>
      <w:r>
        <w:rPr>
          <w:rFonts w:eastAsia="Noto Serif CJK SC"/>
          <w:b w:val="false"/>
          <w:i w:val="false"/>
          <w:color w:val="222222"/>
          <w:sz w:val="21"/>
        </w:rPr>
        <w:t xml:space="preserve">7 </w:t>
      </w:r>
      <w:r>
        <w:rPr>
          <w:rFonts w:ascii="Times New Roman" w:hAnsi="Times New Roman"/>
          <w:b w:val="false"/>
          <w:i w:val="false"/>
          <w:color w:val="222222"/>
          <w:sz w:val="21"/>
        </w:rPr>
        <w:t xml:space="preserve">个推理消融及附件 </w:t>
      </w:r>
      <w:r>
        <w:rPr>
          <w:rFonts w:eastAsia="Noto Serif CJK SC"/>
          <w:b w:val="false"/>
          <w:i w:val="false"/>
          <w:color w:val="222222"/>
          <w:sz w:val="21"/>
        </w:rPr>
        <w:t xml:space="preserve">3 </w:t>
      </w:r>
      <w:r>
        <w:rPr>
          <w:rFonts w:ascii="Times New Roman" w:hAnsi="Times New Roman"/>
          <w:b w:val="false"/>
          <w:i w:val="false"/>
          <w:color w:val="222222"/>
          <w:sz w:val="21"/>
        </w:rPr>
        <w:t>推理；</w:t>
      </w:r>
      <w:r>
        <w:rPr>
          <w:rFonts w:eastAsia="Noto Serif CJK SC"/>
          <w:b w:val="false"/>
          <w:i w:val="false"/>
          <w:color w:val="222222"/>
          <w:sz w:val="21"/>
        </w:rPr>
        <w:t xml:space="preserve">experiment_loss_sweep.py </w:t>
      </w:r>
      <w:r>
        <w:rPr>
          <w:rFonts w:ascii="Times New Roman" w:hAnsi="Times New Roman"/>
          <w:b w:val="false"/>
          <w:i w:val="false"/>
          <w:color w:val="222222"/>
          <w:sz w:val="21"/>
        </w:rPr>
        <w:t xml:space="preserve">和 </w:t>
      </w:r>
      <w:r>
        <w:rPr>
          <w:rFonts w:eastAsia="Noto Serif CJK SC"/>
          <w:b w:val="false"/>
          <w:i w:val="false"/>
          <w:color w:val="222222"/>
          <w:sz w:val="21"/>
        </w:rPr>
        <w:t xml:space="preserve">run_mask_sweep.py </w:t>
      </w:r>
      <w:r>
        <w:rPr>
          <w:rFonts w:ascii="Times New Roman" w:hAnsi="Times New Roman"/>
          <w:b w:val="false"/>
          <w:i w:val="false"/>
          <w:color w:val="222222"/>
          <w:sz w:val="21"/>
        </w:rPr>
        <w:t>记录历史损失与缺失增强探索。</w:t>
      </w:r>
    </w:p>
    <w:p>
      <w:pPr>
        <w:pStyle w:val="Normal"/>
        <w:spacing w:lineRule="auto" w:line="276" w:before="0" w:after="40"/>
        <w:ind w:hanging="0"/>
        <w:jc w:val="left"/>
        <w:rPr/>
      </w:pPr>
      <w:r>
        <w:rPr>
          <w:rFonts w:ascii="Times New Roman" w:hAnsi="Times New Roman"/>
          <w:b w:val="false"/>
          <w:i w:val="false"/>
          <w:color w:val="666666"/>
          <w:sz w:val="17"/>
        </w:rPr>
        <w:t xml:space="preserve">说明：附件 </w:t>
      </w:r>
      <w:r>
        <w:rPr>
          <w:rFonts w:eastAsia="Noto Serif CJK SC"/>
          <w:b w:val="false"/>
          <w:i w:val="false"/>
          <w:color w:val="666666"/>
          <w:sz w:val="17"/>
        </w:rPr>
        <w:t xml:space="preserve">3 </w:t>
      </w:r>
      <w:r>
        <w:rPr>
          <w:rFonts w:ascii="Times New Roman" w:hAnsi="Times New Roman"/>
          <w:b w:val="false"/>
          <w:i w:val="false"/>
          <w:color w:val="666666"/>
          <w:sz w:val="17"/>
        </w:rPr>
        <w:t xml:space="preserve">无真实标签，因此本章不报告附件 </w:t>
      </w:r>
      <w:r>
        <w:rPr>
          <w:rFonts w:eastAsia="Noto Serif CJK SC"/>
          <w:b w:val="false"/>
          <w:i w:val="false"/>
          <w:color w:val="666666"/>
          <w:sz w:val="17"/>
        </w:rPr>
        <w:t xml:space="preserve">3 </w:t>
      </w:r>
      <w:r>
        <w:rPr>
          <w:rFonts w:ascii="Times New Roman" w:hAnsi="Times New Roman"/>
          <w:b w:val="false"/>
          <w:i w:val="false"/>
          <w:color w:val="666666"/>
          <w:sz w:val="17"/>
        </w:rPr>
        <w:t xml:space="preserve">的 </w:t>
      </w:r>
      <w:r>
        <w:rPr>
          <w:rFonts w:eastAsia="Noto Serif CJK SC"/>
          <w:b w:val="false"/>
          <w:i w:val="false"/>
          <w:color w:val="666666"/>
          <w:sz w:val="17"/>
        </w:rPr>
        <w:t>Accuracy</w:t>
      </w:r>
      <w:r>
        <w:rPr>
          <w:rFonts w:ascii="Times New Roman" w:hAnsi="Times New Roman"/>
          <w:b w:val="false"/>
          <w:i w:val="false"/>
          <w:color w:val="666666"/>
          <w:sz w:val="17"/>
        </w:rPr>
        <w:t>、</w:t>
      </w:r>
      <w:r>
        <w:rPr>
          <w:rFonts w:eastAsia="Noto Serif CJK SC"/>
          <w:b w:val="false"/>
          <w:i w:val="false"/>
          <w:color w:val="666666"/>
          <w:sz w:val="17"/>
        </w:rPr>
        <w:t>F1</w:t>
      </w:r>
      <w:r>
        <w:rPr>
          <w:rFonts w:ascii="Times New Roman" w:hAnsi="Times New Roman"/>
          <w:b w:val="false"/>
          <w:i w:val="false"/>
          <w:color w:val="666666"/>
          <w:sz w:val="17"/>
        </w:rPr>
        <w:t>、</w:t>
      </w:r>
      <w:r>
        <w:rPr>
          <w:rFonts w:eastAsia="Noto Serif CJK SC"/>
          <w:b w:val="false"/>
          <w:i w:val="false"/>
          <w:color w:val="666666"/>
          <w:sz w:val="17"/>
        </w:rPr>
        <w:t xml:space="preserve">MAE </w:t>
      </w:r>
      <w:r>
        <w:rPr>
          <w:rFonts w:ascii="Times New Roman" w:hAnsi="Times New Roman"/>
          <w:b w:val="false"/>
          <w:i w:val="false"/>
          <w:color w:val="666666"/>
          <w:sz w:val="17"/>
        </w:rPr>
        <w:t xml:space="preserve">或 </w:t>
      </w:r>
      <w:r>
        <w:rPr>
          <w:rFonts w:eastAsia="Noto Serif CJK SC"/>
          <w:b w:val="false"/>
          <w:i w:val="false"/>
          <w:color w:val="666666"/>
          <w:sz w:val="17"/>
        </w:rPr>
        <w:t>Pearson</w:t>
      </w:r>
      <w:r>
        <w:rPr>
          <w:rFonts w:ascii="Times New Roman" w:hAnsi="Times New Roman"/>
          <w:b w:val="false"/>
          <w:i w:val="false"/>
          <w:color w:val="666666"/>
          <w:sz w:val="17"/>
        </w:rPr>
        <w:t>；</w:t>
      </w:r>
      <w:r>
        <w:rPr>
          <w:rFonts w:eastAsia="Noto Serif CJK SC"/>
          <w:b w:val="false"/>
          <w:i w:val="false"/>
          <w:color w:val="666666"/>
          <w:sz w:val="17"/>
        </w:rPr>
        <w:t xml:space="preserve">test* </w:t>
      </w:r>
      <w:r>
        <w:rPr>
          <w:rFonts w:ascii="Times New Roman" w:hAnsi="Times New Roman"/>
          <w:b w:val="false"/>
          <w:i w:val="false"/>
          <w:color w:val="666666"/>
          <w:sz w:val="17"/>
        </w:rPr>
        <w:t>参与过历史方案探索，相关数值仅作为探索性点估计。</w:t>
      </w:r>
    </w:p>
    <w:sectPr>
      <w:headerReference w:type="even" r:id="rId34"/>
      <w:headerReference w:type="default" r:id="rId35"/>
      <w:headerReference w:type="first" r:id="rId36"/>
      <w:footerReference w:type="even" r:id="rId37"/>
      <w:footerReference w:type="default" r:id="rId38"/>
      <w:footerReference w:type="first" r:id="rId39"/>
      <w:type w:val="nextPage"/>
      <w:pgSz w:w="12240" w:h="15840"/>
      <w:pgMar w:left="1162" w:right="1162" w:gutter="0" w:header="369" w:top="879" w:footer="369" w:bottom="8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1" w:color="D9E1E8"/>
      </w:pBdr>
      <w:jc w:val="center"/>
      <w:rPr/>
    </w:pPr>
    <w:r>
      <w:rPr>
        <w:rFonts w:ascii="Times New Roman" w:hAnsi="Times New Roman" w:eastAsia="Noto Sans CJK SC"/>
        <w:b w:val="false"/>
        <w:i w:val="false"/>
        <w:color w:val="777777"/>
        <w:sz w:val="16"/>
      </w:rPr>
      <w:t>问题二  模态局部缺失条件下的鲁棒情感预测</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2" w:space="1" w:color="D9E1E8"/>
      </w:pBdr>
      <w:jc w:val="center"/>
      <w:rPr/>
    </w:pPr>
    <w:r>
      <w:rPr>
        <w:rFonts w:ascii="Times New Roman" w:hAnsi="Times New Roman" w:eastAsia="Noto Sans CJK SC"/>
        <w:b w:val="false"/>
        <w:i w:val="false"/>
        <w:color w:val="777777"/>
        <w:sz w:val="16"/>
      </w:rPr>
      <w:t>问题二  模态局部缺失条件下的鲁棒情感预测</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Noto Serif CJK SC"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Q2-H1" w:customStyle="1">
    <w:name w:val="Q2-H1"/>
    <w:qFormat/>
    <w:pPr>
      <w:widowControl/>
      <w:bidi w:val="0"/>
      <w:spacing w:lineRule="auto" w:line="252" w:before="140" w:after="8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Q2-H2" w:customStyle="1">
    <w:name w:val="Q2-H2"/>
    <w:qFormat/>
    <w:pPr>
      <w:widowControl/>
      <w:bidi w:val="0"/>
      <w:spacing w:lineRule="auto" w:line="252" w:before="100" w:after="4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Q2-Caption" w:customStyle="1">
    <w:name w:val="Q2-Caption"/>
    <w:qFormat/>
    <w:pPr>
      <w:widowControl/>
      <w:bidi w:val="0"/>
      <w:spacing w:lineRule="auto" w:line="252" w:before="20" w:after="80"/>
      <w:jc w:val="center"/>
    </w:pPr>
    <w:rPr>
      <w:rFonts w:ascii="Cambria" w:hAnsi="Cambria" w:eastAsia="ＭＳ 明朝" w:cs="" w:asciiTheme="minorHAnsi" w:cstheme="minorBidi" w:eastAsiaTheme="minorEastAsia"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header" Target="header3.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多模态情感预测 局部模态缺失 可靠度门控 Transformer 鲁棒性</cp:keywords>
  <dc:language>en-US</dc:language>
  <cp:lastModifiedBy/>
  <dcterms:modified xsi:type="dcterms:W3CDTF">2013-12-23T23:15:00Z</dcterms:modified>
  <cp:revision>1</cp:revision>
  <dc:subject>2026 年中国研究生数学建模竞赛 E 题 问题二</dc:subject>
  <dc:title>问题二：模态局部缺失条件下的鲁棒情感预测（15页扩展终稿）</dc:title>
</cp:coreProperties>
</file>

<file path=docProps/custom.xml><?xml version="1.0" encoding="utf-8"?>
<Properties xmlns="http://schemas.openxmlformats.org/officeDocument/2006/custom-properties" xmlns:vt="http://schemas.openxmlformats.org/officeDocument/2006/docPropsVTypes"/>
</file>