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b/>
          <w:bCs/>
          <w:color w:val="003366"/>
          <w:sz w:val="36"/>
          <w:szCs w:val="36"/>
        </w:rPr>
        <w:t xml:space="preserve">Sri Lanka Institute of Information Technology</w:t>
      </w:r>
    </w:p>
    <w:p>
      <w:pPr>
        <w:spacing w:before="40" w:after="40"/>
        <w:jc w:val="center"/>
      </w:pPr>
      <w:r>
        <w:rPr>
          <w:color w:val="444444"/>
          <w:sz w:val="26"/>
          <w:szCs w:val="26"/>
        </w:rPr>
        <w:t xml:space="preserve">Faculty of Computing</w:t>
      </w:r>
    </w:p>
    <w:p>
      <w:pPr>
        <w:spacing w:before="40" w:after="40"/>
        <w:jc w:val="center"/>
      </w:pPr>
      <w:r>
        <w:rPr>
          <w:color w:val="444444"/>
          <w:sz w:val="24"/>
          <w:szCs w:val="24"/>
        </w:rPr>
        <w:t xml:space="preserve">Network Design &amp; Management - IT3010</w:t>
      </w:r>
    </w:p>
    <w:p>
      <w:pPr>
        <w:pBdr>
          <w:bottom w:val="single" w:color="003366" w:sz="6" w:space="1"/>
        </w:pBdr>
        <w:spacing w:before="60" w:after="60"/>
        <w:jc w:val="center"/>
      </w:pPr>
      <w:r>
        <w:rPr>
          <w:b/>
          <w:bCs/>
          <w:color w:val="003366"/>
          <w:sz w:val="28"/>
          <w:szCs w:val="28"/>
        </w:rPr>
        <w:t xml:space="preserve">Practical 1 – Lab Report: Virtual Network Interface Cards</w:t>
      </w:r>
    </w:p>
    <w:p>
      <w:pPr>
        <w:spacing w:before="60" w:after="60"/>
      </w:pPr>
      <w:r>
        <w:t xml:space="preserve"/>
      </w:r>
    </w:p>
    <w:p>
      <w:pPr>
        <w:pStyle w:val="Heading1"/>
        <w:spacing w:before="300" w:after="120"/>
      </w:pPr>
      <w:r>
        <w:rPr>
          <w:b/>
          <w:bCs/>
          <w:color w:val="003366"/>
          <w:sz w:val="28"/>
          <w:szCs w:val="28"/>
        </w:rPr>
        <w:t xml:space="preserve">1. Introduction to Virtualization</w:t>
      </w:r>
    </w:p>
    <w:p>
      <w:pPr>
        <w:spacing w:before="80" w:after="80"/>
      </w:pPr>
      <w:r>
        <w:rPr>
          <w:sz w:val="22"/>
          <w:szCs w:val="22"/>
        </w:rPr>
        <w:t xml:space="preserve">Virtualization broadly describes the separation of a resource or request for a service from the underlying physical delivery of that service. Central to virtualization is the Virtual Machine Manager (VMM), also known as a Hypervisor. The VMM is responsible for monitoring and enforcing policy on the virtual machines (VMs) for which it is responsible — keeping track of everything inside each VM, providing resources, redirecting access, or denying access as required.</w:t>
      </w:r>
    </w:p>
    <w:p>
      <w:pPr>
        <w:spacing w:before="60" w:after="60"/>
      </w:pPr>
      <w:r>
        <w:t xml:space="preserve"/>
      </w:r>
    </w:p>
    <w:p>
      <w:pPr>
        <w:spacing w:before="80" w:after="80"/>
      </w:pPr>
      <w:r>
        <w:rPr>
          <w:sz w:val="22"/>
          <w:szCs w:val="22"/>
        </w:rPr>
        <w:t xml:space="preserve">Different virtualization providers offer various types of virtual network interface cards (vNICs) tailored for specific use cases. This report examines the virtual network adapters provided by three major virtualization platforms: VMware Workstation/vSphere, Oracle VirtualBox, and Microsoft Hyper-V.</w:t>
      </w:r>
    </w:p>
    <w:p>
      <w:pPr>
        <w:spacing w:before="60" w:after="60"/>
      </w:pPr>
      <w:r>
        <w:t xml:space="preserve"/>
      </w:r>
    </w:p>
    <w:p>
      <w:pPr>
        <w:pStyle w:val="Heading1"/>
        <w:spacing w:before="300" w:after="120"/>
      </w:pPr>
      <w:r>
        <w:rPr>
          <w:b/>
          <w:bCs/>
          <w:color w:val="003366"/>
          <w:sz w:val="28"/>
          <w:szCs w:val="28"/>
        </w:rPr>
        <w:t xml:space="preserve">2. VMware – Virtual Network Interface Cards</w:t>
      </w:r>
    </w:p>
    <w:p>
      <w:pPr>
        <w:pStyle w:val="Heading2"/>
        <w:spacing w:before="200" w:after="80"/>
      </w:pPr>
      <w:r>
        <w:rPr>
          <w:b/>
          <w:bCs/>
          <w:color w:val="1F5C99"/>
          <w:sz w:val="24"/>
          <w:szCs w:val="24"/>
        </w:rPr>
        <w:t xml:space="preserve">2.1 Overview</w:t>
      </w:r>
    </w:p>
    <w:p>
      <w:pPr>
        <w:spacing w:before="80" w:after="80"/>
      </w:pPr>
      <w:r>
        <w:rPr>
          <w:sz w:val="22"/>
          <w:szCs w:val="22"/>
        </w:rPr>
        <w:t xml:space="preserve">VMware provides several types of virtual network adapters, each designed to balance compatibility and performance. These can be selected per virtual machine during or after creation.</w:t>
      </w:r>
    </w:p>
    <w:p>
      <w:pPr>
        <w:spacing w:before="60" w:after="60"/>
      </w:pPr>
      <w:r>
        <w:t xml:space="preserve"/>
      </w:r>
    </w:p>
    <w:p>
      <w:pPr>
        <w:pStyle w:val="Heading2"/>
        <w:spacing w:before="200" w:after="80"/>
      </w:pPr>
      <w:r>
        <w:rPr>
          <w:b/>
          <w:bCs/>
          <w:color w:val="1F5C99"/>
          <w:sz w:val="24"/>
          <w:szCs w:val="24"/>
        </w:rPr>
        <w:t xml:space="preserve">2.2 Types of Virtual NICs in VMware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Adapter Type</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Description</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AMD PCNet32</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Legacy adapter emulating the AMD PCNet32 chip. Supported by most older OS versions without additional drivers.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Legacy or older guest OS compatibility (e.g., Windows NT, early Linux)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AMD PCNet-FAST III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Slightly faster variant of PCNet. Good cross-platform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General-purpose use with older operating systems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Intel E1000 / E1000e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Emulates an Intel 82545EM Gigabit Ethernet NIC. Widely supported by modern OS kernels.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Windows and Linux VMs where paravirtualized drivers are not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VMXNET / VMXNET2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VMware-specific paravirtualized adapters optimized for performance. Requires VMware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Better performance than emulated NICs; used in VMware environments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VMXNET3</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Third-generation paravirtualized adapter with high throughput, large MTU, TCP segmentation offload, and multi-queue support.</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Recommended for all modern VMs requiring high network performance</w:t>
            </w:r>
          </w:p>
        </w:tc>
      </w:tr>
    </w:tbl>
    <w:p>
      <w:pPr>
        <w:spacing w:before="60" w:after="60"/>
      </w:pPr>
      <w:r>
        <w:t xml:space="preserve"/>
      </w:r>
    </w:p>
    <w:p>
      <w:pPr>
        <w:pStyle w:val="Heading2"/>
        <w:spacing w:before="200" w:after="80"/>
      </w:pPr>
      <w:r>
        <w:rPr>
          <w:b/>
          <w:bCs/>
          <w:color w:val="1F5C99"/>
          <w:sz w:val="24"/>
          <w:szCs w:val="24"/>
        </w:rPr>
        <w:t xml:space="preserve">2.3 Comparison of VMware NICs</w:t>
      </w:r>
    </w:p>
    <w:p>
      <w:pPr>
        <w:spacing w:before="80" w:after="80"/>
      </w:pPr>
      <w:r>
        <w:rPr>
          <w:sz w:val="22"/>
          <w:szCs w:val="22"/>
        </w:rPr>
        <w:t xml:space="preserve">Among VMware's adapters, VMXNET3 is the most capable, offering the best performance due to paravirtualization — meaning the guest OS is aware it is virtualized and can communicate directly with the hypervisor without emulating real hardware. E1000e offers broad OS compatibility but at lower performance. PCNet adapters are largely legacy and used only when running very old operating systems.</w:t>
      </w:r>
    </w:p>
    <w:p>
      <w:pPr>
        <w:spacing w:before="60" w:after="60"/>
      </w:pPr>
      <w:r>
        <w:t xml:space="preserve"/>
      </w:r>
    </w:p>
    <w:p>
      <w:pPr>
        <w:pStyle w:val="Heading1"/>
        <w:spacing w:before="300" w:after="120"/>
      </w:pPr>
      <w:r>
        <w:rPr>
          <w:b/>
          <w:bCs/>
          <w:color w:val="003366"/>
          <w:sz w:val="28"/>
          <w:szCs w:val="28"/>
        </w:rPr>
        <w:t xml:space="preserve">3. Oracle VirtualBox – Virtual Network Interface Cards</w:t>
      </w:r>
    </w:p>
    <w:p>
      <w:pPr>
        <w:pStyle w:val="Heading2"/>
        <w:spacing w:before="200" w:after="80"/>
      </w:pPr>
      <w:r>
        <w:rPr>
          <w:b/>
          <w:bCs/>
          <w:color w:val="1F5C99"/>
          <w:sz w:val="24"/>
          <w:szCs w:val="24"/>
        </w:rPr>
        <w:t xml:space="preserve">3.1 Overview</w:t>
      </w:r>
    </w:p>
    <w:p>
      <w:pPr>
        <w:spacing w:before="80" w:after="80"/>
      </w:pPr>
      <w:r>
        <w:rPr>
          <w:sz w:val="22"/>
          <w:szCs w:val="22"/>
        </w:rPr>
        <w:t xml:space="preserve">Oracle VirtualBox provides a range of virtual network adapters to support both compatibility with older guest operating systems and performance for modern deployments. VirtualBox also offers flexible network modes (NAT, Bridged, Host-Only, Internal) that can be used with any of these adapters.</w:t>
      </w:r>
    </w:p>
    <w:p>
      <w:pPr>
        <w:spacing w:before="60" w:after="60"/>
      </w:pPr>
      <w:r>
        <w:t xml:space="preserve"/>
      </w:r>
    </w:p>
    <w:p>
      <w:pPr>
        <w:pStyle w:val="Heading2"/>
        <w:spacing w:before="200" w:after="80"/>
      </w:pPr>
      <w:r>
        <w:rPr>
          <w:b/>
          <w:bCs/>
          <w:color w:val="1F5C99"/>
          <w:sz w:val="24"/>
          <w:szCs w:val="24"/>
        </w:rPr>
        <w:t xml:space="preserve">3.2 Types of Virtual NICs in VirtualBox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Adapter Type</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Description</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AMD PCNet-PCI II (Am79C970A)</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Emulates an older AMD Ethernet card. Compatible with many legacy operating systems.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Running Windows 95/98 or other legacy guest 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AMD PCNet-FAST III (Am79C973)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 slightly faster PCNet adapter. Widely supported, especially for older Linux kernels.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General-purpose with older Linux/Windows guests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Intel PRO/1000 MT Desktop (82540EM)</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Emulates an Intel gigabit NIC. Supported by Windows Vista and later, most modern Linux.</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Modern Windows and Linux VMs where paravirtual drivers are unavailable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Intel PRO/1000 T Server (82543GC)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Server-class Intel gigabit NIC emulation. Recognized by Windows XP.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Windows XP and Server 2003 guests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Intel PRO/1000 MT Server (82545EM)</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Another server-class NIC; compatible with OVF imports from other platforms.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Importing VMs from other hypervisors (OVF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Paravirtualized Network (virtio-net)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Paravirtualized NIC standard for Linux KVM; also supported in VirtualBox with guest drivers.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High-performance Linux VMs, recommended for Linux guests with virtio support</w:t>
            </w:r>
          </w:p>
        </w:tc>
      </w:tr>
    </w:tbl>
    <w:p>
      <w:pPr>
        <w:spacing w:before="60" w:after="60"/>
      </w:pPr>
      <w:r>
        <w:t xml:space="preserve"/>
      </w:r>
    </w:p>
    <w:p>
      <w:pPr>
        <w:pStyle w:val="Heading2"/>
        <w:spacing w:before="200" w:after="80"/>
      </w:pPr>
      <w:r>
        <w:rPr>
          <w:b/>
          <w:bCs/>
          <w:color w:val="1F5C99"/>
          <w:sz w:val="24"/>
          <w:szCs w:val="24"/>
        </w:rPr>
        <w:t xml:space="preserve">3.3 Comparison of VirtualBox NICs</w:t>
      </w:r>
    </w:p>
    <w:p>
      <w:pPr>
        <w:spacing w:before="80" w:after="80"/>
      </w:pPr>
      <w:r>
        <w:rPr>
          <w:sz w:val="22"/>
          <w:szCs w:val="22"/>
        </w:rPr>
        <w:t xml:space="preserve">VirtualBox's Intel PRO/1000 MT Desktop is the default and most compatible choice for modern guest operating systems. The virtio-net adapter provides the best performance for Linux guests that have the virtio driver installed. PCNet adapters remain useful for running legacy operating systems. Unlike VMware's VMXNET3 which is proprietary, VirtualBox's paravirtualized adapter uses the open virtio standard.</w:t>
      </w:r>
    </w:p>
    <w:p>
      <w:pPr>
        <w:spacing w:before="60" w:after="60"/>
      </w:pPr>
      <w:r>
        <w:t xml:space="preserve"/>
      </w:r>
    </w:p>
    <w:p>
      <w:pPr>
        <w:pStyle w:val="Heading1"/>
        <w:spacing w:before="300" w:after="120"/>
      </w:pPr>
      <w:r>
        <w:rPr>
          <w:b/>
          <w:bCs/>
          <w:color w:val="003366"/>
          <w:sz w:val="28"/>
          <w:szCs w:val="28"/>
        </w:rPr>
        <w:t xml:space="preserve">4. Microsoft Hyper-V – Virtual Network Interface Cards</w:t>
      </w:r>
    </w:p>
    <w:p>
      <w:pPr>
        <w:pStyle w:val="Heading2"/>
        <w:spacing w:before="200" w:after="80"/>
      </w:pPr>
      <w:r>
        <w:rPr>
          <w:b/>
          <w:bCs/>
          <w:color w:val="1F5C99"/>
          <w:sz w:val="24"/>
          <w:szCs w:val="24"/>
        </w:rPr>
        <w:t xml:space="preserve">4.1 Overview</w:t>
      </w:r>
    </w:p>
    <w:p>
      <w:pPr>
        <w:spacing w:before="80" w:after="80"/>
      </w:pPr>
      <w:r>
        <w:rPr>
          <w:sz w:val="22"/>
          <w:szCs w:val="22"/>
        </w:rPr>
        <w:t xml:space="preserve">Microsoft Hyper-V distinguishes between two fundamental types of virtual network adapters: the Legacy Network Adapter and the standard Network Adapter (synthetic). This distinction reflects Hyper-V's architecture, which separates older hardware emulation from its modern synthetic device model.</w:t>
      </w:r>
    </w:p>
    <w:p>
      <w:pPr>
        <w:spacing w:before="60" w:after="60"/>
      </w:pPr>
      <w:r>
        <w:t xml:space="preserve"/>
      </w:r>
    </w:p>
    <w:p>
      <w:pPr>
        <w:pStyle w:val="Heading2"/>
        <w:spacing w:before="200" w:after="80"/>
      </w:pPr>
      <w:r>
        <w:rPr>
          <w:b/>
          <w:bCs/>
          <w:color w:val="1F5C99"/>
          <w:sz w:val="24"/>
          <w:szCs w:val="24"/>
        </w:rPr>
        <w:t xml:space="preserve">4.2 Types of Virtual NICs in Hyper-V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Adapter Type</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Description</w:t>
            </w:r>
          </w:p>
        </w:tc>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Legacy Network Adapter</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Emulates an Intel 21140-based PCI Fast Ethernet NIC (100 Mbps). Supported without Integration Services installed. Supports PXE boot.</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PXE network booting, older guest OS without Integration Services, Generation 1 VMs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Network Adapter (Synthetic)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 high-performance synthetic NIC that uses VMBus for direct communication with the hypervisor. Requires Hyper-V Integration Services in the guest.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Recommended for all modern Windows Server and Linux VMs; provides best performance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SR-IOV Enabled NIC</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Single Root I/O Virtualization allows the VM to directly access physical NIC hardware, bypassing the hypervisor for near-native performance.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High-performance workloads such as HPC, network-intensive applications</w:t>
            </w:r>
          </w:p>
        </w:tc>
      </w:tr>
    </w:tbl>
    <w:p>
      <w:pPr>
        <w:spacing w:before="60" w:after="60"/>
      </w:pPr>
      <w:r>
        <w:t xml:space="preserve"/>
      </w:r>
    </w:p>
    <w:p>
      <w:pPr>
        <w:pStyle w:val="Heading2"/>
        <w:spacing w:before="200" w:after="80"/>
      </w:pPr>
      <w:r>
        <w:rPr>
          <w:b/>
          <w:bCs/>
          <w:color w:val="1F5C99"/>
          <w:sz w:val="24"/>
          <w:szCs w:val="24"/>
        </w:rPr>
        <w:t xml:space="preserve">4.3 Comparison of Hyper-V NICs</w:t>
      </w:r>
    </w:p>
    <w:p>
      <w:pPr>
        <w:spacing w:before="80" w:after="80"/>
      </w:pPr>
      <w:r>
        <w:rPr>
          <w:sz w:val="22"/>
          <w:szCs w:val="22"/>
        </w:rPr>
        <w:t xml:space="preserve">Hyper-V's synthetic Network Adapter is far superior in performance to the Legacy Network Adapter, which is limited to 100 Mbps emulation. The Legacy adapter's main advantage is PXE boot support and compatibility with guests that do not have Integration Services. SR-IOV support provides the highest possible network throughput by bypassing virtual switching entirely, though it requires compatible physical hardware.</w:t>
      </w:r>
    </w:p>
    <w:p>
      <w:pPr>
        <w:spacing w:before="60" w:after="60"/>
      </w:pPr>
      <w:r>
        <w:t xml:space="preserve"/>
      </w:r>
    </w:p>
    <w:p>
      <w:pPr>
        <w:pStyle w:val="Heading1"/>
        <w:spacing w:before="300" w:after="120"/>
      </w:pPr>
      <w:r>
        <w:rPr>
          <w:b/>
          <w:bCs/>
          <w:color w:val="003366"/>
          <w:sz w:val="28"/>
          <w:szCs w:val="28"/>
        </w:rPr>
        <w:t xml:space="preserve">5. Cross-Provider Comparison</w:t>
      </w:r>
    </w:p>
    <w:p>
      <w:pPr>
        <w:spacing w:before="80" w:after="80"/>
      </w:pPr>
      <w:r>
        <w:rPr>
          <w:sz w:val="22"/>
          <w:szCs w:val="22"/>
        </w:rPr>
        <w:t xml:space="preserve">The table below compares the key virtual NIC offerings across all three providers: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Feature</w:t>
            </w:r>
          </w:p>
        </w:tc>
        <w:tc>
          <w:tcPr>
            <w:tcW w:type="dxa" w:w="234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VMware (VMXNET3)</w:t>
            </w:r>
          </w:p>
        </w:tc>
        <w:tc>
          <w:tcPr>
            <w:tcW w:type="dxa" w:w="234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VirtualBox (virtio-net)</w:t>
            </w:r>
          </w:p>
        </w:tc>
        <w:tc>
          <w:tcPr>
            <w:tcW w:type="dxa" w:w="234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jc w:val="center"/>
            </w:pPr>
            <w:r>
              <w:rPr>
                <w:b/>
                <w:bCs/>
                <w:color w:val="FFFFFF"/>
                <w:sz w:val="22"/>
                <w:szCs w:val="22"/>
              </w:rPr>
              <w:t xml:space="preserve">Hyper-V (Synthetic NIC)</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Type</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Paravirtualized (proprietary)</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Paravirtualized (open virtio)</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Synthetic (VMBus)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Max Throughput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Gbps+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Gbps+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Gbps+</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Driver Required</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VMware Tools</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virtio drivers (Linux native)</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Hyper-V Integration Services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Legacy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E1000 / PCNet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Intel PRO/1000 / PCNet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Legacy Network Adapter</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PXE Boot Support</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Yes (E1000)</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Yes (Intel PRO/1000)</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Yes (Legacy Adapter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 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(VMware proprietary)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 (virtio)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(Microsoft proprietary)</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Best For</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VMware enterprise environments</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Linux VMs, cross-platform</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2"/>
                <w:szCs w:val="22"/>
              </w:rPr>
              <w:t xml:space="preserve">Windows Server environments</w:t>
            </w:r>
          </w:p>
        </w:tc>
      </w:tr>
    </w:tbl>
    <w:p>
      <w:pPr>
        <w:spacing w:before="60" w:after="60"/>
      </w:pPr>
      <w:r>
        <w:t xml:space="preserve"/>
      </w:r>
    </w:p>
    <w:p>
      <w:pPr>
        <w:pStyle w:val="Heading1"/>
        <w:spacing w:before="300" w:after="120"/>
      </w:pPr>
      <w:r>
        <w:rPr>
          <w:b/>
          <w:bCs/>
          <w:color w:val="003366"/>
          <w:sz w:val="28"/>
          <w:szCs w:val="28"/>
        </w:rPr>
        <w:t xml:space="preserve">6. Practical Usage Scenarios</w:t>
      </w:r>
    </w:p>
    <w:p>
      <w:pPr>
        <w:spacing w:before="60" w:after="60"/>
      </w:pPr>
      <w:r>
        <w:t xml:space="preserve"/>
      </w:r>
    </w:p>
    <w:p>
      <w:pPr>
        <w:pStyle w:val="Heading2"/>
        <w:spacing w:before="200" w:after="80"/>
      </w:pPr>
      <w:r>
        <w:rPr>
          <w:b/>
          <w:bCs/>
          <w:color w:val="1F5C99"/>
          <w:sz w:val="24"/>
          <w:szCs w:val="24"/>
        </w:rPr>
        <w:t xml:space="preserve">6.1 VMware – VMXNET3: High-Performance Web Server Farm</w:t>
      </w:r>
    </w:p>
    <w:p>
      <w:pPr>
        <w:spacing w:before="80" w:after="80"/>
      </w:pPr>
      <w:r>
        <w:rPr>
          <w:sz w:val="22"/>
          <w:szCs w:val="22"/>
        </w:rPr>
        <w:t xml:space="preserve">Scenario: A company uses VMware vSphere to host a cluster of web servers handling high traffic. Each VM (running CentOS 8) is configured with a VMXNET3 adapter.</w:t>
      </w:r>
    </w:p>
    <w:p>
      <w:pPr>
        <w:spacing w:before="60" w:after="60"/>
      </w:pPr>
      <w:r>
        <w:t xml:space="preserve"/>
      </w:r>
    </w:p>
    <w:p>
      <w:pPr>
        <w:spacing w:before="80" w:after="80"/>
      </w:pPr>
      <w:r>
        <w:rPr>
          <w:sz w:val="22"/>
          <w:szCs w:val="22"/>
        </w:rPr>
        <w:t xml:space="preserve">Rationale: VMXNET3 supports TCP segmentation offload, large receive offload, and multiqueue transmit/receive, allowing each VM to handle a large volume of simultaneous HTTP requests with minimal CPU overhead. Because the guest OS communicates directly with the hypervisor's virtual switch (vSwitch) via the paravirtual driver instead of emulating a physical NIC, latency is reduced and throughput is maximized. This makes VMXNET3 ideal for production web servers where network I/O is a bottleneck.</w:t>
      </w:r>
    </w:p>
    <w:p>
      <w:pPr>
        <w:spacing w:before="60" w:after="60"/>
      </w:pPr>
      <w:r>
        <w:t xml:space="preserve"/>
      </w:r>
    </w:p>
    <w:p>
      <w:pPr>
        <w:pStyle w:val="Heading2"/>
        <w:spacing w:before="200" w:after="80"/>
      </w:pPr>
      <w:r>
        <w:rPr>
          <w:b/>
          <w:bCs/>
          <w:color w:val="1F5C99"/>
          <w:sz w:val="24"/>
          <w:szCs w:val="24"/>
        </w:rPr>
        <w:t xml:space="preserve">6.2 VirtualBox – Intel PRO/1000 MT Desktop: Cross-Platform Development Lab</w:t>
      </w:r>
    </w:p>
    <w:p>
      <w:pPr>
        <w:spacing w:before="80" w:after="80"/>
      </w:pPr>
      <w:r>
        <w:rPr>
          <w:sz w:val="22"/>
          <w:szCs w:val="22"/>
        </w:rPr>
        <w:t xml:space="preserve">Scenario: A university IT lab uses VirtualBox on Windows host machines to run Windows 10 and Ubuntu 22.04 student VMs for a Network Design course. All VMs use the Intel PRO/1000 MT Desktop (82540EM) adapter in Host-Only network mode.</w:t>
      </w:r>
    </w:p>
    <w:p>
      <w:pPr>
        <w:spacing w:before="60" w:after="60"/>
      </w:pPr>
      <w:r>
        <w:t xml:space="preserve"/>
      </w:r>
    </w:p>
    <w:p>
      <w:pPr>
        <w:spacing w:before="80" w:after="80"/>
      </w:pPr>
      <w:r>
        <w:rPr>
          <w:sz w:val="22"/>
          <w:szCs w:val="22"/>
        </w:rPr>
        <w:t xml:space="preserve">Rationale: The Intel PRO/1000 adapter is natively supported by both Windows and modern Linux kernels without any additional driver installation. This eliminates setup complexity in a lab environment where students may not be familiar with installing guest additions. Host-Only networking isolates the student VMs from the external network while allowing them to communicate with each other, which is ideal for practicing network configuration tasks safely.</w:t>
      </w:r>
    </w:p>
    <w:p>
      <w:pPr>
        <w:spacing w:before="60" w:after="60"/>
      </w:pPr>
      <w:r>
        <w:t xml:space="preserve"/>
      </w:r>
    </w:p>
    <w:p>
      <w:pPr>
        <w:pStyle w:val="Heading2"/>
        <w:spacing w:before="200" w:after="80"/>
      </w:pPr>
      <w:r>
        <w:rPr>
          <w:b/>
          <w:bCs/>
          <w:color w:val="1F5C99"/>
          <w:sz w:val="24"/>
          <w:szCs w:val="24"/>
        </w:rPr>
        <w:t xml:space="preserve">6.3 Hyper-V – Legacy Network Adapter: PXE Boot Deployment</w:t>
      </w:r>
    </w:p>
    <w:p>
      <w:pPr>
        <w:spacing w:before="80" w:after="80"/>
      </w:pPr>
      <w:r>
        <w:rPr>
          <w:sz w:val="22"/>
          <w:szCs w:val="22"/>
        </w:rPr>
        <w:t xml:space="preserve">Scenario: A system administrator uses Microsoft Hyper-V to deploy new virtual machines across a Windows Server 2019 environment. To automate OS deployment using Windows Deployment Services (WDS), the administrator configures a Generation 1 VM with a Legacy Network Adapter.</w:t>
      </w:r>
    </w:p>
    <w:p>
      <w:pPr>
        <w:spacing w:before="60" w:after="60"/>
      </w:pPr>
      <w:r>
        <w:t xml:space="preserve"/>
      </w:r>
    </w:p>
    <w:p>
      <w:pPr>
        <w:spacing w:before="80" w:after="80"/>
      </w:pPr>
      <w:r>
        <w:rPr>
          <w:sz w:val="22"/>
          <w:szCs w:val="22"/>
        </w:rPr>
        <w:t xml:space="preserve">Rationale: Only the Legacy Network Adapter in Hyper-V supports PXE (Preboot Execution Environment) booting, which is required for network-based OS installation via WDS. The VM boots over the network, contacts the WDS server, and automatically receives and installs the configured OS image. This removes the need to attach ISO files to each VM manually, significantly streamlining large-scale deployments.</w:t>
      </w:r>
    </w:p>
    <w:p>
      <w:pPr>
        <w:spacing w:before="60" w:after="60"/>
      </w:pPr>
      <w:r>
        <w:t xml:space="preserve"/>
      </w:r>
    </w:p>
    <w:p>
      <w:pPr>
        <w:pStyle w:val="Heading1"/>
        <w:spacing w:before="300" w:after="120"/>
      </w:pPr>
      <w:r>
        <w:rPr>
          <w:b/>
          <w:bCs/>
          <w:color w:val="003366"/>
          <w:sz w:val="28"/>
          <w:szCs w:val="28"/>
        </w:rPr>
        <w:t xml:space="preserve">7. Conclusion</w:t>
      </w:r>
    </w:p>
    <w:p>
      <w:pPr>
        <w:spacing w:before="80" w:after="80"/>
      </w:pPr>
      <w:r>
        <w:rPr>
          <w:sz w:val="22"/>
          <w:szCs w:val="22"/>
        </w:rPr>
        <w:t xml:space="preserve">Each virtualization provider offers a range of virtual NIC types to balance hardware compatibility with performance. Legacy adapters (PCNet, Intel E1000, Hyper-V Legacy) ensure older guest OS and special boot scenarios work correctly. Paravirtualized adapters (VMXNET3, virtio-net, Hyper-V Synthetic NIC) deliver high throughput and low CPU overhead for modern production workloads. The choice of virtual NIC should be guided by the guest operating system's driver support, the required performance characteristics, and any special features such as PXE boot. For most modern deployments, a paravirtualized or synthetic adapter is the recommended choice regardless of the hypervisor platform.</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777777"/>
        <w:sz w:val="18"/>
        <w:szCs w:val="18"/>
      </w:rPr>
      <w:t xml:space="preserve">Practical 1 – Lab Report  |  IT3010 Network Design &amp; Management  |  Page </w:t>
    </w:r>
    <w:r>
      <w:rPr>
        <w:color w:val="777777"/>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spacing w:after="120"/>
      <w:jc w:val="center"/>
    </w:pPr>
    <w:r>
      <w:rPr>
        <w:b/>
        <w:bCs/>
        <w:color w:val="003366"/>
        <w:sz w:val="22"/>
        <w:szCs w:val="22"/>
      </w:rPr>
      <w:t xml:space="preserve">Sri Lanka Institute of Information Technology</w:t>
    </w:r>
    <w:r>
      <w:rPr>
        <w:color w:val="555555"/>
        <w:sz w:val="20"/>
        <w:szCs w:val="20"/>
      </w:rPr>
      <w:t xml:space="preserve">  |  Faculty of Computing  |  Network Design &amp; Management - IT3010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03366"/>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2026-02-18T17:02:11.507Z</dcterms:created>
  <dcterms:modified xsi:type="dcterms:W3CDTF">2026-02-18T17:02:11.508Z</dcterms:modified>
</cp:coreProperties>
</file>

<file path=docProps/custom.xml><?xml version="1.0" encoding="utf-8"?>
<Properties xmlns="http://schemas.openxmlformats.org/officeDocument/2006/custom-properties" xmlns:vt="http://schemas.openxmlformats.org/officeDocument/2006/docPropsVTypes"/>
</file>