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911" w:rsidRDefault="00925876" w:rsidP="00925876">
      <w:pPr>
        <w:pStyle w:val="Heading1"/>
        <w:rPr>
          <w:lang w:val="en-US"/>
        </w:rPr>
      </w:pPr>
      <w:r>
        <w:rPr>
          <w:lang w:val="en-US"/>
        </w:rPr>
        <w:t>Spiral</w:t>
      </w:r>
    </w:p>
    <w:p w:rsidR="00925876" w:rsidRDefault="00925876" w:rsidP="00925876">
      <w:pPr>
        <w:rPr>
          <w:lang w:val="en-US"/>
        </w:rPr>
      </w:pPr>
    </w:p>
    <w:p w:rsidR="00925876" w:rsidRDefault="00925876" w:rsidP="00925876">
      <w:pPr>
        <w:pStyle w:val="Heading2"/>
        <w:rPr>
          <w:lang w:val="en-US"/>
        </w:rPr>
      </w:pPr>
      <w:r>
        <w:rPr>
          <w:lang w:val="en-US"/>
        </w:rPr>
        <w:t>Strengths</w:t>
      </w:r>
    </w:p>
    <w:p w:rsidR="00547147" w:rsidRDefault="00547147" w:rsidP="00547147">
      <w:pPr>
        <w:rPr>
          <w:lang w:val="en-US"/>
        </w:rPr>
      </w:pPr>
      <w:r>
        <w:rPr>
          <w:lang w:val="en-US"/>
        </w:rPr>
        <w:t>Early Identification of potential risk areas</w:t>
      </w:r>
    </w:p>
    <w:p w:rsidR="00547147" w:rsidRDefault="00547147" w:rsidP="00547147">
      <w:pPr>
        <w:rPr>
          <w:lang w:val="en-US"/>
        </w:rPr>
      </w:pPr>
      <w:r>
        <w:rPr>
          <w:lang w:val="en-US"/>
        </w:rPr>
        <w:t>Design and change and evolve with each iteration</w:t>
      </w:r>
    </w:p>
    <w:p w:rsidR="00547147" w:rsidRPr="00547147" w:rsidRDefault="00547147" w:rsidP="00547147">
      <w:pPr>
        <w:rPr>
          <w:lang w:val="en-US"/>
        </w:rPr>
      </w:pPr>
      <w:r>
        <w:rPr>
          <w:lang w:val="en-US"/>
        </w:rPr>
        <w:t>Cost is assessed often, which leads to better planning</w:t>
      </w:r>
    </w:p>
    <w:p w:rsidR="00925876" w:rsidRDefault="00925876" w:rsidP="00925876">
      <w:pPr>
        <w:rPr>
          <w:lang w:val="en-US"/>
        </w:rPr>
      </w:pPr>
    </w:p>
    <w:p w:rsidR="00925876" w:rsidRDefault="00925876" w:rsidP="00925876">
      <w:pPr>
        <w:pStyle w:val="Heading2"/>
        <w:rPr>
          <w:lang w:val="en-US"/>
        </w:rPr>
      </w:pPr>
      <w:r>
        <w:rPr>
          <w:lang w:val="en-US"/>
        </w:rPr>
        <w:t>Weaknesses</w:t>
      </w:r>
    </w:p>
    <w:p w:rsidR="00925876" w:rsidRDefault="00925876" w:rsidP="00925876">
      <w:pPr>
        <w:rPr>
          <w:lang w:val="en-US"/>
        </w:rPr>
      </w:pPr>
      <w:r>
        <w:rPr>
          <w:lang w:val="en-US"/>
        </w:rPr>
        <w:t>Risk driven, highly depends on the risk analysis phase</w:t>
      </w:r>
    </w:p>
    <w:p w:rsidR="00547147" w:rsidRDefault="00547147" w:rsidP="00925876">
      <w:pPr>
        <w:rPr>
          <w:lang w:val="en-US"/>
        </w:rPr>
      </w:pPr>
      <w:r>
        <w:rPr>
          <w:lang w:val="en-US"/>
        </w:rPr>
        <w:t>Spiral can possibly continue indefinitely</w:t>
      </w:r>
    </w:p>
    <w:p w:rsidR="00547147" w:rsidRDefault="00547147" w:rsidP="00925876">
      <w:pPr>
        <w:rPr>
          <w:lang w:val="en-US"/>
        </w:rPr>
      </w:pPr>
      <w:r>
        <w:rPr>
          <w:lang w:val="en-US"/>
        </w:rPr>
        <w:t xml:space="preserve">It is complex, more steps than other models </w:t>
      </w:r>
    </w:p>
    <w:p w:rsidR="00925876" w:rsidRDefault="00925876" w:rsidP="00925876">
      <w:pPr>
        <w:pStyle w:val="Heading2"/>
        <w:rPr>
          <w:lang w:val="en-US"/>
        </w:rPr>
      </w:pPr>
      <w:r>
        <w:rPr>
          <w:lang w:val="en-US"/>
        </w:rPr>
        <w:t>Environment</w:t>
      </w:r>
    </w:p>
    <w:p w:rsidR="00925876" w:rsidRDefault="00547147" w:rsidP="00925876">
      <w:pPr>
        <w:rPr>
          <w:lang w:val="en-US"/>
        </w:rPr>
      </w:pPr>
      <w:r>
        <w:rPr>
          <w:lang w:val="en-US"/>
        </w:rPr>
        <w:t>Not really suited for smaller projects, as there is a lot of time and money spent on risk analysis.</w:t>
      </w:r>
    </w:p>
    <w:p w:rsidR="00547147" w:rsidRDefault="00547147" w:rsidP="00925876">
      <w:pPr>
        <w:rPr>
          <w:lang w:val="en-US"/>
        </w:rPr>
      </w:pPr>
      <w:r>
        <w:rPr>
          <w:lang w:val="en-US"/>
        </w:rPr>
        <w:t>When requirements are vague and complex</w:t>
      </w:r>
    </w:p>
    <w:p w:rsidR="00547147" w:rsidRDefault="00547147" w:rsidP="00925876">
      <w:pPr>
        <w:rPr>
          <w:lang w:val="en-US"/>
        </w:rPr>
      </w:pPr>
      <w:r>
        <w:rPr>
          <w:lang w:val="en-US"/>
        </w:rPr>
        <w:t>When time is not an issue</w:t>
      </w:r>
    </w:p>
    <w:p w:rsidR="00547147" w:rsidRDefault="00547147" w:rsidP="00925876">
      <w:pPr>
        <w:rPr>
          <w:lang w:val="en-US"/>
        </w:rPr>
      </w:pPr>
      <w:r>
        <w:rPr>
          <w:lang w:val="en-US"/>
        </w:rPr>
        <w:t>Suited for high budget large projects</w:t>
      </w:r>
    </w:p>
    <w:p w:rsidR="00547147" w:rsidRDefault="00547147" w:rsidP="00925876">
      <w:pPr>
        <w:rPr>
          <w:lang w:val="en-US"/>
        </w:rPr>
      </w:pPr>
      <w:r>
        <w:rPr>
          <w:lang w:val="en-US"/>
        </w:rPr>
        <w:t>When the company doesn’t have a lot of experience in the domain, it’s</w:t>
      </w:r>
      <w:bookmarkStart w:id="0" w:name="_GoBack"/>
      <w:bookmarkEnd w:id="0"/>
      <w:r>
        <w:rPr>
          <w:lang w:val="en-US"/>
        </w:rPr>
        <w:t xml:space="preserve"> good to use spiral modeling to calculate risks.</w:t>
      </w:r>
    </w:p>
    <w:p w:rsidR="00925876" w:rsidRDefault="00925876" w:rsidP="00925876">
      <w:pPr>
        <w:pStyle w:val="Heading2"/>
        <w:rPr>
          <w:lang w:val="en-US"/>
        </w:rPr>
      </w:pPr>
      <w:r>
        <w:rPr>
          <w:lang w:val="en-US"/>
        </w:rPr>
        <w:lastRenderedPageBreak/>
        <w:t>Critical Factors</w:t>
      </w:r>
    </w:p>
    <w:p w:rsidR="008B3574" w:rsidRDefault="008B3574" w:rsidP="008B3574">
      <w:pPr>
        <w:pStyle w:val="Heading2"/>
        <w:rPr>
          <w:lang w:val="en-US"/>
        </w:rPr>
      </w:pPr>
    </w:p>
    <w:p w:rsidR="00925876" w:rsidRDefault="008B3574" w:rsidP="008B3574">
      <w:pPr>
        <w:pStyle w:val="Heading2"/>
        <w:rPr>
          <w:lang w:val="en-US"/>
        </w:rPr>
      </w:pPr>
      <w:r>
        <w:rPr>
          <w:lang w:val="en-US"/>
        </w:rPr>
        <w:t>Image</w:t>
      </w:r>
    </w:p>
    <w:p w:rsidR="00925876" w:rsidRPr="00925876" w:rsidRDefault="00925876" w:rsidP="00925876">
      <w:pPr>
        <w:pStyle w:val="Heading2"/>
        <w:rPr>
          <w:lang w:val="en-US"/>
        </w:rPr>
      </w:pPr>
      <w:r>
        <w:rPr>
          <w:noProof/>
          <w:lang w:eastAsia="en-IE"/>
        </w:rPr>
        <w:drawing>
          <wp:inline distT="0" distB="0" distL="0" distR="0">
            <wp:extent cx="5731510" cy="4608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iral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876" w:rsidRPr="00925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985"/>
    <w:rsid w:val="00273DF0"/>
    <w:rsid w:val="003E054D"/>
    <w:rsid w:val="00547147"/>
    <w:rsid w:val="008B3574"/>
    <w:rsid w:val="00925876"/>
    <w:rsid w:val="00EB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3AB7"/>
  <w15:chartTrackingRefBased/>
  <w15:docId w15:val="{1F6C0CF4-8512-4F82-B2A6-7661F6A7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8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8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8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8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compadmin</dc:creator>
  <cp:keywords/>
  <dc:description/>
  <cp:lastModifiedBy>compadmin</cp:lastModifiedBy>
  <cp:revision>4</cp:revision>
  <dcterms:created xsi:type="dcterms:W3CDTF">2018-10-08T13:33:00Z</dcterms:created>
  <dcterms:modified xsi:type="dcterms:W3CDTF">2018-10-08T13:50:00Z</dcterms:modified>
</cp:coreProperties>
</file>