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基本参数：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32" w:lineRule="atLeast"/>
        <w:ind w:left="-360" w:leftChars="0" w:right="206" w:rightChars="0"/>
        <w:rPr>
          <w:rFonts w:hint="default" w:ascii="Helvetica" w:hAnsi="Helvetica" w:eastAsia="Helvetica" w:cs="Helvetica"/>
          <w:i w:val="0"/>
          <w:iCs w:val="0"/>
          <w:caps w:val="0"/>
          <w:color w:val="666666"/>
          <w:spacing w:val="0"/>
          <w:sz w:val="16"/>
          <w:szCs w:val="16"/>
          <w:bdr w:val="none" w:color="auto" w:sz="0" w:space="0"/>
          <w:shd w:val="clear" w:fill="FFFFFF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666666"/>
          <w:spacing w:val="0"/>
          <w:sz w:val="16"/>
          <w:szCs w:val="16"/>
          <w:bdr w:val="none" w:color="auto" w:sz="0" w:space="0"/>
          <w:shd w:val="clear" w:fill="FFFFFF"/>
        </w:rPr>
        <w:t>品牌：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99FF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0099FF"/>
          <w:spacing w:val="0"/>
          <w:sz w:val="16"/>
          <w:szCs w:val="16"/>
          <w:u w:val="none"/>
          <w:bdr w:val="none" w:color="auto" w:sz="0" w:space="0"/>
          <w:shd w:val="clear" w:fill="FFFFFF"/>
        </w:rPr>
        <w:instrText xml:space="preserve"> HYPERLINK "https://www.nongjitong.com/company/runyang/" \t "https://www.nongjitong.com/product/_blank"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0099FF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7"/>
          <w:rFonts w:hint="default" w:ascii="Helvetica" w:hAnsi="Helvetica" w:eastAsia="Helvetica" w:cs="Helvetica"/>
          <w:i w:val="0"/>
          <w:iCs w:val="0"/>
          <w:caps w:val="0"/>
          <w:color w:val="0099FF"/>
          <w:spacing w:val="0"/>
          <w:sz w:val="16"/>
          <w:szCs w:val="16"/>
          <w:u w:val="none"/>
          <w:bdr w:val="none" w:color="auto" w:sz="0" w:space="0"/>
          <w:shd w:val="clear" w:fill="FFFFFF"/>
        </w:rPr>
        <w:t>瑞得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99FF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Helvetica" w:hAnsi="Helvetica" w:eastAsia="宋体" w:cs="Helvetica"/>
          <w:i w:val="0"/>
          <w:iCs w:val="0"/>
          <w:caps w:val="0"/>
          <w:color w:val="0099FF"/>
          <w:spacing w:val="0"/>
          <w:sz w:val="16"/>
          <w:szCs w:val="16"/>
          <w:u w:val="none"/>
          <w:bdr w:val="none" w:color="auto" w:sz="0" w:space="0"/>
          <w:shd w:val="clear" w:fill="FFFFFF"/>
          <w:lang w:val="en-US" w:eastAsia="zh-CN"/>
        </w:rPr>
        <w:t xml:space="preserve"> </w:t>
      </w:r>
      <w:r>
        <w:rPr>
          <w:rFonts w:hint="default" w:ascii="Helvetica" w:hAnsi="Helvetica" w:eastAsia="Helvetica" w:cs="Helvetica"/>
          <w:i w:val="0"/>
          <w:iCs w:val="0"/>
          <w:caps w:val="0"/>
          <w:color w:val="666666"/>
          <w:spacing w:val="0"/>
          <w:sz w:val="16"/>
          <w:szCs w:val="16"/>
          <w:bdr w:val="none" w:color="auto" w:sz="0" w:space="0"/>
          <w:shd w:val="clear" w:fill="FFFFFF"/>
        </w:rPr>
        <w:t>型号：RD504E</w:t>
      </w:r>
      <w:r>
        <w:rPr>
          <w:rFonts w:hint="eastAsia" w:ascii="Helvetica" w:hAnsi="Helvetica" w:eastAsia="宋体" w:cs="Helvetica"/>
          <w:i w:val="0"/>
          <w:iCs w:val="0"/>
          <w:caps w:val="0"/>
          <w:color w:val="666666"/>
          <w:spacing w:val="0"/>
          <w:sz w:val="16"/>
          <w:szCs w:val="16"/>
          <w:bdr w:val="none" w:color="auto" w:sz="0" w:space="0"/>
          <w:shd w:val="clear" w:fill="FFFFFF"/>
          <w:lang w:val="en-US" w:eastAsia="zh-CN"/>
        </w:rPr>
        <w:t xml:space="preserve"> </w:t>
      </w:r>
      <w:r>
        <w:rPr>
          <w:rFonts w:hint="default" w:ascii="Helvetica" w:hAnsi="Helvetica" w:eastAsia="Helvetica" w:cs="Helvetica"/>
          <w:i w:val="0"/>
          <w:iCs w:val="0"/>
          <w:caps w:val="0"/>
          <w:color w:val="666666"/>
          <w:spacing w:val="0"/>
          <w:sz w:val="16"/>
          <w:szCs w:val="16"/>
          <w:bdr w:val="none" w:color="auto" w:sz="0" w:space="0"/>
          <w:shd w:val="clear" w:fill="FFFFFF"/>
        </w:rPr>
        <w:t>分类：轮式拖拉机</w:t>
      </w:r>
      <w:r>
        <w:rPr>
          <w:rFonts w:hint="eastAsia" w:ascii="Helvetica" w:hAnsi="Helvetica" w:eastAsia="宋体" w:cs="Helvetica"/>
          <w:i w:val="0"/>
          <w:iCs w:val="0"/>
          <w:caps w:val="0"/>
          <w:color w:val="666666"/>
          <w:spacing w:val="0"/>
          <w:sz w:val="16"/>
          <w:szCs w:val="16"/>
          <w:bdr w:val="none" w:color="auto" w:sz="0" w:space="0"/>
          <w:shd w:val="clear" w:fill="FFFFFF"/>
          <w:lang w:val="en-US" w:eastAsia="zh-CN"/>
        </w:rPr>
        <w:t xml:space="preserve"> </w:t>
      </w:r>
      <w:r>
        <w:rPr>
          <w:rFonts w:hint="default" w:ascii="Helvetica" w:hAnsi="Helvetica" w:eastAsia="Helvetica" w:cs="Helvetica"/>
          <w:i w:val="0"/>
          <w:iCs w:val="0"/>
          <w:caps w:val="0"/>
          <w:color w:val="666666"/>
          <w:spacing w:val="0"/>
          <w:sz w:val="16"/>
          <w:szCs w:val="16"/>
          <w:bdr w:val="none" w:color="auto" w:sz="0" w:space="0"/>
          <w:shd w:val="clear" w:fill="FFFFFF"/>
        </w:rPr>
        <w:t>配套功率：50马力</w:t>
      </w:r>
      <w:r>
        <w:rPr>
          <w:rFonts w:hint="eastAsia" w:ascii="Helvetica" w:hAnsi="Helvetica" w:eastAsia="宋体" w:cs="Helvetica"/>
          <w:i w:val="0"/>
          <w:iCs w:val="0"/>
          <w:caps w:val="0"/>
          <w:color w:val="666666"/>
          <w:spacing w:val="0"/>
          <w:sz w:val="16"/>
          <w:szCs w:val="16"/>
          <w:bdr w:val="none" w:color="auto" w:sz="0" w:space="0"/>
          <w:shd w:val="clear" w:fill="FFFFFF"/>
          <w:lang w:val="en-US" w:eastAsia="zh-CN"/>
        </w:rPr>
        <w:t xml:space="preserve"> </w:t>
      </w:r>
      <w:r>
        <w:rPr>
          <w:rFonts w:hint="default" w:ascii="Helvetica" w:hAnsi="Helvetica" w:eastAsia="Helvetica" w:cs="Helvetica"/>
          <w:i w:val="0"/>
          <w:iCs w:val="0"/>
          <w:caps w:val="0"/>
          <w:color w:val="666666"/>
          <w:spacing w:val="0"/>
          <w:sz w:val="16"/>
          <w:szCs w:val="16"/>
          <w:bdr w:val="none" w:color="auto" w:sz="0" w:space="0"/>
          <w:shd w:val="clear" w:fill="FFFFFF"/>
        </w:rPr>
        <w:t>驱动形式：四轮驱动</w:t>
      </w:r>
      <w:r>
        <w:rPr>
          <w:rFonts w:hint="eastAsia" w:ascii="Helvetica" w:hAnsi="Helvetica" w:eastAsia="宋体" w:cs="Helvetica"/>
          <w:i w:val="0"/>
          <w:iCs w:val="0"/>
          <w:caps w:val="0"/>
          <w:color w:val="666666"/>
          <w:spacing w:val="0"/>
          <w:sz w:val="16"/>
          <w:szCs w:val="16"/>
          <w:bdr w:val="none" w:color="auto" w:sz="0" w:space="0"/>
          <w:shd w:val="clear" w:fill="FFFFFF"/>
          <w:lang w:val="en-US" w:eastAsia="zh-CN"/>
        </w:rPr>
        <w:t xml:space="preserve">  </w:t>
      </w:r>
      <w:r>
        <w:rPr>
          <w:rFonts w:hint="default" w:ascii="Helvetica" w:hAnsi="Helvetica" w:eastAsia="Helvetica" w:cs="Helvetica"/>
          <w:i w:val="0"/>
          <w:iCs w:val="0"/>
          <w:caps w:val="0"/>
          <w:color w:val="666666"/>
          <w:spacing w:val="0"/>
          <w:sz w:val="16"/>
          <w:szCs w:val="16"/>
          <w:bdr w:val="none" w:color="auto" w:sz="0" w:space="0"/>
          <w:shd w:val="clear" w:fill="FFFFFF"/>
        </w:rPr>
        <w:t>轴距：2020毫米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瑞得RD504E拖拉机产品特点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312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1、匹配江动，锡柴，一拖姜堰四缸发动机，扭矩储备大、动力强劲。　　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312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2、发动机优化升级，震动小，可靠性高。 　　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312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3、采用加强型前桥，可靠性高，密封性好，水田作业性能更强。 　　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312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4、干式、单片联动式双作用离合器，满足不同作业需求。 　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312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5、选装轮距可调，可满足多种作业形式。</w:t>
      </w:r>
      <w:bookmarkStart w:id="0" w:name="_GoBack"/>
      <w:bookmarkEnd w:id="0"/>
    </w:p>
    <w:tbl>
      <w:tblPr>
        <w:tblStyle w:val="5"/>
        <w:tblpPr w:leftFromText="180" w:rightFromText="180" w:vertAnchor="text" w:horzAnchor="page" w:tblpX="66" w:tblpY="738"/>
        <w:tblOverlap w:val="never"/>
        <w:tblW w:w="16402" w:type="dxa"/>
        <w:tblInd w:w="0" w:type="dxa"/>
        <w:tblBorders>
          <w:top w:val="single" w:color="DDDDDD" w:sz="4" w:space="0"/>
          <w:left w:val="outset" w:color="auto" w:sz="0" w:space="0"/>
          <w:bottom w:val="single" w:color="DDDDDD" w:sz="4" w:space="0"/>
          <w:right w:val="single" w:color="DDDDDD" w:sz="4" w:space="0"/>
          <w:insideH w:val="outset" w:color="auto" w:sz="6" w:space="0"/>
          <w:insideV w:val="outset" w:color="auto" w:sz="6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144"/>
        <w:gridCol w:w="1950"/>
        <w:gridCol w:w="1096"/>
        <w:gridCol w:w="6106"/>
        <w:gridCol w:w="6106"/>
      </w:tblGrid>
      <w:tr>
        <w:tblPrEx>
          <w:tblBorders>
            <w:top w:val="single" w:color="DDDDDD" w:sz="4" w:space="0"/>
            <w:left w:val="outset" w:color="auto" w:sz="0" w:space="0"/>
            <w:bottom w:val="single" w:color="DDDDDD" w:sz="4" w:space="0"/>
            <w:right w:val="single" w:color="DDDDDD" w:sz="4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1" w:hRule="atLeast"/>
        </w:trPr>
        <w:tc>
          <w:tcPr>
            <w:tcW w:w="3094" w:type="dxa"/>
            <w:gridSpan w:val="2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lang w:val="en-US" w:eastAsia="zh-CN" w:bidi="ar"/>
              </w:rPr>
              <w:t>项目</w:t>
            </w:r>
          </w:p>
        </w:tc>
        <w:tc>
          <w:tcPr>
            <w:tcW w:w="109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lang w:val="en-US" w:eastAsia="zh-CN" w:bidi="ar"/>
              </w:rPr>
              <w:t>单位</w:t>
            </w:r>
          </w:p>
        </w:tc>
        <w:tc>
          <w:tcPr>
            <w:tcW w:w="610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lang w:val="en-US" w:eastAsia="zh-CN" w:bidi="ar"/>
              </w:rPr>
              <w:t>设计值</w:t>
            </w:r>
          </w:p>
        </w:tc>
        <w:tc>
          <w:tcPr>
            <w:tcW w:w="610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  <w:kern w:val="0"/>
                <w:sz w:val="24"/>
                <w:szCs w:val="24"/>
                <w:lang w:val="en-US" w:eastAsia="zh-CN" w:bidi="ar"/>
              </w:rPr>
            </w:pPr>
          </w:p>
        </w:tc>
      </w:tr>
      <w:tr>
        <w:tblPrEx>
          <w:tblBorders>
            <w:top w:val="single" w:color="DDDDDD" w:sz="4" w:space="0"/>
            <w:left w:val="outset" w:color="auto" w:sz="0" w:space="0"/>
            <w:bottom w:val="single" w:color="DDDDDD" w:sz="4" w:space="0"/>
            <w:right w:val="single" w:color="DDDDDD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1144" w:type="dxa"/>
            <w:vMerge w:val="restart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lang w:val="en-US" w:eastAsia="zh-CN" w:bidi="ar"/>
              </w:rPr>
              <w:t>整机</w:t>
            </w:r>
          </w:p>
        </w:tc>
        <w:tc>
          <w:tcPr>
            <w:tcW w:w="1950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lang w:val="en-US" w:eastAsia="zh-CN" w:bidi="ar"/>
              </w:rPr>
              <w:t>型号</w:t>
            </w:r>
          </w:p>
        </w:tc>
        <w:tc>
          <w:tcPr>
            <w:tcW w:w="109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lang w:val="en-US" w:eastAsia="zh-CN" w:bidi="ar"/>
              </w:rPr>
              <w:t>/</w:t>
            </w:r>
          </w:p>
        </w:tc>
        <w:tc>
          <w:tcPr>
            <w:tcW w:w="610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lang w:val="en-US" w:eastAsia="zh-CN" w:bidi="ar"/>
              </w:rPr>
              <w:t>RD504E</w:t>
            </w:r>
          </w:p>
        </w:tc>
        <w:tc>
          <w:tcPr>
            <w:tcW w:w="610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  <w:kern w:val="0"/>
                <w:sz w:val="24"/>
                <w:szCs w:val="24"/>
                <w:lang w:val="en-US" w:eastAsia="zh-CN" w:bidi="ar"/>
              </w:rPr>
            </w:pPr>
          </w:p>
        </w:tc>
      </w:tr>
      <w:tr>
        <w:tblPrEx>
          <w:tblBorders>
            <w:top w:val="single" w:color="DDDDDD" w:sz="4" w:space="0"/>
            <w:left w:val="outset" w:color="auto" w:sz="0" w:space="0"/>
            <w:bottom w:val="single" w:color="DDDDDD" w:sz="4" w:space="0"/>
            <w:right w:val="single" w:color="DDDDDD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1" w:hRule="atLeast"/>
        </w:trPr>
        <w:tc>
          <w:tcPr>
            <w:tcW w:w="1144" w:type="dxa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sz w:val="24"/>
                <w:szCs w:val="24"/>
              </w:rPr>
            </w:pPr>
          </w:p>
        </w:tc>
        <w:tc>
          <w:tcPr>
            <w:tcW w:w="1950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lang w:val="en-US" w:eastAsia="zh-CN" w:bidi="ar"/>
              </w:rPr>
              <w:t>型式</w:t>
            </w:r>
          </w:p>
        </w:tc>
        <w:tc>
          <w:tcPr>
            <w:tcW w:w="109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lang w:val="en-US" w:eastAsia="zh-CN" w:bidi="ar"/>
              </w:rPr>
              <w:t>/</w:t>
            </w:r>
          </w:p>
        </w:tc>
        <w:tc>
          <w:tcPr>
            <w:tcW w:w="610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lang w:val="en-US" w:eastAsia="zh-CN" w:bidi="ar"/>
              </w:rPr>
              <w:t>4×4（四轮驱动）</w:t>
            </w:r>
          </w:p>
        </w:tc>
        <w:tc>
          <w:tcPr>
            <w:tcW w:w="610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  <w:kern w:val="0"/>
                <w:sz w:val="24"/>
                <w:szCs w:val="24"/>
                <w:lang w:val="en-US" w:eastAsia="zh-CN" w:bidi="ar"/>
              </w:rPr>
            </w:pPr>
          </w:p>
        </w:tc>
      </w:tr>
      <w:tr>
        <w:tblPrEx>
          <w:tblBorders>
            <w:top w:val="single" w:color="DDDDDD" w:sz="4" w:space="0"/>
            <w:left w:val="outset" w:color="auto" w:sz="0" w:space="0"/>
            <w:bottom w:val="single" w:color="DDDDDD" w:sz="4" w:space="0"/>
            <w:right w:val="single" w:color="DDDDDD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1" w:hRule="atLeast"/>
        </w:trPr>
        <w:tc>
          <w:tcPr>
            <w:tcW w:w="1144" w:type="dxa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sz w:val="24"/>
                <w:szCs w:val="24"/>
              </w:rPr>
            </w:pPr>
          </w:p>
        </w:tc>
        <w:tc>
          <w:tcPr>
            <w:tcW w:w="1950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lang w:val="en-US" w:eastAsia="zh-CN" w:bidi="ar"/>
              </w:rPr>
              <w:t>用途</w:t>
            </w:r>
          </w:p>
        </w:tc>
        <w:tc>
          <w:tcPr>
            <w:tcW w:w="109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lang w:val="en-US" w:eastAsia="zh-CN" w:bidi="ar"/>
              </w:rPr>
              <w:t>/</w:t>
            </w:r>
          </w:p>
        </w:tc>
        <w:tc>
          <w:tcPr>
            <w:tcW w:w="610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lang w:val="en-US" w:eastAsia="zh-CN" w:bidi="ar"/>
              </w:rPr>
              <w:t>牵引、驱动兼用型</w:t>
            </w:r>
          </w:p>
        </w:tc>
        <w:tc>
          <w:tcPr>
            <w:tcW w:w="610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  <w:kern w:val="0"/>
                <w:sz w:val="24"/>
                <w:szCs w:val="24"/>
                <w:lang w:val="en-US" w:eastAsia="zh-CN" w:bidi="ar"/>
              </w:rPr>
            </w:pPr>
          </w:p>
        </w:tc>
      </w:tr>
      <w:tr>
        <w:tblPrEx>
          <w:tblBorders>
            <w:top w:val="single" w:color="DDDDDD" w:sz="4" w:space="0"/>
            <w:left w:val="outset" w:color="auto" w:sz="0" w:space="0"/>
            <w:bottom w:val="single" w:color="DDDDDD" w:sz="4" w:space="0"/>
            <w:right w:val="single" w:color="DDDDDD" w:sz="4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1" w:hRule="atLeast"/>
        </w:trPr>
        <w:tc>
          <w:tcPr>
            <w:tcW w:w="1144" w:type="dxa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sz w:val="24"/>
                <w:szCs w:val="24"/>
              </w:rPr>
            </w:pPr>
          </w:p>
        </w:tc>
        <w:tc>
          <w:tcPr>
            <w:tcW w:w="1950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lang w:val="en-US" w:eastAsia="zh-CN" w:bidi="ar"/>
              </w:rPr>
              <w:t>外廓尺寸（长×宽×高）</w:t>
            </w:r>
          </w:p>
        </w:tc>
        <w:tc>
          <w:tcPr>
            <w:tcW w:w="109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lang w:val="en-US" w:eastAsia="zh-CN" w:bidi="ar"/>
              </w:rPr>
              <w:t>mm</w:t>
            </w:r>
          </w:p>
        </w:tc>
        <w:tc>
          <w:tcPr>
            <w:tcW w:w="610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lang w:val="en-US" w:eastAsia="zh-CN" w:bidi="ar"/>
              </w:rPr>
              <w:t>3530×1620×2350</w:t>
            </w:r>
          </w:p>
        </w:tc>
        <w:tc>
          <w:tcPr>
            <w:tcW w:w="610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  <w:kern w:val="0"/>
                <w:sz w:val="24"/>
                <w:szCs w:val="24"/>
                <w:lang w:val="en-US" w:eastAsia="zh-CN" w:bidi="ar"/>
              </w:rPr>
            </w:pPr>
          </w:p>
        </w:tc>
      </w:tr>
      <w:tr>
        <w:tblPrEx>
          <w:tblBorders>
            <w:top w:val="single" w:color="DDDDDD" w:sz="4" w:space="0"/>
            <w:left w:val="outset" w:color="auto" w:sz="0" w:space="0"/>
            <w:bottom w:val="single" w:color="DDDDDD" w:sz="4" w:space="0"/>
            <w:right w:val="single" w:color="DDDDDD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1" w:hRule="atLeast"/>
        </w:trPr>
        <w:tc>
          <w:tcPr>
            <w:tcW w:w="1144" w:type="dxa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sz w:val="24"/>
                <w:szCs w:val="24"/>
              </w:rPr>
            </w:pPr>
          </w:p>
        </w:tc>
        <w:tc>
          <w:tcPr>
            <w:tcW w:w="1950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lang w:val="en-US" w:eastAsia="zh-CN" w:bidi="ar"/>
              </w:rPr>
              <w:t>轴距</w:t>
            </w:r>
          </w:p>
        </w:tc>
        <w:tc>
          <w:tcPr>
            <w:tcW w:w="109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lang w:val="en-US" w:eastAsia="zh-CN" w:bidi="ar"/>
              </w:rPr>
              <w:t>mm</w:t>
            </w:r>
          </w:p>
        </w:tc>
        <w:tc>
          <w:tcPr>
            <w:tcW w:w="610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lang w:val="en-US" w:eastAsia="zh-CN" w:bidi="ar"/>
              </w:rPr>
              <w:t>2020</w:t>
            </w:r>
          </w:p>
        </w:tc>
        <w:tc>
          <w:tcPr>
            <w:tcW w:w="610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  <w:kern w:val="0"/>
                <w:sz w:val="24"/>
                <w:szCs w:val="24"/>
                <w:lang w:val="en-US" w:eastAsia="zh-CN" w:bidi="ar"/>
              </w:rPr>
            </w:pPr>
          </w:p>
        </w:tc>
      </w:tr>
      <w:tr>
        <w:tblPrEx>
          <w:tblBorders>
            <w:top w:val="single" w:color="DDDDDD" w:sz="4" w:space="0"/>
            <w:left w:val="outset" w:color="auto" w:sz="0" w:space="0"/>
            <w:bottom w:val="single" w:color="DDDDDD" w:sz="4" w:space="0"/>
            <w:right w:val="single" w:color="DDDDDD" w:sz="4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1" w:hRule="atLeast"/>
        </w:trPr>
        <w:tc>
          <w:tcPr>
            <w:tcW w:w="1144" w:type="dxa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sz w:val="24"/>
                <w:szCs w:val="24"/>
              </w:rPr>
            </w:pPr>
          </w:p>
        </w:tc>
        <w:tc>
          <w:tcPr>
            <w:tcW w:w="1950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lang w:val="en-US" w:eastAsia="zh-CN" w:bidi="ar"/>
              </w:rPr>
              <w:t>轮距</w:t>
            </w:r>
          </w:p>
        </w:tc>
        <w:tc>
          <w:tcPr>
            <w:tcW w:w="109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lang w:val="en-US" w:eastAsia="zh-CN" w:bidi="ar"/>
              </w:rPr>
              <w:t>mm</w:t>
            </w:r>
          </w:p>
        </w:tc>
        <w:tc>
          <w:tcPr>
            <w:tcW w:w="610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lang w:val="en-US" w:eastAsia="zh-CN" w:bidi="ar"/>
              </w:rPr>
              <w:t>1180/1150/1450</w:t>
            </w:r>
          </w:p>
        </w:tc>
        <w:tc>
          <w:tcPr>
            <w:tcW w:w="610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  <w:kern w:val="0"/>
                <w:sz w:val="24"/>
                <w:szCs w:val="24"/>
                <w:lang w:val="en-US" w:eastAsia="zh-CN" w:bidi="ar"/>
              </w:rPr>
            </w:pPr>
          </w:p>
        </w:tc>
      </w:tr>
      <w:tr>
        <w:tblPrEx>
          <w:tblBorders>
            <w:top w:val="single" w:color="DDDDDD" w:sz="4" w:space="0"/>
            <w:left w:val="outset" w:color="auto" w:sz="0" w:space="0"/>
            <w:bottom w:val="single" w:color="DDDDDD" w:sz="4" w:space="0"/>
            <w:right w:val="single" w:color="DDDDDD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1" w:hRule="atLeast"/>
        </w:trPr>
        <w:tc>
          <w:tcPr>
            <w:tcW w:w="1144" w:type="dxa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sz w:val="24"/>
                <w:szCs w:val="24"/>
              </w:rPr>
            </w:pPr>
          </w:p>
        </w:tc>
        <w:tc>
          <w:tcPr>
            <w:tcW w:w="1950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lang w:val="en-US" w:eastAsia="zh-CN" w:bidi="ar"/>
              </w:rPr>
              <w:t>轮距调整方式（前轮/后轮）</w:t>
            </w:r>
          </w:p>
        </w:tc>
        <w:tc>
          <w:tcPr>
            <w:tcW w:w="109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lang w:val="en-US" w:eastAsia="zh-CN" w:bidi="ar"/>
              </w:rPr>
              <w:t>/</w:t>
            </w:r>
          </w:p>
        </w:tc>
        <w:tc>
          <w:tcPr>
            <w:tcW w:w="610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lang w:val="en-US" w:eastAsia="zh-CN" w:bidi="ar"/>
              </w:rPr>
              <w:t>不可调/有节可调</w:t>
            </w:r>
          </w:p>
        </w:tc>
        <w:tc>
          <w:tcPr>
            <w:tcW w:w="610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  <w:kern w:val="0"/>
                <w:sz w:val="24"/>
                <w:szCs w:val="24"/>
                <w:lang w:val="en-US" w:eastAsia="zh-CN" w:bidi="ar"/>
              </w:rPr>
            </w:pPr>
          </w:p>
        </w:tc>
      </w:tr>
      <w:tr>
        <w:tblPrEx>
          <w:tblBorders>
            <w:top w:val="single" w:color="DDDDDD" w:sz="4" w:space="0"/>
            <w:left w:val="outset" w:color="auto" w:sz="0" w:space="0"/>
            <w:bottom w:val="single" w:color="DDDDDD" w:sz="4" w:space="0"/>
            <w:right w:val="single" w:color="DDDDDD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1" w:hRule="atLeast"/>
        </w:trPr>
        <w:tc>
          <w:tcPr>
            <w:tcW w:w="1144" w:type="dxa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sz w:val="24"/>
                <w:szCs w:val="24"/>
              </w:rPr>
            </w:pPr>
          </w:p>
        </w:tc>
        <w:tc>
          <w:tcPr>
            <w:tcW w:w="1950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lang w:val="en-US" w:eastAsia="zh-CN" w:bidi="ar"/>
              </w:rPr>
              <w:t>**小离地间隙</w:t>
            </w:r>
          </w:p>
        </w:tc>
        <w:tc>
          <w:tcPr>
            <w:tcW w:w="109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lang w:val="en-US" w:eastAsia="zh-CN" w:bidi="ar"/>
              </w:rPr>
              <w:t>mm</w:t>
            </w:r>
          </w:p>
        </w:tc>
        <w:tc>
          <w:tcPr>
            <w:tcW w:w="610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lang w:val="en-US" w:eastAsia="zh-CN" w:bidi="ar"/>
              </w:rPr>
              <w:t>310</w:t>
            </w:r>
          </w:p>
        </w:tc>
        <w:tc>
          <w:tcPr>
            <w:tcW w:w="610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  <w:kern w:val="0"/>
                <w:sz w:val="24"/>
                <w:szCs w:val="24"/>
                <w:lang w:val="en-US" w:eastAsia="zh-CN" w:bidi="ar"/>
              </w:rPr>
            </w:pPr>
          </w:p>
        </w:tc>
      </w:tr>
      <w:tr>
        <w:tblPrEx>
          <w:tblBorders>
            <w:top w:val="single" w:color="DDDDDD" w:sz="4" w:space="0"/>
            <w:left w:val="outset" w:color="auto" w:sz="0" w:space="0"/>
            <w:bottom w:val="single" w:color="DDDDDD" w:sz="4" w:space="0"/>
            <w:right w:val="single" w:color="DDDDDD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1" w:hRule="atLeast"/>
        </w:trPr>
        <w:tc>
          <w:tcPr>
            <w:tcW w:w="1144" w:type="dxa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sz w:val="24"/>
                <w:szCs w:val="24"/>
              </w:rPr>
            </w:pPr>
          </w:p>
        </w:tc>
        <w:tc>
          <w:tcPr>
            <w:tcW w:w="1950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lang w:val="en-US" w:eastAsia="zh-CN" w:bidi="ar"/>
              </w:rPr>
              <w:t>**小使用质量</w:t>
            </w:r>
          </w:p>
        </w:tc>
        <w:tc>
          <w:tcPr>
            <w:tcW w:w="109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lang w:val="en-US" w:eastAsia="zh-CN" w:bidi="ar"/>
              </w:rPr>
              <w:t>kg</w:t>
            </w:r>
          </w:p>
        </w:tc>
        <w:tc>
          <w:tcPr>
            <w:tcW w:w="610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lang w:val="en-US" w:eastAsia="zh-CN" w:bidi="ar"/>
              </w:rPr>
              <w:t>1736</w:t>
            </w:r>
          </w:p>
        </w:tc>
        <w:tc>
          <w:tcPr>
            <w:tcW w:w="610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  <w:kern w:val="0"/>
                <w:sz w:val="24"/>
                <w:szCs w:val="24"/>
                <w:lang w:val="en-US" w:eastAsia="zh-CN" w:bidi="ar"/>
              </w:rPr>
            </w:pPr>
          </w:p>
        </w:tc>
      </w:tr>
      <w:tr>
        <w:tblPrEx>
          <w:tblBorders>
            <w:top w:val="single" w:color="DDDDDD" w:sz="4" w:space="0"/>
            <w:left w:val="outset" w:color="auto" w:sz="0" w:space="0"/>
            <w:bottom w:val="single" w:color="DDDDDD" w:sz="4" w:space="0"/>
            <w:right w:val="single" w:color="DDDDDD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1" w:hRule="atLeast"/>
        </w:trPr>
        <w:tc>
          <w:tcPr>
            <w:tcW w:w="1144" w:type="dxa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sz w:val="24"/>
                <w:szCs w:val="24"/>
              </w:rPr>
            </w:pPr>
          </w:p>
        </w:tc>
        <w:tc>
          <w:tcPr>
            <w:tcW w:w="1950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lang w:val="en-US" w:eastAsia="zh-CN" w:bidi="ar"/>
              </w:rPr>
              <w:t>**大配重质量</w:t>
            </w:r>
          </w:p>
        </w:tc>
        <w:tc>
          <w:tcPr>
            <w:tcW w:w="109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lang w:val="en-US" w:eastAsia="zh-CN" w:bidi="ar"/>
              </w:rPr>
              <w:t>kg</w:t>
            </w:r>
          </w:p>
        </w:tc>
        <w:tc>
          <w:tcPr>
            <w:tcW w:w="610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lang w:val="en-US" w:eastAsia="zh-CN" w:bidi="ar"/>
              </w:rPr>
              <w:t>60/200</w:t>
            </w:r>
          </w:p>
        </w:tc>
        <w:tc>
          <w:tcPr>
            <w:tcW w:w="610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  <w:kern w:val="0"/>
                <w:sz w:val="24"/>
                <w:szCs w:val="24"/>
                <w:lang w:val="en-US" w:eastAsia="zh-CN" w:bidi="ar"/>
              </w:rPr>
            </w:pPr>
          </w:p>
        </w:tc>
      </w:tr>
      <w:tr>
        <w:tblPrEx>
          <w:tblBorders>
            <w:top w:val="single" w:color="DDDDDD" w:sz="4" w:space="0"/>
            <w:left w:val="outset" w:color="auto" w:sz="0" w:space="0"/>
            <w:bottom w:val="single" w:color="DDDDDD" w:sz="4" w:space="0"/>
            <w:right w:val="single" w:color="DDDDDD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1" w:hRule="atLeast"/>
        </w:trPr>
        <w:tc>
          <w:tcPr>
            <w:tcW w:w="1144" w:type="dxa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sz w:val="24"/>
                <w:szCs w:val="24"/>
              </w:rPr>
            </w:pPr>
          </w:p>
        </w:tc>
        <w:tc>
          <w:tcPr>
            <w:tcW w:w="1950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lang w:val="en-US" w:eastAsia="zh-CN" w:bidi="ar"/>
              </w:rPr>
              <w:t>档位数（前进/倒退）</w:t>
            </w:r>
          </w:p>
        </w:tc>
        <w:tc>
          <w:tcPr>
            <w:tcW w:w="109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lang w:val="en-US" w:eastAsia="zh-CN" w:bidi="ar"/>
              </w:rPr>
              <w:t>/</w:t>
            </w:r>
          </w:p>
        </w:tc>
        <w:tc>
          <w:tcPr>
            <w:tcW w:w="610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lang w:val="en-US" w:eastAsia="zh-CN" w:bidi="ar"/>
              </w:rPr>
              <w:t>8F+2R</w:t>
            </w:r>
          </w:p>
        </w:tc>
        <w:tc>
          <w:tcPr>
            <w:tcW w:w="610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  <w:kern w:val="0"/>
                <w:sz w:val="24"/>
                <w:szCs w:val="24"/>
                <w:lang w:val="en-US" w:eastAsia="zh-CN" w:bidi="ar"/>
              </w:rPr>
            </w:pPr>
          </w:p>
        </w:tc>
      </w:tr>
      <w:tr>
        <w:tblPrEx>
          <w:tblBorders>
            <w:top w:val="single" w:color="DDDDDD" w:sz="4" w:space="0"/>
            <w:left w:val="outset" w:color="auto" w:sz="0" w:space="0"/>
            <w:bottom w:val="single" w:color="DDDDDD" w:sz="4" w:space="0"/>
            <w:right w:val="single" w:color="DDDDDD" w:sz="4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1144" w:type="dxa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sz w:val="24"/>
                <w:szCs w:val="24"/>
              </w:rPr>
            </w:pPr>
          </w:p>
        </w:tc>
        <w:tc>
          <w:tcPr>
            <w:tcW w:w="1950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lang w:val="en-US" w:eastAsia="zh-CN" w:bidi="ar"/>
              </w:rPr>
              <w:t>各档理论速度</w:t>
            </w:r>
          </w:p>
        </w:tc>
        <w:tc>
          <w:tcPr>
            <w:tcW w:w="109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lang w:val="en-US" w:eastAsia="zh-CN" w:bidi="ar"/>
              </w:rPr>
              <w:t>km/h</w:t>
            </w:r>
          </w:p>
        </w:tc>
        <w:tc>
          <w:tcPr>
            <w:tcW w:w="610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lang w:val="en-US" w:eastAsia="zh-CN" w:bidi="ar"/>
              </w:rPr>
              <w:t>前进挡：2.07、3.26、4.95、6.87、9.57、14.58、22.67、31.54倒挡：2.74、12.59</w:t>
            </w:r>
          </w:p>
        </w:tc>
        <w:tc>
          <w:tcPr>
            <w:tcW w:w="610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  <w:kern w:val="0"/>
                <w:sz w:val="24"/>
                <w:szCs w:val="24"/>
                <w:lang w:val="en-US" w:eastAsia="zh-CN" w:bidi="ar"/>
              </w:rPr>
            </w:pPr>
          </w:p>
        </w:tc>
      </w:tr>
      <w:tr>
        <w:tblPrEx>
          <w:tblBorders>
            <w:top w:val="single" w:color="DDDDDD" w:sz="4" w:space="0"/>
            <w:left w:val="outset" w:color="auto" w:sz="0" w:space="0"/>
            <w:bottom w:val="single" w:color="DDDDDD" w:sz="4" w:space="0"/>
            <w:right w:val="single" w:color="DDDDDD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1" w:hRule="atLeast"/>
        </w:trPr>
        <w:tc>
          <w:tcPr>
            <w:tcW w:w="1144" w:type="dxa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sz w:val="24"/>
                <w:szCs w:val="24"/>
              </w:rPr>
            </w:pPr>
          </w:p>
        </w:tc>
        <w:tc>
          <w:tcPr>
            <w:tcW w:w="1950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lang w:val="en-US" w:eastAsia="zh-CN" w:bidi="ar"/>
              </w:rPr>
              <w:t>起动方式</w:t>
            </w:r>
          </w:p>
        </w:tc>
        <w:tc>
          <w:tcPr>
            <w:tcW w:w="109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lang w:val="en-US" w:eastAsia="zh-CN" w:bidi="ar"/>
              </w:rPr>
              <w:t>/</w:t>
            </w:r>
          </w:p>
        </w:tc>
        <w:tc>
          <w:tcPr>
            <w:tcW w:w="610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lang w:val="en-US" w:eastAsia="zh-CN" w:bidi="ar"/>
              </w:rPr>
              <w:t>电启动</w:t>
            </w:r>
          </w:p>
        </w:tc>
        <w:tc>
          <w:tcPr>
            <w:tcW w:w="610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  <w:kern w:val="0"/>
                <w:sz w:val="24"/>
                <w:szCs w:val="24"/>
                <w:lang w:val="en-US" w:eastAsia="zh-CN" w:bidi="ar"/>
              </w:rPr>
            </w:pPr>
          </w:p>
        </w:tc>
      </w:tr>
      <w:tr>
        <w:tblPrEx>
          <w:tblBorders>
            <w:top w:val="single" w:color="DDDDDD" w:sz="4" w:space="0"/>
            <w:left w:val="outset" w:color="auto" w:sz="0" w:space="0"/>
            <w:bottom w:val="single" w:color="DDDDDD" w:sz="4" w:space="0"/>
            <w:right w:val="single" w:color="DDDDDD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1" w:hRule="atLeast"/>
        </w:trPr>
        <w:tc>
          <w:tcPr>
            <w:tcW w:w="1144" w:type="dxa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sz w:val="24"/>
                <w:szCs w:val="24"/>
              </w:rPr>
            </w:pPr>
          </w:p>
        </w:tc>
        <w:tc>
          <w:tcPr>
            <w:tcW w:w="1950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lang w:val="en-US" w:eastAsia="zh-CN" w:bidi="ar"/>
              </w:rPr>
              <w:t>动力输出轴功率</w:t>
            </w:r>
          </w:p>
        </w:tc>
        <w:tc>
          <w:tcPr>
            <w:tcW w:w="109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lang w:val="en-US" w:eastAsia="zh-CN" w:bidi="ar"/>
              </w:rPr>
              <w:t>kw</w:t>
            </w:r>
          </w:p>
        </w:tc>
        <w:tc>
          <w:tcPr>
            <w:tcW w:w="610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lang w:val="en-US" w:eastAsia="zh-CN" w:bidi="ar"/>
              </w:rPr>
              <w:t>31.24</w:t>
            </w:r>
          </w:p>
        </w:tc>
        <w:tc>
          <w:tcPr>
            <w:tcW w:w="610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  <w:kern w:val="0"/>
                <w:sz w:val="24"/>
                <w:szCs w:val="24"/>
                <w:lang w:val="en-US" w:eastAsia="zh-CN" w:bidi="ar"/>
              </w:rPr>
            </w:pPr>
          </w:p>
        </w:tc>
      </w:tr>
      <w:tr>
        <w:tblPrEx>
          <w:tblBorders>
            <w:top w:val="single" w:color="DDDDDD" w:sz="4" w:space="0"/>
            <w:left w:val="outset" w:color="auto" w:sz="0" w:space="0"/>
            <w:bottom w:val="single" w:color="DDDDDD" w:sz="4" w:space="0"/>
            <w:right w:val="single" w:color="DDDDDD" w:sz="4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1" w:hRule="atLeast"/>
        </w:trPr>
        <w:tc>
          <w:tcPr>
            <w:tcW w:w="1144" w:type="dxa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sz w:val="24"/>
                <w:szCs w:val="24"/>
              </w:rPr>
            </w:pPr>
          </w:p>
        </w:tc>
        <w:tc>
          <w:tcPr>
            <w:tcW w:w="1950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lang w:val="en-US" w:eastAsia="zh-CN" w:bidi="ar"/>
              </w:rPr>
              <w:t>**大牵引力</w:t>
            </w:r>
          </w:p>
        </w:tc>
        <w:tc>
          <w:tcPr>
            <w:tcW w:w="109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lang w:val="en-US" w:eastAsia="zh-CN" w:bidi="ar"/>
              </w:rPr>
              <w:t>kN</w:t>
            </w:r>
          </w:p>
        </w:tc>
        <w:tc>
          <w:tcPr>
            <w:tcW w:w="610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lang w:val="en-US" w:eastAsia="zh-CN" w:bidi="ar"/>
              </w:rPr>
              <w:t>10</w:t>
            </w:r>
          </w:p>
        </w:tc>
        <w:tc>
          <w:tcPr>
            <w:tcW w:w="610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  <w:kern w:val="0"/>
                <w:sz w:val="24"/>
                <w:szCs w:val="24"/>
                <w:lang w:val="en-US" w:eastAsia="zh-CN" w:bidi="ar"/>
              </w:rPr>
            </w:pPr>
          </w:p>
        </w:tc>
      </w:tr>
      <w:tr>
        <w:tblPrEx>
          <w:tblBorders>
            <w:top w:val="single" w:color="DDDDDD" w:sz="4" w:space="0"/>
            <w:left w:val="outset" w:color="auto" w:sz="0" w:space="0"/>
            <w:bottom w:val="single" w:color="DDDDDD" w:sz="4" w:space="0"/>
            <w:right w:val="single" w:color="DDDDDD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1" w:hRule="atLeast"/>
        </w:trPr>
        <w:tc>
          <w:tcPr>
            <w:tcW w:w="1144" w:type="dxa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sz w:val="24"/>
                <w:szCs w:val="24"/>
              </w:rPr>
            </w:pPr>
          </w:p>
        </w:tc>
        <w:tc>
          <w:tcPr>
            <w:tcW w:w="1950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lang w:val="en-US" w:eastAsia="zh-CN" w:bidi="ar"/>
              </w:rPr>
              <w:t>发动机与离合器联接方式</w:t>
            </w:r>
          </w:p>
        </w:tc>
        <w:tc>
          <w:tcPr>
            <w:tcW w:w="109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lang w:val="en-US" w:eastAsia="zh-CN" w:bidi="ar"/>
              </w:rPr>
              <w:t>/</w:t>
            </w:r>
          </w:p>
        </w:tc>
        <w:tc>
          <w:tcPr>
            <w:tcW w:w="610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lang w:val="en-US" w:eastAsia="zh-CN" w:bidi="ar"/>
              </w:rPr>
              <w:t>直联</w:t>
            </w:r>
          </w:p>
        </w:tc>
        <w:tc>
          <w:tcPr>
            <w:tcW w:w="610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  <w:kern w:val="0"/>
                <w:sz w:val="24"/>
                <w:szCs w:val="24"/>
                <w:lang w:val="en-US" w:eastAsia="zh-CN" w:bidi="ar"/>
              </w:rPr>
            </w:pPr>
          </w:p>
        </w:tc>
      </w:tr>
      <w:tr>
        <w:tblPrEx>
          <w:tblBorders>
            <w:top w:val="single" w:color="DDDDDD" w:sz="4" w:space="0"/>
            <w:left w:val="outset" w:color="auto" w:sz="0" w:space="0"/>
            <w:bottom w:val="single" w:color="DDDDDD" w:sz="4" w:space="0"/>
            <w:right w:val="single" w:color="DDDDDD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1144" w:type="dxa"/>
            <w:vMerge w:val="restart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lang w:val="en-US" w:eastAsia="zh-CN" w:bidi="ar"/>
              </w:rPr>
              <w:t>发动机</w:t>
            </w:r>
          </w:p>
        </w:tc>
        <w:tc>
          <w:tcPr>
            <w:tcW w:w="1950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lang w:val="en-US" w:eastAsia="zh-CN" w:bidi="ar"/>
              </w:rPr>
              <w:t>配套动力</w:t>
            </w:r>
          </w:p>
        </w:tc>
        <w:tc>
          <w:tcPr>
            <w:tcW w:w="109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lang w:val="en-US" w:eastAsia="zh-CN" w:bidi="ar"/>
              </w:rPr>
              <w:t>　</w:t>
            </w:r>
          </w:p>
        </w:tc>
        <w:tc>
          <w:tcPr>
            <w:tcW w:w="610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lang w:val="en-US" w:eastAsia="zh-CN" w:bidi="ar"/>
              </w:rPr>
              <w:t>江动/锡柴/一拖姜堰</w:t>
            </w:r>
          </w:p>
        </w:tc>
        <w:tc>
          <w:tcPr>
            <w:tcW w:w="610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  <w:kern w:val="0"/>
                <w:sz w:val="24"/>
                <w:szCs w:val="24"/>
                <w:lang w:val="en-US" w:eastAsia="zh-CN" w:bidi="ar"/>
              </w:rPr>
            </w:pPr>
          </w:p>
        </w:tc>
      </w:tr>
      <w:tr>
        <w:tblPrEx>
          <w:tblBorders>
            <w:top w:val="single" w:color="DDDDDD" w:sz="4" w:space="0"/>
            <w:left w:val="outset" w:color="auto" w:sz="0" w:space="0"/>
            <w:bottom w:val="single" w:color="DDDDDD" w:sz="4" w:space="0"/>
            <w:right w:val="single" w:color="DDDDDD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1" w:hRule="atLeast"/>
        </w:trPr>
        <w:tc>
          <w:tcPr>
            <w:tcW w:w="1144" w:type="dxa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sz w:val="24"/>
                <w:szCs w:val="24"/>
              </w:rPr>
            </w:pPr>
          </w:p>
        </w:tc>
        <w:tc>
          <w:tcPr>
            <w:tcW w:w="1950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lang w:val="en-US" w:eastAsia="zh-CN" w:bidi="ar"/>
              </w:rPr>
              <w:t>吸气方式</w:t>
            </w:r>
          </w:p>
        </w:tc>
        <w:tc>
          <w:tcPr>
            <w:tcW w:w="109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lang w:val="en-US" w:eastAsia="zh-CN" w:bidi="ar"/>
              </w:rPr>
              <w:t>/</w:t>
            </w:r>
          </w:p>
        </w:tc>
        <w:tc>
          <w:tcPr>
            <w:tcW w:w="610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lang w:val="en-US" w:eastAsia="zh-CN" w:bidi="ar"/>
              </w:rPr>
              <w:t>自然吸气</w:t>
            </w:r>
          </w:p>
        </w:tc>
        <w:tc>
          <w:tcPr>
            <w:tcW w:w="610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  <w:kern w:val="0"/>
                <w:sz w:val="24"/>
                <w:szCs w:val="24"/>
                <w:lang w:val="en-US" w:eastAsia="zh-CN" w:bidi="ar"/>
              </w:rPr>
            </w:pPr>
          </w:p>
        </w:tc>
      </w:tr>
      <w:tr>
        <w:tblPrEx>
          <w:tblBorders>
            <w:top w:val="single" w:color="DDDDDD" w:sz="4" w:space="0"/>
            <w:left w:val="outset" w:color="auto" w:sz="0" w:space="0"/>
            <w:bottom w:val="single" w:color="DDDDDD" w:sz="4" w:space="0"/>
            <w:right w:val="single" w:color="DDDDDD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1" w:hRule="atLeast"/>
        </w:trPr>
        <w:tc>
          <w:tcPr>
            <w:tcW w:w="1144" w:type="dxa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sz w:val="24"/>
                <w:szCs w:val="24"/>
              </w:rPr>
            </w:pPr>
          </w:p>
        </w:tc>
        <w:tc>
          <w:tcPr>
            <w:tcW w:w="1950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lang w:val="en-US" w:eastAsia="zh-CN" w:bidi="ar"/>
              </w:rPr>
              <w:t>气缸数</w:t>
            </w:r>
          </w:p>
        </w:tc>
        <w:tc>
          <w:tcPr>
            <w:tcW w:w="109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lang w:val="en-US" w:eastAsia="zh-CN" w:bidi="ar"/>
              </w:rPr>
              <w:t>缸</w:t>
            </w:r>
          </w:p>
        </w:tc>
        <w:tc>
          <w:tcPr>
            <w:tcW w:w="610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lang w:val="en-US" w:eastAsia="zh-CN" w:bidi="ar"/>
              </w:rPr>
              <w:t>四缸</w:t>
            </w:r>
          </w:p>
        </w:tc>
        <w:tc>
          <w:tcPr>
            <w:tcW w:w="610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  <w:kern w:val="0"/>
                <w:sz w:val="24"/>
                <w:szCs w:val="24"/>
                <w:lang w:val="en-US" w:eastAsia="zh-CN" w:bidi="ar"/>
              </w:rPr>
            </w:pPr>
          </w:p>
        </w:tc>
      </w:tr>
      <w:tr>
        <w:tblPrEx>
          <w:tblBorders>
            <w:top w:val="single" w:color="DDDDDD" w:sz="4" w:space="0"/>
            <w:left w:val="outset" w:color="auto" w:sz="0" w:space="0"/>
            <w:bottom w:val="single" w:color="DDDDDD" w:sz="4" w:space="0"/>
            <w:right w:val="single" w:color="DDDDDD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1" w:hRule="atLeast"/>
        </w:trPr>
        <w:tc>
          <w:tcPr>
            <w:tcW w:w="1144" w:type="dxa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sz w:val="24"/>
                <w:szCs w:val="24"/>
              </w:rPr>
            </w:pPr>
          </w:p>
        </w:tc>
        <w:tc>
          <w:tcPr>
            <w:tcW w:w="1950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lang w:val="en-US" w:eastAsia="zh-CN" w:bidi="ar"/>
              </w:rPr>
              <w:t>标定功率</w:t>
            </w:r>
          </w:p>
        </w:tc>
        <w:tc>
          <w:tcPr>
            <w:tcW w:w="109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lang w:val="en-US" w:eastAsia="zh-CN" w:bidi="ar"/>
              </w:rPr>
              <w:t>kw</w:t>
            </w:r>
          </w:p>
        </w:tc>
        <w:tc>
          <w:tcPr>
            <w:tcW w:w="610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lang w:val="en-US" w:eastAsia="zh-CN" w:bidi="ar"/>
              </w:rPr>
              <w:t>36.77</w:t>
            </w:r>
          </w:p>
        </w:tc>
        <w:tc>
          <w:tcPr>
            <w:tcW w:w="610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  <w:kern w:val="0"/>
                <w:sz w:val="24"/>
                <w:szCs w:val="24"/>
                <w:lang w:val="en-US" w:eastAsia="zh-CN" w:bidi="ar"/>
              </w:rPr>
            </w:pPr>
          </w:p>
        </w:tc>
      </w:tr>
      <w:tr>
        <w:tblPrEx>
          <w:tblBorders>
            <w:top w:val="single" w:color="DDDDDD" w:sz="4" w:space="0"/>
            <w:left w:val="outset" w:color="auto" w:sz="0" w:space="0"/>
            <w:bottom w:val="single" w:color="DDDDDD" w:sz="4" w:space="0"/>
            <w:right w:val="single" w:color="DDDDDD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1" w:hRule="atLeast"/>
        </w:trPr>
        <w:tc>
          <w:tcPr>
            <w:tcW w:w="1144" w:type="dxa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sz w:val="24"/>
                <w:szCs w:val="24"/>
              </w:rPr>
            </w:pPr>
          </w:p>
        </w:tc>
        <w:tc>
          <w:tcPr>
            <w:tcW w:w="1950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lang w:val="en-US" w:eastAsia="zh-CN" w:bidi="ar"/>
              </w:rPr>
              <w:t>标定转速</w:t>
            </w:r>
          </w:p>
        </w:tc>
        <w:tc>
          <w:tcPr>
            <w:tcW w:w="109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lang w:val="en-US" w:eastAsia="zh-CN" w:bidi="ar"/>
              </w:rPr>
              <w:t>r/min</w:t>
            </w:r>
          </w:p>
        </w:tc>
        <w:tc>
          <w:tcPr>
            <w:tcW w:w="610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lang w:val="en-US" w:eastAsia="zh-CN" w:bidi="ar"/>
              </w:rPr>
              <w:t>2300</w:t>
            </w:r>
          </w:p>
        </w:tc>
        <w:tc>
          <w:tcPr>
            <w:tcW w:w="610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  <w:kern w:val="0"/>
                <w:sz w:val="24"/>
                <w:szCs w:val="24"/>
                <w:lang w:val="en-US" w:eastAsia="zh-CN" w:bidi="ar"/>
              </w:rPr>
            </w:pPr>
          </w:p>
        </w:tc>
      </w:tr>
      <w:tr>
        <w:tblPrEx>
          <w:tblBorders>
            <w:top w:val="single" w:color="DDDDDD" w:sz="4" w:space="0"/>
            <w:left w:val="outset" w:color="auto" w:sz="0" w:space="0"/>
            <w:bottom w:val="single" w:color="DDDDDD" w:sz="4" w:space="0"/>
            <w:right w:val="single" w:color="DDDDDD" w:sz="4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1144" w:type="dxa"/>
            <w:vMerge w:val="restart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lang w:val="en-US" w:eastAsia="zh-CN" w:bidi="ar"/>
              </w:rPr>
              <w:t>传动系</w:t>
            </w:r>
          </w:p>
        </w:tc>
        <w:tc>
          <w:tcPr>
            <w:tcW w:w="1950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lang w:val="en-US" w:eastAsia="zh-CN" w:bidi="ar"/>
              </w:rPr>
              <w:t>离合器形式</w:t>
            </w:r>
          </w:p>
        </w:tc>
        <w:tc>
          <w:tcPr>
            <w:tcW w:w="109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lang w:val="en-US" w:eastAsia="zh-CN" w:bidi="ar"/>
              </w:rPr>
              <w:t>/</w:t>
            </w:r>
          </w:p>
        </w:tc>
        <w:tc>
          <w:tcPr>
            <w:tcW w:w="610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lang w:val="en-US" w:eastAsia="zh-CN" w:bidi="ar"/>
              </w:rPr>
              <w:t>单片、干式常结合式</w:t>
            </w:r>
          </w:p>
        </w:tc>
        <w:tc>
          <w:tcPr>
            <w:tcW w:w="610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  <w:kern w:val="0"/>
                <w:sz w:val="24"/>
                <w:szCs w:val="24"/>
                <w:lang w:val="en-US" w:eastAsia="zh-CN" w:bidi="ar"/>
              </w:rPr>
            </w:pPr>
          </w:p>
        </w:tc>
      </w:tr>
      <w:tr>
        <w:tblPrEx>
          <w:tblBorders>
            <w:top w:val="single" w:color="DDDDDD" w:sz="4" w:space="0"/>
            <w:left w:val="outset" w:color="auto" w:sz="0" w:space="0"/>
            <w:bottom w:val="single" w:color="DDDDDD" w:sz="4" w:space="0"/>
            <w:right w:val="single" w:color="DDDDDD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1" w:hRule="atLeast"/>
        </w:trPr>
        <w:tc>
          <w:tcPr>
            <w:tcW w:w="1144" w:type="dxa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sz w:val="24"/>
                <w:szCs w:val="24"/>
              </w:rPr>
            </w:pPr>
          </w:p>
        </w:tc>
        <w:tc>
          <w:tcPr>
            <w:tcW w:w="1950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lang w:val="en-US" w:eastAsia="zh-CN" w:bidi="ar"/>
              </w:rPr>
              <w:t>变速箱型式</w:t>
            </w:r>
          </w:p>
        </w:tc>
        <w:tc>
          <w:tcPr>
            <w:tcW w:w="109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lang w:val="en-US" w:eastAsia="zh-CN" w:bidi="ar"/>
              </w:rPr>
              <w:t>/</w:t>
            </w:r>
          </w:p>
        </w:tc>
        <w:tc>
          <w:tcPr>
            <w:tcW w:w="610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lang w:val="en-US" w:eastAsia="zh-CN" w:bidi="ar"/>
              </w:rPr>
              <w:t>4×2+2档组成式</w:t>
            </w:r>
          </w:p>
        </w:tc>
        <w:tc>
          <w:tcPr>
            <w:tcW w:w="610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  <w:kern w:val="0"/>
                <w:sz w:val="24"/>
                <w:szCs w:val="24"/>
                <w:lang w:val="en-US" w:eastAsia="zh-CN" w:bidi="ar"/>
              </w:rPr>
            </w:pPr>
          </w:p>
        </w:tc>
      </w:tr>
      <w:tr>
        <w:tblPrEx>
          <w:tblBorders>
            <w:top w:val="single" w:color="DDDDDD" w:sz="4" w:space="0"/>
            <w:left w:val="outset" w:color="auto" w:sz="0" w:space="0"/>
            <w:bottom w:val="single" w:color="DDDDDD" w:sz="4" w:space="0"/>
            <w:right w:val="single" w:color="DDDDDD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1" w:hRule="atLeast"/>
        </w:trPr>
        <w:tc>
          <w:tcPr>
            <w:tcW w:w="1144" w:type="dxa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sz w:val="24"/>
                <w:szCs w:val="24"/>
              </w:rPr>
            </w:pPr>
          </w:p>
        </w:tc>
        <w:tc>
          <w:tcPr>
            <w:tcW w:w="1950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lang w:val="en-US" w:eastAsia="zh-CN" w:bidi="ar"/>
              </w:rPr>
              <w:t>变速箱换挡方式</w:t>
            </w:r>
          </w:p>
        </w:tc>
        <w:tc>
          <w:tcPr>
            <w:tcW w:w="109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lang w:val="en-US" w:eastAsia="zh-CN" w:bidi="ar"/>
              </w:rPr>
              <w:t>/</w:t>
            </w:r>
          </w:p>
        </w:tc>
        <w:tc>
          <w:tcPr>
            <w:tcW w:w="610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lang w:val="en-US" w:eastAsia="zh-CN" w:bidi="ar"/>
              </w:rPr>
              <w:t>滑动齿轮换挡和啮合套换挡</w:t>
            </w:r>
          </w:p>
        </w:tc>
        <w:tc>
          <w:tcPr>
            <w:tcW w:w="610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  <w:kern w:val="0"/>
                <w:sz w:val="24"/>
                <w:szCs w:val="24"/>
                <w:lang w:val="en-US" w:eastAsia="zh-CN" w:bidi="ar"/>
              </w:rPr>
            </w:pPr>
          </w:p>
        </w:tc>
      </w:tr>
      <w:tr>
        <w:tblPrEx>
          <w:tblBorders>
            <w:top w:val="single" w:color="DDDDDD" w:sz="4" w:space="0"/>
            <w:left w:val="outset" w:color="auto" w:sz="0" w:space="0"/>
            <w:bottom w:val="single" w:color="DDDDDD" w:sz="4" w:space="0"/>
            <w:right w:val="single" w:color="DDDDDD" w:sz="4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1" w:hRule="atLeast"/>
        </w:trPr>
        <w:tc>
          <w:tcPr>
            <w:tcW w:w="1144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lang w:val="en-US" w:eastAsia="zh-CN" w:bidi="ar"/>
              </w:rPr>
              <w:t>行走系</w:t>
            </w:r>
          </w:p>
        </w:tc>
        <w:tc>
          <w:tcPr>
            <w:tcW w:w="1950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lang w:val="en-US" w:eastAsia="zh-CN" w:bidi="ar"/>
              </w:rPr>
              <w:t>轮胎型号</w:t>
            </w:r>
          </w:p>
        </w:tc>
        <w:tc>
          <w:tcPr>
            <w:tcW w:w="109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lang w:val="en-US" w:eastAsia="zh-CN" w:bidi="ar"/>
              </w:rPr>
              <w:t>　</w:t>
            </w:r>
          </w:p>
        </w:tc>
        <w:tc>
          <w:tcPr>
            <w:tcW w:w="610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lang w:val="en-US" w:eastAsia="zh-CN" w:bidi="ar"/>
              </w:rPr>
              <w:t>6.0-16/11.2-24(7.5-16/11.2-24)</w:t>
            </w:r>
          </w:p>
        </w:tc>
        <w:tc>
          <w:tcPr>
            <w:tcW w:w="610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  <w:kern w:val="0"/>
                <w:sz w:val="24"/>
                <w:szCs w:val="24"/>
                <w:lang w:val="en-US" w:eastAsia="zh-CN" w:bidi="ar"/>
              </w:rPr>
            </w:pPr>
          </w:p>
        </w:tc>
      </w:tr>
    </w:tbl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瑞得RD504E轮式拖拉机技术参数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mE2YTJkYWFiMjM4ZGU4ZTg1MDNhMWYzOTQ5MTEzYmYifQ=="/>
  </w:docVars>
  <w:rsids>
    <w:rsidRoot w:val="00000000"/>
    <w:rsid w:val="19DC7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3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2024-07-03T09:52:13Z</dcterms:created>
  <dc:creator>22758</dc:creator>
  <cp:lastModifiedBy>壮勇耪狭崭</cp:lastModifiedBy>
  <dcterms:modified xsi:type="dcterms:W3CDTF">2024-07-03T09:54:42Z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6072738A86CD41DD9F2C8C74F2B840EC_12</vt:lpwstr>
  </property>
</Properties>
</file>