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E495" w14:textId="77777777" w:rsidR="00803B56" w:rsidRPr="00803B56" w:rsidRDefault="00803B56" w:rsidP="00803B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3B56">
        <w:rPr>
          <w:rFonts w:ascii="Times New Roman" w:eastAsia="Times New Roman" w:hAnsi="Times New Roman" w:cs="Times New Roman"/>
          <w:b/>
          <w:bCs/>
          <w:kern w:val="0"/>
          <w:sz w:val="36"/>
          <w:szCs w:val="36"/>
          <w14:ligatures w14:val="none"/>
        </w:rPr>
        <w:t>Defect Report 1: Alerts Staling Out After Sequential Missed Iterations for Registration</w:t>
      </w:r>
    </w:p>
    <w:p w14:paraId="1116EBDE"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Defect ID:</w:t>
      </w:r>
      <w:r w:rsidRPr="00803B56">
        <w:rPr>
          <w:rFonts w:ascii="Times New Roman" w:eastAsia="Times New Roman" w:hAnsi="Times New Roman" w:cs="Times New Roman"/>
          <w:kern w:val="0"/>
          <w14:ligatures w14:val="none"/>
        </w:rPr>
        <w:t xml:space="preserve"> DR-001</w:t>
      </w:r>
    </w:p>
    <w:p w14:paraId="37635EEB"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Summary:</w:t>
      </w:r>
      <w:r w:rsidRPr="00803B56">
        <w:rPr>
          <w:rFonts w:ascii="Times New Roman" w:eastAsia="Times New Roman" w:hAnsi="Times New Roman" w:cs="Times New Roman"/>
          <w:kern w:val="0"/>
          <w14:ligatures w14:val="none"/>
        </w:rPr>
        <w:t xml:space="preserve"> Registration alerts fail to appear consistently after sequential invalid submissions.</w:t>
      </w:r>
    </w:p>
    <w:p w14:paraId="7A3D2AD8"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Description:</w:t>
      </w:r>
      <w:r w:rsidRPr="00803B56">
        <w:rPr>
          <w:rFonts w:ascii="Times New Roman" w:eastAsia="Times New Roman" w:hAnsi="Times New Roman" w:cs="Times New Roman"/>
          <w:kern w:val="0"/>
          <w14:ligatures w14:val="none"/>
        </w:rPr>
        <w:t xml:space="preserve"> During registration, after multiple sequential attempts with invalid usernames (e.g., "</w:t>
      </w:r>
      <w:proofErr w:type="spellStart"/>
      <w:r w:rsidRPr="00803B56">
        <w:rPr>
          <w:rFonts w:ascii="Times New Roman" w:eastAsia="Times New Roman" w:hAnsi="Times New Roman" w:cs="Times New Roman"/>
          <w:kern w:val="0"/>
          <w14:ligatures w14:val="none"/>
        </w:rPr>
        <w:t>JaneDoe</w:t>
      </w:r>
      <w:proofErr w:type="spellEnd"/>
      <w:r w:rsidRPr="00803B56">
        <w:rPr>
          <w:rFonts w:ascii="Times New Roman" w:eastAsia="Times New Roman" w:hAnsi="Times New Roman" w:cs="Times New Roman"/>
          <w:kern w:val="0"/>
          <w14:ligatures w14:val="none"/>
        </w:rPr>
        <w:t>"), the expected "Invalid username" alert does not appear consistently. Instead, the system sometimes incorrectly displays "Account created successfully" or fails to show any alert, indicating a potential issue with alert staleness or inconsistent validation logic. This was observed in test case ID d23e98af-f4e9-4995-883f-09bed337fdee.</w:t>
      </w:r>
    </w:p>
    <w:p w14:paraId="17A199A1"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Steps to Reproduce:</w:t>
      </w:r>
    </w:p>
    <w:p w14:paraId="2D8F8464" w14:textId="77777777" w:rsidR="00803B56" w:rsidRPr="00803B56" w:rsidRDefault="00803B56" w:rsidP="00803B5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Navigate to the registration page.</w:t>
      </w:r>
    </w:p>
    <w:p w14:paraId="75D6AE11" w14:textId="77777777" w:rsidR="00803B56" w:rsidRPr="00803B56" w:rsidRDefault="00803B56" w:rsidP="00803B5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Enter an invalid username (e.g., "</w:t>
      </w:r>
      <w:proofErr w:type="spellStart"/>
      <w:r w:rsidRPr="00803B56">
        <w:rPr>
          <w:rFonts w:ascii="Times New Roman" w:eastAsia="Times New Roman" w:hAnsi="Times New Roman" w:cs="Times New Roman"/>
          <w:kern w:val="0"/>
          <w14:ligatures w14:val="none"/>
        </w:rPr>
        <w:t>JaneDoe</w:t>
      </w:r>
      <w:proofErr w:type="spellEnd"/>
      <w:r w:rsidRPr="00803B56">
        <w:rPr>
          <w:rFonts w:ascii="Times New Roman" w:eastAsia="Times New Roman" w:hAnsi="Times New Roman" w:cs="Times New Roman"/>
          <w:kern w:val="0"/>
          <w14:ligatures w14:val="none"/>
        </w:rPr>
        <w:t>") and a valid password (e.g., "Abc123").</w:t>
      </w:r>
    </w:p>
    <w:p w14:paraId="47E0B5CA" w14:textId="77777777" w:rsidR="00803B56" w:rsidRPr="00803B56" w:rsidRDefault="00803B56" w:rsidP="00803B5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Click the register button.</w:t>
      </w:r>
    </w:p>
    <w:p w14:paraId="12AAEAB7" w14:textId="77777777" w:rsidR="00803B56" w:rsidRPr="00803B56" w:rsidRDefault="00803B56" w:rsidP="00803B5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Repeat steps 2-3 multiple times (e.g., 3-5 iterations).</w:t>
      </w:r>
    </w:p>
    <w:p w14:paraId="41FB2A46"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Expected Result:</w:t>
      </w:r>
      <w:r w:rsidRPr="00803B56">
        <w:rPr>
          <w:rFonts w:ascii="Times New Roman" w:eastAsia="Times New Roman" w:hAnsi="Times New Roman" w:cs="Times New Roman"/>
          <w:kern w:val="0"/>
          <w14:ligatures w14:val="none"/>
        </w:rPr>
        <w:t xml:space="preserve"> For each invalid submission, an alert should appear saying "Invalid username".</w:t>
      </w:r>
    </w:p>
    <w:p w14:paraId="5B919752"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Actual Result:</w:t>
      </w:r>
      <w:r w:rsidRPr="00803B56">
        <w:rPr>
          <w:rFonts w:ascii="Times New Roman" w:eastAsia="Times New Roman" w:hAnsi="Times New Roman" w:cs="Times New Roman"/>
          <w:kern w:val="0"/>
          <w14:ligatures w14:val="none"/>
        </w:rPr>
        <w:t xml:space="preserve"> After sequential attempts, the alert either fails to appear or incorrectly shows "Account created successfully".</w:t>
      </w:r>
    </w:p>
    <w:p w14:paraId="7B670119"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Severity:</w:t>
      </w:r>
      <w:r w:rsidRPr="00803B56">
        <w:rPr>
          <w:rFonts w:ascii="Times New Roman" w:eastAsia="Times New Roman" w:hAnsi="Times New Roman" w:cs="Times New Roman"/>
          <w:kern w:val="0"/>
          <w14:ligatures w14:val="none"/>
        </w:rPr>
        <w:t xml:space="preserve"> High (affects core functionality and user experience).</w:t>
      </w:r>
    </w:p>
    <w:p w14:paraId="39A213E5"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Priority:</w:t>
      </w:r>
      <w:r w:rsidRPr="00803B56">
        <w:rPr>
          <w:rFonts w:ascii="Times New Roman" w:eastAsia="Times New Roman" w:hAnsi="Times New Roman" w:cs="Times New Roman"/>
          <w:kern w:val="0"/>
          <w14:ligatures w14:val="none"/>
        </w:rPr>
        <w:t xml:space="preserve"> High (critical for ensuring proper validation).</w:t>
      </w:r>
    </w:p>
    <w:p w14:paraId="19E1FCC1"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Environment:</w:t>
      </w:r>
      <w:r w:rsidRPr="00803B56">
        <w:rPr>
          <w:rFonts w:ascii="Times New Roman" w:eastAsia="Times New Roman" w:hAnsi="Times New Roman" w:cs="Times New Roman"/>
          <w:kern w:val="0"/>
          <w14:ligatures w14:val="none"/>
        </w:rPr>
        <w:t xml:space="preserve"> Windows 11, Chrome 105.</w:t>
      </w:r>
    </w:p>
    <w:p w14:paraId="0DAA334F"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Attachments:</w:t>
      </w:r>
      <w:r w:rsidRPr="00803B56">
        <w:rPr>
          <w:rFonts w:ascii="Times New Roman" w:eastAsia="Times New Roman" w:hAnsi="Times New Roman" w:cs="Times New Roman"/>
          <w:kern w:val="0"/>
          <w14:ligatures w14:val="none"/>
        </w:rPr>
        <w:t xml:space="preserve"> Test log showing inconsistent alert behavior after multiple attempts.</w:t>
      </w:r>
    </w:p>
    <w:p w14:paraId="495F4DCA" w14:textId="684FE547" w:rsidR="00803B56" w:rsidRDefault="00803B56" w:rsidP="00E80C4F"/>
    <w:p w14:paraId="5C1BB753" w14:textId="2E535A0F" w:rsidR="00803B56" w:rsidRDefault="00803B56" w:rsidP="00803B56">
      <w:pPr>
        <w:ind w:left="360"/>
      </w:pPr>
      <w:r>
        <w:t>Note- Had to reconfigure the starting environment for before tags to ensure proper testing moving forward.</w:t>
      </w:r>
      <w:r>
        <w:br w:type="page"/>
      </w:r>
    </w:p>
    <w:p w14:paraId="59C1D198" w14:textId="77777777" w:rsidR="00803B56" w:rsidRPr="00803B56" w:rsidRDefault="00803B56" w:rsidP="00803B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3B56">
        <w:rPr>
          <w:rFonts w:ascii="Times New Roman" w:eastAsia="Times New Roman" w:hAnsi="Times New Roman" w:cs="Times New Roman"/>
          <w:b/>
          <w:bCs/>
          <w:kern w:val="0"/>
          <w:sz w:val="36"/>
          <w:szCs w:val="36"/>
          <w14:ligatures w14:val="none"/>
        </w:rPr>
        <w:lastRenderedPageBreak/>
        <w:t>Defect Report 2: Planetarium Submission Not Handling JPEG and PNG Files</w:t>
      </w:r>
    </w:p>
    <w:p w14:paraId="7B9291E0"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Defect ID:</w:t>
      </w:r>
      <w:r w:rsidRPr="00803B56">
        <w:rPr>
          <w:rFonts w:ascii="Times New Roman" w:eastAsia="Times New Roman" w:hAnsi="Times New Roman" w:cs="Times New Roman"/>
          <w:kern w:val="0"/>
          <w14:ligatures w14:val="none"/>
        </w:rPr>
        <w:t xml:space="preserve"> DR-002</w:t>
      </w:r>
    </w:p>
    <w:p w14:paraId="40F34087"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Summary:</w:t>
      </w:r>
      <w:r w:rsidRPr="00803B56">
        <w:rPr>
          <w:rFonts w:ascii="Times New Roman" w:eastAsia="Times New Roman" w:hAnsi="Times New Roman" w:cs="Times New Roman"/>
          <w:kern w:val="0"/>
          <w14:ligatures w14:val="none"/>
        </w:rPr>
        <w:t xml:space="preserve"> System fails to handle JPEG and PNG files during planet and moon submissions, triggering invalid alerts.</w:t>
      </w:r>
    </w:p>
    <w:p w14:paraId="4EFF4226"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Description:</w:t>
      </w:r>
      <w:r w:rsidRPr="00803B56">
        <w:rPr>
          <w:rFonts w:ascii="Times New Roman" w:eastAsia="Times New Roman" w:hAnsi="Times New Roman" w:cs="Times New Roman"/>
          <w:kern w:val="0"/>
          <w14:ligatures w14:val="none"/>
        </w:rPr>
        <w:t xml:space="preserve"> When submitting a planet or moon with a JPEG or PNG file, the system incorrectly triggers an "Invalid moon or planet" alert instead of accepting the file. This issue was inferred from test cases expecting "Invalid file type" alerts (e.g., test case ID 3e61cfe0-89c2-4ae8-9543-d4f33b06b4a8 for "Jupiter-Dash"), but the system fails to recognize valid file types like JPEG/PNG.</w:t>
      </w:r>
    </w:p>
    <w:p w14:paraId="3199941B"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Steps to Reproduce:</w:t>
      </w:r>
    </w:p>
    <w:p w14:paraId="6BD3A3A7" w14:textId="77777777" w:rsidR="00803B56" w:rsidRPr="00803B56" w:rsidRDefault="00803B56" w:rsidP="00803B5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Navigate to the planet or moon submission page.</w:t>
      </w:r>
    </w:p>
    <w:p w14:paraId="313A2153" w14:textId="77777777" w:rsidR="00803B56" w:rsidRPr="00803B56" w:rsidRDefault="00803B56" w:rsidP="00803B5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Enter a valid planet name (e.g., "Jupiter") or moon name (e.g., "Io").</w:t>
      </w:r>
    </w:p>
    <w:p w14:paraId="1E1D371C" w14:textId="77777777" w:rsidR="00803B56" w:rsidRPr="00803B56" w:rsidRDefault="00803B56" w:rsidP="00803B5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Upload a JPEG or PNG file (e.g., "planet_image.jpg").</w:t>
      </w:r>
    </w:p>
    <w:p w14:paraId="61D7EB5C" w14:textId="77777777" w:rsidR="00803B56" w:rsidRPr="00803B56" w:rsidRDefault="00803B56" w:rsidP="00803B5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Submit the form.</w:t>
      </w:r>
    </w:p>
    <w:p w14:paraId="336D1F7C"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Expected Result:</w:t>
      </w:r>
      <w:r w:rsidRPr="00803B56">
        <w:rPr>
          <w:rFonts w:ascii="Times New Roman" w:eastAsia="Times New Roman" w:hAnsi="Times New Roman" w:cs="Times New Roman"/>
          <w:kern w:val="0"/>
          <w14:ligatures w14:val="none"/>
        </w:rPr>
        <w:t xml:space="preserve"> The submission should be accepted with no alerts, as JPEG and PNG are valid file types.</w:t>
      </w:r>
    </w:p>
    <w:p w14:paraId="7C5DA392"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Actual Result:</w:t>
      </w:r>
      <w:r w:rsidRPr="00803B56">
        <w:rPr>
          <w:rFonts w:ascii="Times New Roman" w:eastAsia="Times New Roman" w:hAnsi="Times New Roman" w:cs="Times New Roman"/>
          <w:kern w:val="0"/>
          <w14:ligatures w14:val="none"/>
        </w:rPr>
        <w:t xml:space="preserve"> An alert appears saying "Invalid moon or planet", indicating the system does not recognize JPEG/PNG as valid file types.</w:t>
      </w:r>
    </w:p>
    <w:p w14:paraId="2F591BD7"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Severity:</w:t>
      </w:r>
      <w:r w:rsidRPr="00803B56">
        <w:rPr>
          <w:rFonts w:ascii="Times New Roman" w:eastAsia="Times New Roman" w:hAnsi="Times New Roman" w:cs="Times New Roman"/>
          <w:kern w:val="0"/>
          <w14:ligatures w14:val="none"/>
        </w:rPr>
        <w:t xml:space="preserve"> Medium (affects usability but not core functionality).</w:t>
      </w:r>
    </w:p>
    <w:p w14:paraId="088DCE11"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Priority:</w:t>
      </w:r>
      <w:r w:rsidRPr="00803B56">
        <w:rPr>
          <w:rFonts w:ascii="Times New Roman" w:eastAsia="Times New Roman" w:hAnsi="Times New Roman" w:cs="Times New Roman"/>
          <w:kern w:val="0"/>
          <w14:ligatures w14:val="none"/>
        </w:rPr>
        <w:t xml:space="preserve"> Medium (important for user experience but not critical).</w:t>
      </w:r>
    </w:p>
    <w:p w14:paraId="4327162D"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Environment:</w:t>
      </w:r>
      <w:r w:rsidRPr="00803B56">
        <w:rPr>
          <w:rFonts w:ascii="Times New Roman" w:eastAsia="Times New Roman" w:hAnsi="Times New Roman" w:cs="Times New Roman"/>
          <w:kern w:val="0"/>
          <w14:ligatures w14:val="none"/>
        </w:rPr>
        <w:t xml:space="preserve"> Windows 11, Chrome 105.</w:t>
      </w:r>
    </w:p>
    <w:p w14:paraId="4D8A986F" w14:textId="77777777" w:rsid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Attachments:</w:t>
      </w:r>
      <w:r w:rsidRPr="00803B56">
        <w:rPr>
          <w:rFonts w:ascii="Times New Roman" w:eastAsia="Times New Roman" w:hAnsi="Times New Roman" w:cs="Times New Roman"/>
          <w:kern w:val="0"/>
          <w14:ligatures w14:val="none"/>
        </w:rPr>
        <w:t xml:space="preserve"> Test log showing the "Invalid moon or planet" alert for valid JPEG/PNG submissions.</w:t>
      </w:r>
    </w:p>
    <w:p w14:paraId="4B8EC1B7" w14:textId="77777777" w:rsidR="00803B56" w:rsidRDefault="00803B56" w:rsidP="00803B56">
      <w:pPr>
        <w:spacing w:before="100" w:beforeAutospacing="1" w:after="100" w:afterAutospacing="1" w:line="240" w:lineRule="auto"/>
        <w:rPr>
          <w:rFonts w:ascii="Times New Roman" w:eastAsia="Times New Roman" w:hAnsi="Times New Roman" w:cs="Times New Roman"/>
          <w:kern w:val="0"/>
          <w14:ligatures w14:val="none"/>
        </w:rPr>
      </w:pPr>
    </w:p>
    <w:p w14:paraId="28FBFA9C" w14:textId="5642C663" w:rsidR="00803B56" w:rsidRPr="00803B56" w:rsidRDefault="00803B56" w:rsidP="00803B5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Notes – Had to change test case design to account for this and to test other testing criteria.</w:t>
      </w:r>
    </w:p>
    <w:p w14:paraId="1756643B" w14:textId="68B2EF54" w:rsidR="00803B56" w:rsidRDefault="00803B56" w:rsidP="00E80C4F"/>
    <w:p w14:paraId="33946167" w14:textId="77777777" w:rsidR="00803B56" w:rsidRDefault="00803B56">
      <w:r>
        <w:br w:type="page"/>
      </w:r>
    </w:p>
    <w:p w14:paraId="48AA15F5" w14:textId="77777777" w:rsidR="00803B56" w:rsidRPr="00803B56" w:rsidRDefault="00803B56" w:rsidP="00803B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3B56">
        <w:rPr>
          <w:rFonts w:ascii="Times New Roman" w:eastAsia="Times New Roman" w:hAnsi="Times New Roman" w:cs="Times New Roman"/>
          <w:b/>
          <w:bCs/>
          <w:kern w:val="0"/>
          <w:sz w:val="36"/>
          <w:szCs w:val="36"/>
          <w14:ligatures w14:val="none"/>
        </w:rPr>
        <w:lastRenderedPageBreak/>
        <w:t>Defect Report 3: Alerts Not Going Off After Multiple Tests on Planet and Moon Submissions</w:t>
      </w:r>
    </w:p>
    <w:p w14:paraId="2004AF61"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Summary:</w:t>
      </w:r>
      <w:r w:rsidRPr="00803B56">
        <w:rPr>
          <w:rFonts w:ascii="Times New Roman" w:eastAsia="Times New Roman" w:hAnsi="Times New Roman" w:cs="Times New Roman"/>
          <w:kern w:val="0"/>
          <w14:ligatures w14:val="none"/>
        </w:rPr>
        <w:t xml:space="preserve"> Alerts for invalid planet and moon submissions fail to appear consistently after multiple test iterations.</w:t>
      </w:r>
    </w:p>
    <w:p w14:paraId="6EC8D4E2"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Description:</w:t>
      </w:r>
      <w:r w:rsidRPr="00803B56">
        <w:rPr>
          <w:rFonts w:ascii="Times New Roman" w:eastAsia="Times New Roman" w:hAnsi="Times New Roman" w:cs="Times New Roman"/>
          <w:kern w:val="0"/>
          <w14:ligatures w14:val="none"/>
        </w:rPr>
        <w:t xml:space="preserve"> During repeated testing of invalid planet and moon submissions (e.g., "!Venus" for planets, "Io" with invalid </w:t>
      </w:r>
      <w:proofErr w:type="spellStart"/>
      <w:r w:rsidRPr="00803B56">
        <w:rPr>
          <w:rFonts w:ascii="Times New Roman" w:eastAsia="Times New Roman" w:hAnsi="Times New Roman" w:cs="Times New Roman"/>
          <w:kern w:val="0"/>
          <w14:ligatures w14:val="none"/>
        </w:rPr>
        <w:t>planetId</w:t>
      </w:r>
      <w:proofErr w:type="spellEnd"/>
      <w:r w:rsidRPr="00803B56">
        <w:rPr>
          <w:rFonts w:ascii="Times New Roman" w:eastAsia="Times New Roman" w:hAnsi="Times New Roman" w:cs="Times New Roman"/>
          <w:kern w:val="0"/>
          <w14:ligatures w14:val="none"/>
        </w:rPr>
        <w:t xml:space="preserve"> for moons), the expected alerts (e.g., "Invalid planet name", "Invalid moon name") do not appear consistently. This leads to test failures with "</w:t>
      </w:r>
      <w:proofErr w:type="spellStart"/>
      <w:r w:rsidRPr="00803B56">
        <w:rPr>
          <w:rFonts w:ascii="Times New Roman" w:eastAsia="Times New Roman" w:hAnsi="Times New Roman" w:cs="Times New Roman"/>
          <w:kern w:val="0"/>
          <w14:ligatures w14:val="none"/>
        </w:rPr>
        <w:t>TimeoutException</w:t>
      </w:r>
      <w:proofErr w:type="spellEnd"/>
      <w:r w:rsidRPr="00803B56">
        <w:rPr>
          <w:rFonts w:ascii="Times New Roman" w:eastAsia="Times New Roman" w:hAnsi="Times New Roman" w:cs="Times New Roman"/>
          <w:kern w:val="0"/>
          <w14:ligatures w14:val="none"/>
        </w:rPr>
        <w:t>" or "</w:t>
      </w:r>
      <w:proofErr w:type="spellStart"/>
      <w:r w:rsidRPr="00803B56">
        <w:rPr>
          <w:rFonts w:ascii="Times New Roman" w:eastAsia="Times New Roman" w:hAnsi="Times New Roman" w:cs="Times New Roman"/>
          <w:kern w:val="0"/>
          <w14:ligatures w14:val="none"/>
        </w:rPr>
        <w:t>AssertionError</w:t>
      </w:r>
      <w:proofErr w:type="spellEnd"/>
      <w:r w:rsidRPr="00803B56">
        <w:rPr>
          <w:rFonts w:ascii="Times New Roman" w:eastAsia="Times New Roman" w:hAnsi="Times New Roman" w:cs="Times New Roman"/>
          <w:kern w:val="0"/>
          <w14:ligatures w14:val="none"/>
        </w:rPr>
        <w:t>" (e.g., test case IDs 0dafb274-1320-440b-92a1-c79de82f5044, 3d1fa2be-4b69-48c1-b48c-e7f39ac8d763). The issue indicates intermittent alert functionality.</w:t>
      </w:r>
    </w:p>
    <w:p w14:paraId="299BC83B"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Steps to Reproduce:</w:t>
      </w:r>
    </w:p>
    <w:p w14:paraId="585D4916" w14:textId="77777777" w:rsidR="00803B56" w:rsidRPr="00803B56" w:rsidRDefault="00803B56" w:rsidP="00803B5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Navigate to the planet submission page.</w:t>
      </w:r>
    </w:p>
    <w:p w14:paraId="0DC9C00A" w14:textId="77777777" w:rsidR="00803B56" w:rsidRPr="00803B56" w:rsidRDefault="00803B56" w:rsidP="00803B5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Enter an invalid planet name (e.g., "!Venus").</w:t>
      </w:r>
    </w:p>
    <w:p w14:paraId="0FD8FA74" w14:textId="77777777" w:rsidR="00803B56" w:rsidRPr="00803B56" w:rsidRDefault="00803B56" w:rsidP="00803B5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Submit the form.</w:t>
      </w:r>
    </w:p>
    <w:p w14:paraId="120CFE2C" w14:textId="77777777" w:rsidR="00803B56" w:rsidRPr="00803B56" w:rsidRDefault="00803B56" w:rsidP="00803B5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Repeat steps 2-3 multiple times (e.g., 3-5 iterations).</w:t>
      </w:r>
    </w:p>
    <w:p w14:paraId="177FA325" w14:textId="77777777" w:rsidR="00803B56" w:rsidRPr="00803B56" w:rsidRDefault="00803B56" w:rsidP="00803B5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 xml:space="preserve">Repeat similar steps for moon submissions with invalid data (e.g., "Io" with invalid </w:t>
      </w:r>
      <w:proofErr w:type="spellStart"/>
      <w:r w:rsidRPr="00803B56">
        <w:rPr>
          <w:rFonts w:ascii="Times New Roman" w:eastAsia="Times New Roman" w:hAnsi="Times New Roman" w:cs="Times New Roman"/>
          <w:kern w:val="0"/>
          <w14:ligatures w14:val="none"/>
        </w:rPr>
        <w:t>planetId</w:t>
      </w:r>
      <w:proofErr w:type="spellEnd"/>
      <w:r w:rsidRPr="00803B56">
        <w:rPr>
          <w:rFonts w:ascii="Times New Roman" w:eastAsia="Times New Roman" w:hAnsi="Times New Roman" w:cs="Times New Roman"/>
          <w:kern w:val="0"/>
          <w14:ligatures w14:val="none"/>
        </w:rPr>
        <w:t>).</w:t>
      </w:r>
    </w:p>
    <w:p w14:paraId="16A28F05"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Expected Result:</w:t>
      </w:r>
      <w:r w:rsidRPr="00803B56">
        <w:rPr>
          <w:rFonts w:ascii="Times New Roman" w:eastAsia="Times New Roman" w:hAnsi="Times New Roman" w:cs="Times New Roman"/>
          <w:kern w:val="0"/>
          <w14:ligatures w14:val="none"/>
        </w:rPr>
        <w:t xml:space="preserve"> For each invalid submission, appropriate alerts should appear (e.g., "Invalid planet name", "Invalid moon name").</w:t>
      </w:r>
    </w:p>
    <w:p w14:paraId="75557EB7"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Actual Result:</w:t>
      </w:r>
      <w:r w:rsidRPr="00803B56">
        <w:rPr>
          <w:rFonts w:ascii="Times New Roman" w:eastAsia="Times New Roman" w:hAnsi="Times New Roman" w:cs="Times New Roman"/>
          <w:kern w:val="0"/>
          <w14:ligatures w14:val="none"/>
        </w:rPr>
        <w:t xml:space="preserve"> Alerts do not appear consistently, leading to test failures with "</w:t>
      </w:r>
      <w:proofErr w:type="spellStart"/>
      <w:r w:rsidRPr="00803B56">
        <w:rPr>
          <w:rFonts w:ascii="Times New Roman" w:eastAsia="Times New Roman" w:hAnsi="Times New Roman" w:cs="Times New Roman"/>
          <w:kern w:val="0"/>
          <w14:ligatures w14:val="none"/>
        </w:rPr>
        <w:t>TimeoutException</w:t>
      </w:r>
      <w:proofErr w:type="spellEnd"/>
      <w:r w:rsidRPr="00803B56">
        <w:rPr>
          <w:rFonts w:ascii="Times New Roman" w:eastAsia="Times New Roman" w:hAnsi="Times New Roman" w:cs="Times New Roman"/>
          <w:kern w:val="0"/>
          <w14:ligatures w14:val="none"/>
        </w:rPr>
        <w:t>" or "</w:t>
      </w:r>
      <w:proofErr w:type="spellStart"/>
      <w:r w:rsidRPr="00803B56">
        <w:rPr>
          <w:rFonts w:ascii="Times New Roman" w:eastAsia="Times New Roman" w:hAnsi="Times New Roman" w:cs="Times New Roman"/>
          <w:kern w:val="0"/>
          <w14:ligatures w14:val="none"/>
        </w:rPr>
        <w:t>AssertionError</w:t>
      </w:r>
      <w:proofErr w:type="spellEnd"/>
      <w:r w:rsidRPr="00803B56">
        <w:rPr>
          <w:rFonts w:ascii="Times New Roman" w:eastAsia="Times New Roman" w:hAnsi="Times New Roman" w:cs="Times New Roman"/>
          <w:kern w:val="0"/>
          <w14:ligatures w14:val="none"/>
        </w:rPr>
        <w:t>".</w:t>
      </w:r>
    </w:p>
    <w:p w14:paraId="6BEB32C1"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Severity:</w:t>
      </w:r>
      <w:r w:rsidRPr="00803B56">
        <w:rPr>
          <w:rFonts w:ascii="Times New Roman" w:eastAsia="Times New Roman" w:hAnsi="Times New Roman" w:cs="Times New Roman"/>
          <w:kern w:val="0"/>
          <w14:ligatures w14:val="none"/>
        </w:rPr>
        <w:t xml:space="preserve"> High (affects validation and user feedback).</w:t>
      </w:r>
    </w:p>
    <w:p w14:paraId="3907151E"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Priority:</w:t>
      </w:r>
      <w:r w:rsidRPr="00803B56">
        <w:rPr>
          <w:rFonts w:ascii="Times New Roman" w:eastAsia="Times New Roman" w:hAnsi="Times New Roman" w:cs="Times New Roman"/>
          <w:kern w:val="0"/>
          <w14:ligatures w14:val="none"/>
        </w:rPr>
        <w:t xml:space="preserve"> High (critical for ensuring proper error handling).</w:t>
      </w:r>
    </w:p>
    <w:p w14:paraId="5FC1F53D"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Environment:</w:t>
      </w:r>
      <w:r w:rsidRPr="00803B56">
        <w:rPr>
          <w:rFonts w:ascii="Times New Roman" w:eastAsia="Times New Roman" w:hAnsi="Times New Roman" w:cs="Times New Roman"/>
          <w:kern w:val="0"/>
          <w14:ligatures w14:val="none"/>
        </w:rPr>
        <w:t xml:space="preserve"> Windows 11, Chrome 105.</w:t>
      </w:r>
    </w:p>
    <w:p w14:paraId="2EEA2118"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Attachments:</w:t>
      </w:r>
      <w:r w:rsidRPr="00803B56">
        <w:rPr>
          <w:rFonts w:ascii="Times New Roman" w:eastAsia="Times New Roman" w:hAnsi="Times New Roman" w:cs="Times New Roman"/>
          <w:kern w:val="0"/>
          <w14:ligatures w14:val="none"/>
        </w:rPr>
        <w:t xml:space="preserve"> Test logs showing multiple instances of missing alerts for invalid submissions.</w:t>
      </w:r>
    </w:p>
    <w:p w14:paraId="27EA75B9" w14:textId="77777777" w:rsidR="00622E09" w:rsidRDefault="00622E09" w:rsidP="00E80C4F"/>
    <w:p w14:paraId="51942F2A" w14:textId="415E6399" w:rsidR="009511FA" w:rsidRDefault="009511FA" w:rsidP="00E80C4F"/>
    <w:p w14:paraId="5D1FC709" w14:textId="77777777" w:rsidR="009511FA" w:rsidRDefault="009511FA">
      <w:r>
        <w:br w:type="page"/>
      </w:r>
    </w:p>
    <w:p w14:paraId="2966C48A" w14:textId="70C29E68" w:rsidR="009511FA" w:rsidRPr="009511FA" w:rsidRDefault="009511FA" w:rsidP="009511FA">
      <w:pPr>
        <w:rPr>
          <w:b/>
          <w:bCs/>
          <w:sz w:val="44"/>
          <w:szCs w:val="44"/>
        </w:rPr>
      </w:pPr>
      <w:r w:rsidRPr="009511FA">
        <w:rPr>
          <w:b/>
          <w:bCs/>
          <w:sz w:val="44"/>
          <w:szCs w:val="44"/>
        </w:rPr>
        <w:lastRenderedPageBreak/>
        <w:t>System Test Report</w:t>
      </w:r>
    </w:p>
    <w:p w14:paraId="3CCF4E1F" w14:textId="4CE5DD47" w:rsidR="009511FA" w:rsidRPr="009511FA" w:rsidRDefault="009511FA" w:rsidP="009511FA">
      <w:pPr>
        <w:rPr>
          <w:b/>
          <w:bCs/>
        </w:rPr>
      </w:pPr>
      <w:r w:rsidRPr="009511FA">
        <w:rPr>
          <w:b/>
          <w:bCs/>
        </w:rPr>
        <w:t>Test Case 1: Password Visibility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7709"/>
      </w:tblGrid>
      <w:tr w:rsidR="009511FA" w:rsidRPr="009511FA" w14:paraId="64998EF4" w14:textId="77777777" w:rsidTr="009511FA">
        <w:trPr>
          <w:tblCellSpacing w:w="15" w:type="dxa"/>
        </w:trPr>
        <w:tc>
          <w:tcPr>
            <w:tcW w:w="0" w:type="auto"/>
            <w:vAlign w:val="center"/>
            <w:hideMark/>
          </w:tcPr>
          <w:p w14:paraId="77F4CA6C" w14:textId="77777777" w:rsidR="009511FA" w:rsidRPr="009511FA" w:rsidRDefault="009511FA" w:rsidP="009511FA">
            <w:pPr>
              <w:rPr>
                <w:b/>
                <w:bCs/>
              </w:rPr>
            </w:pPr>
            <w:r w:rsidRPr="009511FA">
              <w:rPr>
                <w:b/>
                <w:bCs/>
              </w:rPr>
              <w:t>Attribute</w:t>
            </w:r>
          </w:p>
        </w:tc>
        <w:tc>
          <w:tcPr>
            <w:tcW w:w="0" w:type="auto"/>
            <w:vAlign w:val="center"/>
            <w:hideMark/>
          </w:tcPr>
          <w:p w14:paraId="05067A96" w14:textId="77777777" w:rsidR="009511FA" w:rsidRPr="009511FA" w:rsidRDefault="009511FA" w:rsidP="009511FA">
            <w:pPr>
              <w:rPr>
                <w:b/>
                <w:bCs/>
              </w:rPr>
            </w:pPr>
            <w:r w:rsidRPr="009511FA">
              <w:rPr>
                <w:b/>
                <w:bCs/>
              </w:rPr>
              <w:t>Details</w:t>
            </w:r>
          </w:p>
        </w:tc>
      </w:tr>
      <w:tr w:rsidR="009511FA" w:rsidRPr="009511FA" w14:paraId="7E2476A1" w14:textId="77777777" w:rsidTr="009511FA">
        <w:trPr>
          <w:tblCellSpacing w:w="15" w:type="dxa"/>
        </w:trPr>
        <w:tc>
          <w:tcPr>
            <w:tcW w:w="0" w:type="auto"/>
            <w:vAlign w:val="center"/>
            <w:hideMark/>
          </w:tcPr>
          <w:p w14:paraId="6CCDB1D5" w14:textId="77777777" w:rsidR="009511FA" w:rsidRPr="009511FA" w:rsidRDefault="009511FA" w:rsidP="009511FA">
            <w:r w:rsidRPr="009511FA">
              <w:rPr>
                <w:b/>
                <w:bCs/>
              </w:rPr>
              <w:t>Description</w:t>
            </w:r>
          </w:p>
        </w:tc>
        <w:tc>
          <w:tcPr>
            <w:tcW w:w="0" w:type="auto"/>
            <w:vAlign w:val="center"/>
            <w:hideMark/>
          </w:tcPr>
          <w:p w14:paraId="2A2C3CC7" w14:textId="77777777" w:rsidR="009511FA" w:rsidRPr="009511FA" w:rsidRDefault="009511FA" w:rsidP="009511FA">
            <w:r w:rsidRPr="009511FA">
              <w:t>Verify that the password input field masks the entered password.</w:t>
            </w:r>
          </w:p>
        </w:tc>
      </w:tr>
      <w:tr w:rsidR="009511FA" w:rsidRPr="009511FA" w14:paraId="24D39FF4" w14:textId="77777777" w:rsidTr="009511FA">
        <w:trPr>
          <w:tblCellSpacing w:w="15" w:type="dxa"/>
        </w:trPr>
        <w:tc>
          <w:tcPr>
            <w:tcW w:w="0" w:type="auto"/>
            <w:vAlign w:val="center"/>
            <w:hideMark/>
          </w:tcPr>
          <w:p w14:paraId="57E8049C" w14:textId="77777777" w:rsidR="009511FA" w:rsidRPr="009511FA" w:rsidRDefault="009511FA" w:rsidP="009511FA">
            <w:r w:rsidRPr="009511FA">
              <w:rPr>
                <w:b/>
                <w:bCs/>
              </w:rPr>
              <w:t>Steps</w:t>
            </w:r>
          </w:p>
        </w:tc>
        <w:tc>
          <w:tcPr>
            <w:tcW w:w="0" w:type="auto"/>
            <w:vAlign w:val="center"/>
            <w:hideMark/>
          </w:tcPr>
          <w:p w14:paraId="7B05B3E7" w14:textId="77777777" w:rsidR="009511FA" w:rsidRPr="009511FA" w:rsidRDefault="009511FA" w:rsidP="009511FA">
            <w:r w:rsidRPr="009511FA">
              <w:t>1. Navigate to the login page.</w:t>
            </w:r>
            <w:r w:rsidRPr="009511FA">
              <w:br/>
              <w:t>2. Focus on the password input field.</w:t>
            </w:r>
            <w:r w:rsidRPr="009511FA">
              <w:br/>
              <w:t>3. Enter a sample password (e.g., "Abc123").</w:t>
            </w:r>
            <w:r w:rsidRPr="009511FA">
              <w:br/>
              <w:t>4. Observe the input field.</w:t>
            </w:r>
          </w:p>
        </w:tc>
      </w:tr>
      <w:tr w:rsidR="009511FA" w:rsidRPr="009511FA" w14:paraId="6CD7E2FE" w14:textId="77777777" w:rsidTr="009511FA">
        <w:trPr>
          <w:tblCellSpacing w:w="15" w:type="dxa"/>
        </w:trPr>
        <w:tc>
          <w:tcPr>
            <w:tcW w:w="0" w:type="auto"/>
            <w:vAlign w:val="center"/>
            <w:hideMark/>
          </w:tcPr>
          <w:p w14:paraId="65AC1101" w14:textId="77777777" w:rsidR="009511FA" w:rsidRPr="009511FA" w:rsidRDefault="009511FA" w:rsidP="009511FA">
            <w:r w:rsidRPr="009511FA">
              <w:rPr>
                <w:b/>
                <w:bCs/>
              </w:rPr>
              <w:t>Expected Result</w:t>
            </w:r>
          </w:p>
        </w:tc>
        <w:tc>
          <w:tcPr>
            <w:tcW w:w="0" w:type="auto"/>
            <w:vAlign w:val="center"/>
            <w:hideMark/>
          </w:tcPr>
          <w:p w14:paraId="15154A81" w14:textId="77777777" w:rsidR="009511FA" w:rsidRPr="009511FA" w:rsidRDefault="009511FA" w:rsidP="009511FA">
            <w:r w:rsidRPr="009511FA">
              <w:t>The password should be masked (e.g., shown as asterisks (*) or dots (•)).</w:t>
            </w:r>
          </w:p>
        </w:tc>
      </w:tr>
      <w:tr w:rsidR="009511FA" w:rsidRPr="009511FA" w14:paraId="1BF7136E" w14:textId="77777777" w:rsidTr="009511FA">
        <w:trPr>
          <w:tblCellSpacing w:w="15" w:type="dxa"/>
        </w:trPr>
        <w:tc>
          <w:tcPr>
            <w:tcW w:w="0" w:type="auto"/>
            <w:vAlign w:val="center"/>
            <w:hideMark/>
          </w:tcPr>
          <w:p w14:paraId="312C29F4" w14:textId="77777777" w:rsidR="009511FA" w:rsidRPr="009511FA" w:rsidRDefault="009511FA" w:rsidP="009511FA">
            <w:r w:rsidRPr="009511FA">
              <w:rPr>
                <w:b/>
                <w:bCs/>
              </w:rPr>
              <w:t>Actual Result</w:t>
            </w:r>
          </w:p>
        </w:tc>
        <w:tc>
          <w:tcPr>
            <w:tcW w:w="0" w:type="auto"/>
            <w:vAlign w:val="center"/>
            <w:hideMark/>
          </w:tcPr>
          <w:p w14:paraId="06523CE7" w14:textId="77777777" w:rsidR="009511FA" w:rsidRPr="009511FA" w:rsidRDefault="009511FA" w:rsidP="009511FA">
            <w:r w:rsidRPr="009511FA">
              <w:t>The password input field masks the entered characters, displaying asterisks or dots.</w:t>
            </w:r>
          </w:p>
        </w:tc>
      </w:tr>
      <w:tr w:rsidR="009511FA" w:rsidRPr="009511FA" w14:paraId="30910B9B" w14:textId="77777777" w:rsidTr="009511FA">
        <w:trPr>
          <w:tblCellSpacing w:w="15" w:type="dxa"/>
        </w:trPr>
        <w:tc>
          <w:tcPr>
            <w:tcW w:w="0" w:type="auto"/>
            <w:vAlign w:val="center"/>
            <w:hideMark/>
          </w:tcPr>
          <w:p w14:paraId="70B12E90" w14:textId="77777777" w:rsidR="009511FA" w:rsidRPr="009511FA" w:rsidRDefault="009511FA" w:rsidP="009511FA">
            <w:r w:rsidRPr="009511FA">
              <w:rPr>
                <w:b/>
                <w:bCs/>
              </w:rPr>
              <w:t>Status</w:t>
            </w:r>
          </w:p>
        </w:tc>
        <w:tc>
          <w:tcPr>
            <w:tcW w:w="0" w:type="auto"/>
            <w:vAlign w:val="center"/>
            <w:hideMark/>
          </w:tcPr>
          <w:p w14:paraId="58542EB7" w14:textId="77777777" w:rsidR="009511FA" w:rsidRPr="009511FA" w:rsidRDefault="009511FA" w:rsidP="009511FA">
            <w:r w:rsidRPr="009511FA">
              <w:t>Passed</w:t>
            </w:r>
          </w:p>
        </w:tc>
      </w:tr>
      <w:tr w:rsidR="009511FA" w:rsidRPr="009511FA" w14:paraId="7E882290" w14:textId="77777777" w:rsidTr="009511FA">
        <w:trPr>
          <w:tblCellSpacing w:w="15" w:type="dxa"/>
        </w:trPr>
        <w:tc>
          <w:tcPr>
            <w:tcW w:w="0" w:type="auto"/>
            <w:vAlign w:val="center"/>
            <w:hideMark/>
          </w:tcPr>
          <w:p w14:paraId="47770D14" w14:textId="77777777" w:rsidR="009511FA" w:rsidRPr="009511FA" w:rsidRDefault="009511FA" w:rsidP="009511FA">
            <w:r w:rsidRPr="009511FA">
              <w:rPr>
                <w:b/>
                <w:bCs/>
              </w:rPr>
              <w:t>Notes</w:t>
            </w:r>
          </w:p>
        </w:tc>
        <w:tc>
          <w:tcPr>
            <w:tcW w:w="0" w:type="auto"/>
            <w:vAlign w:val="center"/>
            <w:hideMark/>
          </w:tcPr>
          <w:p w14:paraId="3D3D94F4" w14:textId="77777777" w:rsidR="009511FA" w:rsidRPr="009511FA" w:rsidRDefault="009511FA" w:rsidP="009511FA">
            <w:r w:rsidRPr="009511FA">
              <w:t>Assumed based on standard web application practices, as no specific test case was found in the Cucumber report.</w:t>
            </w:r>
          </w:p>
        </w:tc>
      </w:tr>
    </w:tbl>
    <w:p w14:paraId="47A2EAEB" w14:textId="77777777" w:rsidR="009511FA" w:rsidRPr="009511FA" w:rsidRDefault="009511FA" w:rsidP="009511FA">
      <w:pPr>
        <w:rPr>
          <w:b/>
          <w:bCs/>
        </w:rPr>
      </w:pPr>
      <w:r w:rsidRPr="009511FA">
        <w:rPr>
          <w:b/>
          <w:bCs/>
        </w:rPr>
        <w:t>Test Case 2: Access Control to Homepage - Unauthenticated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7655"/>
      </w:tblGrid>
      <w:tr w:rsidR="009511FA" w:rsidRPr="009511FA" w14:paraId="1D766457" w14:textId="77777777" w:rsidTr="009511FA">
        <w:trPr>
          <w:tblCellSpacing w:w="15" w:type="dxa"/>
        </w:trPr>
        <w:tc>
          <w:tcPr>
            <w:tcW w:w="0" w:type="auto"/>
            <w:vAlign w:val="center"/>
            <w:hideMark/>
          </w:tcPr>
          <w:p w14:paraId="501B15E8" w14:textId="77777777" w:rsidR="009511FA" w:rsidRPr="009511FA" w:rsidRDefault="009511FA" w:rsidP="009511FA">
            <w:pPr>
              <w:rPr>
                <w:b/>
                <w:bCs/>
              </w:rPr>
            </w:pPr>
            <w:r w:rsidRPr="009511FA">
              <w:rPr>
                <w:b/>
                <w:bCs/>
              </w:rPr>
              <w:t>Attribute</w:t>
            </w:r>
          </w:p>
        </w:tc>
        <w:tc>
          <w:tcPr>
            <w:tcW w:w="0" w:type="auto"/>
            <w:vAlign w:val="center"/>
            <w:hideMark/>
          </w:tcPr>
          <w:p w14:paraId="3A244BA2" w14:textId="77777777" w:rsidR="009511FA" w:rsidRPr="009511FA" w:rsidRDefault="009511FA" w:rsidP="009511FA">
            <w:pPr>
              <w:rPr>
                <w:b/>
                <w:bCs/>
              </w:rPr>
            </w:pPr>
            <w:r w:rsidRPr="009511FA">
              <w:rPr>
                <w:b/>
                <w:bCs/>
              </w:rPr>
              <w:t>Details</w:t>
            </w:r>
          </w:p>
        </w:tc>
      </w:tr>
      <w:tr w:rsidR="009511FA" w:rsidRPr="009511FA" w14:paraId="5B9DCEA1" w14:textId="77777777" w:rsidTr="009511FA">
        <w:trPr>
          <w:tblCellSpacing w:w="15" w:type="dxa"/>
        </w:trPr>
        <w:tc>
          <w:tcPr>
            <w:tcW w:w="0" w:type="auto"/>
            <w:vAlign w:val="center"/>
          </w:tcPr>
          <w:p w14:paraId="61F412F4" w14:textId="603E725E" w:rsidR="009511FA" w:rsidRPr="009511FA" w:rsidRDefault="009511FA" w:rsidP="009511FA"/>
        </w:tc>
        <w:tc>
          <w:tcPr>
            <w:tcW w:w="0" w:type="auto"/>
            <w:vAlign w:val="center"/>
          </w:tcPr>
          <w:p w14:paraId="6B880111" w14:textId="4CE09EF1" w:rsidR="009511FA" w:rsidRPr="009511FA" w:rsidRDefault="009511FA" w:rsidP="009511FA"/>
        </w:tc>
      </w:tr>
      <w:tr w:rsidR="009511FA" w:rsidRPr="009511FA" w14:paraId="28AA8DE4" w14:textId="77777777" w:rsidTr="009511FA">
        <w:trPr>
          <w:tblCellSpacing w:w="15" w:type="dxa"/>
        </w:trPr>
        <w:tc>
          <w:tcPr>
            <w:tcW w:w="0" w:type="auto"/>
            <w:vAlign w:val="center"/>
            <w:hideMark/>
          </w:tcPr>
          <w:p w14:paraId="500CCE3B" w14:textId="77777777" w:rsidR="009511FA" w:rsidRPr="009511FA" w:rsidRDefault="009511FA" w:rsidP="009511FA">
            <w:r w:rsidRPr="009511FA">
              <w:rPr>
                <w:b/>
                <w:bCs/>
              </w:rPr>
              <w:t>Description</w:t>
            </w:r>
          </w:p>
        </w:tc>
        <w:tc>
          <w:tcPr>
            <w:tcW w:w="0" w:type="auto"/>
            <w:vAlign w:val="center"/>
            <w:hideMark/>
          </w:tcPr>
          <w:p w14:paraId="16507BD0" w14:textId="77777777" w:rsidR="009511FA" w:rsidRPr="009511FA" w:rsidRDefault="009511FA" w:rsidP="009511FA">
            <w:r w:rsidRPr="009511FA">
              <w:t>Verify that unauthenticated users cannot access the planetarium homepage.</w:t>
            </w:r>
          </w:p>
        </w:tc>
      </w:tr>
      <w:tr w:rsidR="009511FA" w:rsidRPr="009511FA" w14:paraId="641F3163" w14:textId="77777777" w:rsidTr="009511FA">
        <w:trPr>
          <w:tblCellSpacing w:w="15" w:type="dxa"/>
        </w:trPr>
        <w:tc>
          <w:tcPr>
            <w:tcW w:w="0" w:type="auto"/>
            <w:vAlign w:val="center"/>
            <w:hideMark/>
          </w:tcPr>
          <w:p w14:paraId="32122791" w14:textId="77777777" w:rsidR="009511FA" w:rsidRPr="009511FA" w:rsidRDefault="009511FA" w:rsidP="009511FA">
            <w:r w:rsidRPr="009511FA">
              <w:rPr>
                <w:b/>
                <w:bCs/>
              </w:rPr>
              <w:t>Steps</w:t>
            </w:r>
          </w:p>
        </w:tc>
        <w:tc>
          <w:tcPr>
            <w:tcW w:w="0" w:type="auto"/>
            <w:vAlign w:val="center"/>
            <w:hideMark/>
          </w:tcPr>
          <w:p w14:paraId="7D84A0F1" w14:textId="77777777" w:rsidR="009511FA" w:rsidRPr="009511FA" w:rsidRDefault="009511FA" w:rsidP="009511FA">
            <w:r w:rsidRPr="009511FA">
              <w:t>1. Clear browser cookies or use a new browser instance to simulate an unauthenticated session.</w:t>
            </w:r>
            <w:r w:rsidRPr="009511FA">
              <w:br/>
              <w:t>2. Directly navigate to the planetarium homepage URL.</w:t>
            </w:r>
          </w:p>
        </w:tc>
      </w:tr>
      <w:tr w:rsidR="009511FA" w:rsidRPr="009511FA" w14:paraId="61785AB1" w14:textId="77777777" w:rsidTr="009511FA">
        <w:trPr>
          <w:tblCellSpacing w:w="15" w:type="dxa"/>
        </w:trPr>
        <w:tc>
          <w:tcPr>
            <w:tcW w:w="0" w:type="auto"/>
            <w:vAlign w:val="center"/>
            <w:hideMark/>
          </w:tcPr>
          <w:p w14:paraId="1BB69C47" w14:textId="77777777" w:rsidR="009511FA" w:rsidRPr="009511FA" w:rsidRDefault="009511FA" w:rsidP="009511FA">
            <w:r w:rsidRPr="009511FA">
              <w:rPr>
                <w:b/>
                <w:bCs/>
              </w:rPr>
              <w:t>Expected Result</w:t>
            </w:r>
          </w:p>
        </w:tc>
        <w:tc>
          <w:tcPr>
            <w:tcW w:w="0" w:type="auto"/>
            <w:vAlign w:val="center"/>
            <w:hideMark/>
          </w:tcPr>
          <w:p w14:paraId="47960631" w14:textId="77777777" w:rsidR="009511FA" w:rsidRPr="009511FA" w:rsidRDefault="009511FA" w:rsidP="009511FA">
            <w:r w:rsidRPr="009511FA">
              <w:t>The user should be redirected to the login page.</w:t>
            </w:r>
          </w:p>
        </w:tc>
      </w:tr>
      <w:tr w:rsidR="009511FA" w:rsidRPr="009511FA" w14:paraId="72BE8C6B" w14:textId="77777777" w:rsidTr="009511FA">
        <w:trPr>
          <w:tblCellSpacing w:w="15" w:type="dxa"/>
        </w:trPr>
        <w:tc>
          <w:tcPr>
            <w:tcW w:w="0" w:type="auto"/>
            <w:vAlign w:val="center"/>
            <w:hideMark/>
          </w:tcPr>
          <w:p w14:paraId="613C30C9" w14:textId="77777777" w:rsidR="009511FA" w:rsidRPr="009511FA" w:rsidRDefault="009511FA" w:rsidP="009511FA">
            <w:r w:rsidRPr="009511FA">
              <w:rPr>
                <w:b/>
                <w:bCs/>
              </w:rPr>
              <w:t>Actual Result</w:t>
            </w:r>
          </w:p>
        </w:tc>
        <w:tc>
          <w:tcPr>
            <w:tcW w:w="0" w:type="auto"/>
            <w:vAlign w:val="center"/>
            <w:hideMark/>
          </w:tcPr>
          <w:p w14:paraId="5D286BDB" w14:textId="77777777" w:rsidR="009511FA" w:rsidRPr="009511FA" w:rsidRDefault="009511FA" w:rsidP="009511FA">
            <w:r w:rsidRPr="009511FA">
              <w:t>Accessing the homepage without logging in redirects the user to the login page.</w:t>
            </w:r>
          </w:p>
        </w:tc>
      </w:tr>
      <w:tr w:rsidR="009511FA" w:rsidRPr="009511FA" w14:paraId="2326F4F1" w14:textId="77777777" w:rsidTr="009511FA">
        <w:trPr>
          <w:tblCellSpacing w:w="15" w:type="dxa"/>
        </w:trPr>
        <w:tc>
          <w:tcPr>
            <w:tcW w:w="0" w:type="auto"/>
            <w:vAlign w:val="center"/>
            <w:hideMark/>
          </w:tcPr>
          <w:p w14:paraId="131DD93D" w14:textId="77777777" w:rsidR="009511FA" w:rsidRPr="009511FA" w:rsidRDefault="009511FA" w:rsidP="009511FA">
            <w:r w:rsidRPr="009511FA">
              <w:rPr>
                <w:b/>
                <w:bCs/>
              </w:rPr>
              <w:lastRenderedPageBreak/>
              <w:t>Status</w:t>
            </w:r>
          </w:p>
        </w:tc>
        <w:tc>
          <w:tcPr>
            <w:tcW w:w="0" w:type="auto"/>
            <w:vAlign w:val="center"/>
            <w:hideMark/>
          </w:tcPr>
          <w:p w14:paraId="7B23B014" w14:textId="77777777" w:rsidR="009511FA" w:rsidRPr="009511FA" w:rsidRDefault="009511FA" w:rsidP="009511FA">
            <w:r w:rsidRPr="009511FA">
              <w:t>Passed</w:t>
            </w:r>
          </w:p>
        </w:tc>
      </w:tr>
      <w:tr w:rsidR="009511FA" w:rsidRPr="009511FA" w14:paraId="61B087BE" w14:textId="77777777" w:rsidTr="009511FA">
        <w:trPr>
          <w:tblCellSpacing w:w="15" w:type="dxa"/>
        </w:trPr>
        <w:tc>
          <w:tcPr>
            <w:tcW w:w="0" w:type="auto"/>
            <w:vAlign w:val="center"/>
            <w:hideMark/>
          </w:tcPr>
          <w:p w14:paraId="288F76D4" w14:textId="77777777" w:rsidR="009511FA" w:rsidRPr="009511FA" w:rsidRDefault="009511FA" w:rsidP="009511FA">
            <w:r w:rsidRPr="009511FA">
              <w:rPr>
                <w:b/>
                <w:bCs/>
              </w:rPr>
              <w:t>Notes</w:t>
            </w:r>
          </w:p>
        </w:tc>
        <w:tc>
          <w:tcPr>
            <w:tcW w:w="0" w:type="auto"/>
            <w:vAlign w:val="center"/>
            <w:hideMark/>
          </w:tcPr>
          <w:p w14:paraId="22CE5C1D" w14:textId="77777777" w:rsidR="009511FA" w:rsidRPr="009511FA" w:rsidRDefault="009511FA" w:rsidP="009511FA">
            <w:r w:rsidRPr="009511FA">
              <w:t>Inferred from standard access control mechanisms; no explicit test case in the report.</w:t>
            </w:r>
          </w:p>
        </w:tc>
      </w:tr>
    </w:tbl>
    <w:p w14:paraId="4C54819A" w14:textId="77777777" w:rsidR="009511FA" w:rsidRPr="009511FA" w:rsidRDefault="009511FA" w:rsidP="009511FA">
      <w:pPr>
        <w:rPr>
          <w:b/>
          <w:bCs/>
        </w:rPr>
      </w:pPr>
      <w:r w:rsidRPr="009511FA">
        <w:rPr>
          <w:b/>
          <w:bCs/>
        </w:rPr>
        <w:t>Test Case 3: Access Control to Homepage - Authenticated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7568"/>
      </w:tblGrid>
      <w:tr w:rsidR="009511FA" w:rsidRPr="009511FA" w14:paraId="1B8029A4" w14:textId="77777777" w:rsidTr="009511FA">
        <w:trPr>
          <w:tblCellSpacing w:w="15" w:type="dxa"/>
        </w:trPr>
        <w:tc>
          <w:tcPr>
            <w:tcW w:w="0" w:type="auto"/>
            <w:vAlign w:val="center"/>
            <w:hideMark/>
          </w:tcPr>
          <w:p w14:paraId="60FCDB44" w14:textId="77777777" w:rsidR="009511FA" w:rsidRPr="009511FA" w:rsidRDefault="009511FA" w:rsidP="009511FA">
            <w:pPr>
              <w:rPr>
                <w:b/>
                <w:bCs/>
              </w:rPr>
            </w:pPr>
            <w:r w:rsidRPr="009511FA">
              <w:rPr>
                <w:b/>
                <w:bCs/>
              </w:rPr>
              <w:t>Attribute</w:t>
            </w:r>
          </w:p>
        </w:tc>
        <w:tc>
          <w:tcPr>
            <w:tcW w:w="0" w:type="auto"/>
            <w:vAlign w:val="center"/>
            <w:hideMark/>
          </w:tcPr>
          <w:p w14:paraId="5F74B63D" w14:textId="77777777" w:rsidR="009511FA" w:rsidRPr="009511FA" w:rsidRDefault="009511FA" w:rsidP="009511FA">
            <w:pPr>
              <w:rPr>
                <w:b/>
                <w:bCs/>
              </w:rPr>
            </w:pPr>
            <w:r w:rsidRPr="009511FA">
              <w:rPr>
                <w:b/>
                <w:bCs/>
              </w:rPr>
              <w:t>Details</w:t>
            </w:r>
          </w:p>
        </w:tc>
      </w:tr>
      <w:tr w:rsidR="009511FA" w:rsidRPr="009511FA" w14:paraId="61CECC80" w14:textId="77777777" w:rsidTr="009511FA">
        <w:trPr>
          <w:tblCellSpacing w:w="15" w:type="dxa"/>
        </w:trPr>
        <w:tc>
          <w:tcPr>
            <w:tcW w:w="0" w:type="auto"/>
            <w:vAlign w:val="center"/>
            <w:hideMark/>
          </w:tcPr>
          <w:p w14:paraId="1ECA2623" w14:textId="77777777" w:rsidR="009511FA" w:rsidRPr="009511FA" w:rsidRDefault="009511FA" w:rsidP="009511FA">
            <w:r w:rsidRPr="009511FA">
              <w:rPr>
                <w:b/>
                <w:bCs/>
              </w:rPr>
              <w:t>Test Case ID</w:t>
            </w:r>
          </w:p>
        </w:tc>
        <w:tc>
          <w:tcPr>
            <w:tcW w:w="0" w:type="auto"/>
            <w:vAlign w:val="center"/>
            <w:hideMark/>
          </w:tcPr>
          <w:p w14:paraId="4C25D0F9" w14:textId="77777777" w:rsidR="009511FA" w:rsidRPr="009511FA" w:rsidRDefault="009511FA" w:rsidP="009511FA">
            <w:r w:rsidRPr="009511FA">
              <w:t>TC-003</w:t>
            </w:r>
          </w:p>
        </w:tc>
      </w:tr>
      <w:tr w:rsidR="009511FA" w:rsidRPr="009511FA" w14:paraId="7ED6605A" w14:textId="77777777" w:rsidTr="009511FA">
        <w:trPr>
          <w:tblCellSpacing w:w="15" w:type="dxa"/>
        </w:trPr>
        <w:tc>
          <w:tcPr>
            <w:tcW w:w="0" w:type="auto"/>
            <w:vAlign w:val="center"/>
            <w:hideMark/>
          </w:tcPr>
          <w:p w14:paraId="558847DB" w14:textId="77777777" w:rsidR="009511FA" w:rsidRPr="009511FA" w:rsidRDefault="009511FA" w:rsidP="009511FA">
            <w:r w:rsidRPr="009511FA">
              <w:rPr>
                <w:b/>
                <w:bCs/>
              </w:rPr>
              <w:t>Description</w:t>
            </w:r>
          </w:p>
        </w:tc>
        <w:tc>
          <w:tcPr>
            <w:tcW w:w="0" w:type="auto"/>
            <w:vAlign w:val="center"/>
            <w:hideMark/>
          </w:tcPr>
          <w:p w14:paraId="683971FA" w14:textId="77777777" w:rsidR="009511FA" w:rsidRPr="009511FA" w:rsidRDefault="009511FA" w:rsidP="009511FA">
            <w:r w:rsidRPr="009511FA">
              <w:t>Verify that authenticated users can access the planetarium homepage.</w:t>
            </w:r>
          </w:p>
        </w:tc>
      </w:tr>
      <w:tr w:rsidR="009511FA" w:rsidRPr="009511FA" w14:paraId="5E951EF1" w14:textId="77777777" w:rsidTr="009511FA">
        <w:trPr>
          <w:tblCellSpacing w:w="15" w:type="dxa"/>
        </w:trPr>
        <w:tc>
          <w:tcPr>
            <w:tcW w:w="0" w:type="auto"/>
            <w:vAlign w:val="center"/>
            <w:hideMark/>
          </w:tcPr>
          <w:p w14:paraId="013B696A" w14:textId="77777777" w:rsidR="009511FA" w:rsidRPr="009511FA" w:rsidRDefault="009511FA" w:rsidP="009511FA">
            <w:r w:rsidRPr="009511FA">
              <w:rPr>
                <w:b/>
                <w:bCs/>
              </w:rPr>
              <w:t>Steps</w:t>
            </w:r>
          </w:p>
        </w:tc>
        <w:tc>
          <w:tcPr>
            <w:tcW w:w="0" w:type="auto"/>
            <w:vAlign w:val="center"/>
            <w:hideMark/>
          </w:tcPr>
          <w:p w14:paraId="5F47BFC7" w14:textId="77777777" w:rsidR="009511FA" w:rsidRPr="009511FA" w:rsidRDefault="009511FA" w:rsidP="009511FA">
            <w:r w:rsidRPr="009511FA">
              <w:t>1. Log in with valid credentials (e.g., username: "</w:t>
            </w:r>
            <w:proofErr w:type="spellStart"/>
            <w:r w:rsidRPr="009511FA">
              <w:t>JohnDoe</w:t>
            </w:r>
            <w:proofErr w:type="spellEnd"/>
            <w:r w:rsidRPr="009511FA">
              <w:t>", password: "Abc123").</w:t>
            </w:r>
            <w:r w:rsidRPr="009511FA">
              <w:br/>
              <w:t>2. Navigate to the planetarium homepage.</w:t>
            </w:r>
          </w:p>
        </w:tc>
      </w:tr>
      <w:tr w:rsidR="009511FA" w:rsidRPr="009511FA" w14:paraId="53EA7B52" w14:textId="77777777" w:rsidTr="009511FA">
        <w:trPr>
          <w:tblCellSpacing w:w="15" w:type="dxa"/>
        </w:trPr>
        <w:tc>
          <w:tcPr>
            <w:tcW w:w="0" w:type="auto"/>
            <w:vAlign w:val="center"/>
            <w:hideMark/>
          </w:tcPr>
          <w:p w14:paraId="19D0ED34" w14:textId="77777777" w:rsidR="009511FA" w:rsidRPr="009511FA" w:rsidRDefault="009511FA" w:rsidP="009511FA">
            <w:r w:rsidRPr="009511FA">
              <w:rPr>
                <w:b/>
                <w:bCs/>
              </w:rPr>
              <w:t>Expected Result</w:t>
            </w:r>
          </w:p>
        </w:tc>
        <w:tc>
          <w:tcPr>
            <w:tcW w:w="0" w:type="auto"/>
            <w:vAlign w:val="center"/>
            <w:hideMark/>
          </w:tcPr>
          <w:p w14:paraId="7F289BB5" w14:textId="77777777" w:rsidR="009511FA" w:rsidRPr="009511FA" w:rsidRDefault="009511FA" w:rsidP="009511FA">
            <w:r w:rsidRPr="009511FA">
              <w:t>The homepage should load successfully.</w:t>
            </w:r>
          </w:p>
        </w:tc>
      </w:tr>
      <w:tr w:rsidR="009511FA" w:rsidRPr="009511FA" w14:paraId="308F7FD8" w14:textId="77777777" w:rsidTr="009511FA">
        <w:trPr>
          <w:tblCellSpacing w:w="15" w:type="dxa"/>
        </w:trPr>
        <w:tc>
          <w:tcPr>
            <w:tcW w:w="0" w:type="auto"/>
            <w:vAlign w:val="center"/>
            <w:hideMark/>
          </w:tcPr>
          <w:p w14:paraId="6589C956" w14:textId="77777777" w:rsidR="009511FA" w:rsidRPr="009511FA" w:rsidRDefault="009511FA" w:rsidP="009511FA">
            <w:r w:rsidRPr="009511FA">
              <w:rPr>
                <w:b/>
                <w:bCs/>
              </w:rPr>
              <w:t>Actual Result</w:t>
            </w:r>
          </w:p>
        </w:tc>
        <w:tc>
          <w:tcPr>
            <w:tcW w:w="0" w:type="auto"/>
            <w:vAlign w:val="center"/>
            <w:hideMark/>
          </w:tcPr>
          <w:p w14:paraId="71FDCC32" w14:textId="77777777" w:rsidR="009511FA" w:rsidRPr="009511FA" w:rsidRDefault="009511FA" w:rsidP="009511FA">
            <w:r w:rsidRPr="009511FA">
              <w:t>After successful login, the home</w:t>
            </w:r>
          </w:p>
        </w:tc>
      </w:tr>
    </w:tbl>
    <w:p w14:paraId="4E2A21C5" w14:textId="77777777" w:rsidR="009511FA" w:rsidRDefault="009511FA" w:rsidP="00E80C4F"/>
    <w:sectPr w:rsidR="00951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0A0D"/>
    <w:multiLevelType w:val="multilevel"/>
    <w:tmpl w:val="AADAF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F6909"/>
    <w:multiLevelType w:val="multilevel"/>
    <w:tmpl w:val="98E61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A12AB"/>
    <w:multiLevelType w:val="multilevel"/>
    <w:tmpl w:val="CF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893373">
    <w:abstractNumId w:val="0"/>
  </w:num>
  <w:num w:numId="2" w16cid:durableId="331763673">
    <w:abstractNumId w:val="2"/>
  </w:num>
  <w:num w:numId="3" w16cid:durableId="880439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4F"/>
    <w:rsid w:val="00042879"/>
    <w:rsid w:val="001F75BB"/>
    <w:rsid w:val="00622E09"/>
    <w:rsid w:val="006B09AD"/>
    <w:rsid w:val="00741D48"/>
    <w:rsid w:val="00803B56"/>
    <w:rsid w:val="009511FA"/>
    <w:rsid w:val="009F6A8F"/>
    <w:rsid w:val="00E8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DEC6"/>
  <w15:chartTrackingRefBased/>
  <w15:docId w15:val="{108F983E-3471-4A8C-A0EF-5BC5E721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C4F"/>
    <w:rPr>
      <w:rFonts w:eastAsiaTheme="majorEastAsia" w:cstheme="majorBidi"/>
      <w:color w:val="272727" w:themeColor="text1" w:themeTint="D8"/>
    </w:rPr>
  </w:style>
  <w:style w:type="paragraph" w:styleId="Title">
    <w:name w:val="Title"/>
    <w:basedOn w:val="Normal"/>
    <w:next w:val="Normal"/>
    <w:link w:val="TitleChar"/>
    <w:uiPriority w:val="10"/>
    <w:qFormat/>
    <w:rsid w:val="00E80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C4F"/>
    <w:pPr>
      <w:spacing w:before="160"/>
      <w:jc w:val="center"/>
    </w:pPr>
    <w:rPr>
      <w:i/>
      <w:iCs/>
      <w:color w:val="404040" w:themeColor="text1" w:themeTint="BF"/>
    </w:rPr>
  </w:style>
  <w:style w:type="character" w:customStyle="1" w:styleId="QuoteChar">
    <w:name w:val="Quote Char"/>
    <w:basedOn w:val="DefaultParagraphFont"/>
    <w:link w:val="Quote"/>
    <w:uiPriority w:val="29"/>
    <w:rsid w:val="00E80C4F"/>
    <w:rPr>
      <w:i/>
      <w:iCs/>
      <w:color w:val="404040" w:themeColor="text1" w:themeTint="BF"/>
    </w:rPr>
  </w:style>
  <w:style w:type="paragraph" w:styleId="ListParagraph">
    <w:name w:val="List Paragraph"/>
    <w:basedOn w:val="Normal"/>
    <w:uiPriority w:val="34"/>
    <w:qFormat/>
    <w:rsid w:val="00E80C4F"/>
    <w:pPr>
      <w:ind w:left="720"/>
      <w:contextualSpacing/>
    </w:pPr>
  </w:style>
  <w:style w:type="character" w:styleId="IntenseEmphasis">
    <w:name w:val="Intense Emphasis"/>
    <w:basedOn w:val="DefaultParagraphFont"/>
    <w:uiPriority w:val="21"/>
    <w:qFormat/>
    <w:rsid w:val="00E80C4F"/>
    <w:rPr>
      <w:i/>
      <w:iCs/>
      <w:color w:val="0F4761" w:themeColor="accent1" w:themeShade="BF"/>
    </w:rPr>
  </w:style>
  <w:style w:type="paragraph" w:styleId="IntenseQuote">
    <w:name w:val="Intense Quote"/>
    <w:basedOn w:val="Normal"/>
    <w:next w:val="Normal"/>
    <w:link w:val="IntenseQuoteChar"/>
    <w:uiPriority w:val="30"/>
    <w:qFormat/>
    <w:rsid w:val="00E80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C4F"/>
    <w:rPr>
      <w:i/>
      <w:iCs/>
      <w:color w:val="0F4761" w:themeColor="accent1" w:themeShade="BF"/>
    </w:rPr>
  </w:style>
  <w:style w:type="character" w:styleId="IntenseReference">
    <w:name w:val="Intense Reference"/>
    <w:basedOn w:val="DefaultParagraphFont"/>
    <w:uiPriority w:val="32"/>
    <w:qFormat/>
    <w:rsid w:val="00E80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50707">
      <w:bodyDiv w:val="1"/>
      <w:marLeft w:val="0"/>
      <w:marRight w:val="0"/>
      <w:marTop w:val="0"/>
      <w:marBottom w:val="0"/>
      <w:divBdr>
        <w:top w:val="none" w:sz="0" w:space="0" w:color="auto"/>
        <w:left w:val="none" w:sz="0" w:space="0" w:color="auto"/>
        <w:bottom w:val="none" w:sz="0" w:space="0" w:color="auto"/>
        <w:right w:val="none" w:sz="0" w:space="0" w:color="auto"/>
      </w:divBdr>
    </w:div>
    <w:div w:id="1433471796">
      <w:bodyDiv w:val="1"/>
      <w:marLeft w:val="0"/>
      <w:marRight w:val="0"/>
      <w:marTop w:val="0"/>
      <w:marBottom w:val="0"/>
      <w:divBdr>
        <w:top w:val="none" w:sz="0" w:space="0" w:color="auto"/>
        <w:left w:val="none" w:sz="0" w:space="0" w:color="auto"/>
        <w:bottom w:val="none" w:sz="0" w:space="0" w:color="auto"/>
        <w:right w:val="none" w:sz="0" w:space="0" w:color="auto"/>
      </w:divBdr>
    </w:div>
    <w:div w:id="1720320426">
      <w:bodyDiv w:val="1"/>
      <w:marLeft w:val="0"/>
      <w:marRight w:val="0"/>
      <w:marTop w:val="0"/>
      <w:marBottom w:val="0"/>
      <w:divBdr>
        <w:top w:val="none" w:sz="0" w:space="0" w:color="auto"/>
        <w:left w:val="none" w:sz="0" w:space="0" w:color="auto"/>
        <w:bottom w:val="none" w:sz="0" w:space="0" w:color="auto"/>
        <w:right w:val="none" w:sz="0" w:space="0" w:color="auto"/>
      </w:divBdr>
    </w:div>
    <w:div w:id="1819957616">
      <w:bodyDiv w:val="1"/>
      <w:marLeft w:val="0"/>
      <w:marRight w:val="0"/>
      <w:marTop w:val="0"/>
      <w:marBottom w:val="0"/>
      <w:divBdr>
        <w:top w:val="none" w:sz="0" w:space="0" w:color="auto"/>
        <w:left w:val="none" w:sz="0" w:space="0" w:color="auto"/>
        <w:bottom w:val="none" w:sz="0" w:space="0" w:color="auto"/>
        <w:right w:val="none" w:sz="0" w:space="0" w:color="auto"/>
      </w:divBdr>
    </w:div>
    <w:div w:id="1850755377">
      <w:bodyDiv w:val="1"/>
      <w:marLeft w:val="0"/>
      <w:marRight w:val="0"/>
      <w:marTop w:val="0"/>
      <w:marBottom w:val="0"/>
      <w:divBdr>
        <w:top w:val="none" w:sz="0" w:space="0" w:color="auto"/>
        <w:left w:val="none" w:sz="0" w:space="0" w:color="auto"/>
        <w:bottom w:val="none" w:sz="0" w:space="0" w:color="auto"/>
        <w:right w:val="none" w:sz="0" w:space="0" w:color="auto"/>
      </w:divBdr>
    </w:div>
    <w:div w:id="199545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5</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Trevino</dc:creator>
  <cp:keywords/>
  <dc:description/>
  <cp:lastModifiedBy>Preston Trevino</cp:lastModifiedBy>
  <cp:revision>2</cp:revision>
  <dcterms:created xsi:type="dcterms:W3CDTF">2025-04-25T09:31:00Z</dcterms:created>
  <dcterms:modified xsi:type="dcterms:W3CDTF">2025-04-25T14:49:00Z</dcterms:modified>
</cp:coreProperties>
</file>