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5DB09435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4C40">
        <w:rPr>
          <w:rFonts w:ascii="Times New Roman" w:hAnsi="Times New Roman" w:cs="Times New Roman"/>
          <w:sz w:val="28"/>
          <w:szCs w:val="28"/>
        </w:rPr>
        <w:t>Основы теории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7C016F3F" w:rsidR="005D22C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E15CB5B" w14:textId="448B273F" w:rsidR="009E234A" w:rsidRDefault="009E234A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13380AE5" w14:textId="36766D0B" w:rsidR="005D22C0" w:rsidRDefault="009E234A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ПАРАМЕТРОВ И ПРОВЕРКА ГИПОТЕЗ В ЛИНЕЙНЫХ МОДЕЛЯХ С КАЧЕСТВЕННЫМИ ФАКТОРАМИ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5D107B02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C300D">
        <w:rPr>
          <w:rFonts w:ascii="Times New Roman" w:hAnsi="Times New Roman" w:cs="Times New Roman"/>
          <w:sz w:val="28"/>
          <w:szCs w:val="28"/>
        </w:rPr>
        <w:t>Попов А.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109F65DB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24C47B75" w14:textId="1EF2618C" w:rsidR="009E234A" w:rsidRDefault="009E234A" w:rsidP="009E234A">
      <w:pPr>
        <w:pStyle w:val="a3"/>
        <w:numPr>
          <w:ilvl w:val="0"/>
          <w:numId w:val="8"/>
        </w:numPr>
      </w:pPr>
      <w:r>
        <w:t xml:space="preserve">По данным варианта №1 сформировать матрицу наблюдений </w:t>
      </w:r>
      <w:r>
        <w:rPr>
          <w:lang w:val="en-US"/>
        </w:rPr>
        <w:t>X</w:t>
      </w:r>
      <w:r w:rsidR="00CE1535">
        <w:t>, постулировать модель дисперсионного анализа с главными эффектами (без взаимодействия уровней факторов).</w:t>
      </w:r>
    </w:p>
    <w:p w14:paraId="5394EE1B" w14:textId="411C3D46" w:rsidR="00CE1535" w:rsidRDefault="00CE1535" w:rsidP="009E234A">
      <w:pPr>
        <w:pStyle w:val="a3"/>
        <w:numPr>
          <w:ilvl w:val="0"/>
          <w:numId w:val="8"/>
        </w:numPr>
      </w:pPr>
      <w:r>
        <w:t>Провести редукцию модели к модели полного ранга, определить базис ФДО.</w:t>
      </w:r>
    </w:p>
    <w:p w14:paraId="017651FB" w14:textId="7BA98CA5" w:rsidR="00CE1535" w:rsidRDefault="00CE1535" w:rsidP="00CE1535">
      <w:pPr>
        <w:pStyle w:val="a3"/>
        <w:numPr>
          <w:ilvl w:val="0"/>
          <w:numId w:val="8"/>
        </w:numPr>
      </w:pPr>
      <w:r>
        <w:t>По методу МНК- оценивания провести оценивание ФДО в редуцированной модели. Проверить гипотезы о незначимости различий в эффектах уровней для каждого фактора и фактора в целом.</w:t>
      </w:r>
    </w:p>
    <w:p w14:paraId="32859DDD" w14:textId="3F677380" w:rsidR="00CE1535" w:rsidRPr="00FF44BD" w:rsidRDefault="00FF44BD" w:rsidP="00FF44BD">
      <w:pPr>
        <w:pStyle w:val="a3"/>
        <w:ind w:left="709" w:firstLine="0"/>
        <w:jc w:val="right"/>
      </w:pPr>
      <w:r w:rsidRPr="00FF44BD">
        <w:t xml:space="preserve">Таблица 1. </w:t>
      </w:r>
      <w:r w:rsidR="00CE1535" w:rsidRPr="00FF44BD">
        <w:t>Исходные данные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45"/>
        <w:gridCol w:w="1945"/>
        <w:gridCol w:w="1945"/>
        <w:gridCol w:w="1946"/>
      </w:tblGrid>
      <w:tr w:rsidR="005F6BE2" w:rsidRPr="005F6BE2" w14:paraId="4065B6BB" w14:textId="77777777" w:rsidTr="005F6BE2">
        <w:trPr>
          <w:jc w:val="center"/>
        </w:trPr>
        <w:tc>
          <w:tcPr>
            <w:tcW w:w="1966" w:type="dxa"/>
            <w:vMerge w:val="restart"/>
            <w:vAlign w:val="center"/>
          </w:tcPr>
          <w:p w14:paraId="7188E4E2" w14:textId="34D6F047" w:rsidR="005F6BE2" w:rsidRPr="005F6BE2" w:rsidRDefault="005F6BE2" w:rsidP="00CE1535">
            <w:pPr>
              <w:pStyle w:val="a3"/>
              <w:ind w:firstLine="0"/>
            </w:pPr>
            <w:r w:rsidRPr="005F6BE2">
              <w:t>Уровни фактора 1</w:t>
            </w:r>
          </w:p>
        </w:tc>
        <w:tc>
          <w:tcPr>
            <w:tcW w:w="7781" w:type="dxa"/>
            <w:gridSpan w:val="4"/>
            <w:vAlign w:val="center"/>
          </w:tcPr>
          <w:p w14:paraId="2CA13B1E" w14:textId="31BC76CC" w:rsidR="005F6BE2" w:rsidRPr="005F6BE2" w:rsidRDefault="005F6BE2" w:rsidP="00CE1535">
            <w:pPr>
              <w:pStyle w:val="a3"/>
              <w:ind w:firstLine="0"/>
            </w:pPr>
            <w:r w:rsidRPr="005F6BE2">
              <w:t>Уровни фактора 2</w:t>
            </w:r>
          </w:p>
        </w:tc>
      </w:tr>
      <w:tr w:rsidR="005F6BE2" w:rsidRPr="005F6BE2" w14:paraId="541E2088" w14:textId="77777777" w:rsidTr="005F6BE2">
        <w:trPr>
          <w:jc w:val="center"/>
        </w:trPr>
        <w:tc>
          <w:tcPr>
            <w:tcW w:w="1966" w:type="dxa"/>
            <w:vMerge/>
            <w:vAlign w:val="center"/>
          </w:tcPr>
          <w:p w14:paraId="191FECB1" w14:textId="77777777" w:rsidR="005F6BE2" w:rsidRPr="005F6BE2" w:rsidRDefault="005F6BE2" w:rsidP="00CE1535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945" w:type="dxa"/>
            <w:vAlign w:val="center"/>
          </w:tcPr>
          <w:p w14:paraId="78C80416" w14:textId="145BB29F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1</w:t>
            </w:r>
          </w:p>
        </w:tc>
        <w:tc>
          <w:tcPr>
            <w:tcW w:w="1945" w:type="dxa"/>
            <w:vAlign w:val="center"/>
          </w:tcPr>
          <w:p w14:paraId="2C51AC44" w14:textId="0F6AA2B7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2</w:t>
            </w:r>
          </w:p>
        </w:tc>
        <w:tc>
          <w:tcPr>
            <w:tcW w:w="1945" w:type="dxa"/>
            <w:vAlign w:val="center"/>
          </w:tcPr>
          <w:p w14:paraId="544A7250" w14:textId="231BD65D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3</w:t>
            </w:r>
          </w:p>
        </w:tc>
        <w:tc>
          <w:tcPr>
            <w:tcW w:w="1946" w:type="dxa"/>
            <w:vAlign w:val="center"/>
          </w:tcPr>
          <w:p w14:paraId="47103716" w14:textId="1DE71A0E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4</w:t>
            </w:r>
          </w:p>
        </w:tc>
      </w:tr>
      <w:tr w:rsidR="00CE1535" w14:paraId="3BC7636F" w14:textId="77777777" w:rsidTr="005F6BE2">
        <w:trPr>
          <w:jc w:val="center"/>
        </w:trPr>
        <w:tc>
          <w:tcPr>
            <w:tcW w:w="1966" w:type="dxa"/>
            <w:vAlign w:val="center"/>
          </w:tcPr>
          <w:p w14:paraId="22D2DD92" w14:textId="12665C97" w:rsidR="00CE1535" w:rsidRPr="005F6BE2" w:rsidRDefault="005F6BE2" w:rsidP="00CE1535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1</w:t>
            </w:r>
          </w:p>
        </w:tc>
        <w:tc>
          <w:tcPr>
            <w:tcW w:w="1945" w:type="dxa"/>
            <w:vAlign w:val="center"/>
          </w:tcPr>
          <w:p w14:paraId="54347AE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3,1 </w:t>
            </w:r>
          </w:p>
          <w:p w14:paraId="0E8AED8E" w14:textId="60666B6F" w:rsidR="00CE1535" w:rsidRPr="005F6BE2" w:rsidRDefault="005F6BE2" w:rsidP="00CE1535">
            <w:pPr>
              <w:pStyle w:val="a3"/>
              <w:ind w:firstLine="0"/>
              <w:rPr>
                <w:lang w:val="en-US"/>
              </w:rPr>
            </w:pPr>
            <w:r w:rsidRPr="005F6BE2">
              <w:t>2,9</w:t>
            </w:r>
          </w:p>
        </w:tc>
        <w:tc>
          <w:tcPr>
            <w:tcW w:w="1945" w:type="dxa"/>
            <w:vAlign w:val="center"/>
          </w:tcPr>
          <w:p w14:paraId="21CD3D42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4,1 </w:t>
            </w:r>
          </w:p>
          <w:p w14:paraId="02C806F4" w14:textId="6CE82B2D" w:rsidR="00CE1535" w:rsidRPr="005F6BE2" w:rsidRDefault="005F6BE2" w:rsidP="00CE1535">
            <w:pPr>
              <w:pStyle w:val="a3"/>
              <w:ind w:firstLine="0"/>
            </w:pPr>
            <w:r w:rsidRPr="005F6BE2">
              <w:t>3,9</w:t>
            </w:r>
          </w:p>
        </w:tc>
        <w:tc>
          <w:tcPr>
            <w:tcW w:w="1945" w:type="dxa"/>
            <w:vAlign w:val="center"/>
          </w:tcPr>
          <w:p w14:paraId="0BC56EFB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4EBF721E" w14:textId="7BC33B43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  <w:tc>
          <w:tcPr>
            <w:tcW w:w="1946" w:type="dxa"/>
            <w:vAlign w:val="center"/>
          </w:tcPr>
          <w:p w14:paraId="0F2067D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2189BA93" w14:textId="2D7F7E63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</w:tr>
      <w:tr w:rsidR="00CE1535" w14:paraId="6BA9A8DB" w14:textId="77777777" w:rsidTr="005F6BE2">
        <w:trPr>
          <w:jc w:val="center"/>
        </w:trPr>
        <w:tc>
          <w:tcPr>
            <w:tcW w:w="1966" w:type="dxa"/>
            <w:vAlign w:val="center"/>
          </w:tcPr>
          <w:p w14:paraId="6B3E5E7B" w14:textId="62A73DF0" w:rsidR="00CE1535" w:rsidRPr="005F6BE2" w:rsidRDefault="005F6BE2" w:rsidP="00CE1535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2</w:t>
            </w:r>
          </w:p>
        </w:tc>
        <w:tc>
          <w:tcPr>
            <w:tcW w:w="1945" w:type="dxa"/>
            <w:vAlign w:val="center"/>
          </w:tcPr>
          <w:p w14:paraId="35114545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3,9 </w:t>
            </w:r>
          </w:p>
          <w:p w14:paraId="52BB879F" w14:textId="68AC4CF5" w:rsidR="00CE1535" w:rsidRPr="005F6BE2" w:rsidRDefault="005F6BE2" w:rsidP="00CE1535">
            <w:pPr>
              <w:pStyle w:val="a3"/>
              <w:ind w:firstLine="0"/>
            </w:pPr>
            <w:r w:rsidRPr="005F6BE2">
              <w:t>4,1</w:t>
            </w:r>
          </w:p>
        </w:tc>
        <w:tc>
          <w:tcPr>
            <w:tcW w:w="1945" w:type="dxa"/>
            <w:vAlign w:val="center"/>
          </w:tcPr>
          <w:p w14:paraId="59791D57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4,9 </w:t>
            </w:r>
          </w:p>
          <w:p w14:paraId="7F4ED12C" w14:textId="21C68F6D" w:rsidR="00CE1535" w:rsidRPr="005F6BE2" w:rsidRDefault="005F6BE2" w:rsidP="00CE1535">
            <w:pPr>
              <w:pStyle w:val="a3"/>
              <w:ind w:firstLine="0"/>
            </w:pPr>
            <w:r w:rsidRPr="005F6BE2">
              <w:t>5,1</w:t>
            </w:r>
          </w:p>
        </w:tc>
        <w:tc>
          <w:tcPr>
            <w:tcW w:w="1945" w:type="dxa"/>
            <w:vAlign w:val="center"/>
          </w:tcPr>
          <w:p w14:paraId="7BD732C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2,9 </w:t>
            </w:r>
          </w:p>
          <w:p w14:paraId="0DBB9334" w14:textId="389D0BB7" w:rsidR="00CE1535" w:rsidRPr="005F6BE2" w:rsidRDefault="005F6BE2" w:rsidP="00CE1535">
            <w:pPr>
              <w:pStyle w:val="a3"/>
              <w:ind w:firstLine="0"/>
            </w:pPr>
            <w:r w:rsidRPr="005F6BE2">
              <w:t>3,1</w:t>
            </w:r>
          </w:p>
        </w:tc>
        <w:tc>
          <w:tcPr>
            <w:tcW w:w="1946" w:type="dxa"/>
            <w:vAlign w:val="center"/>
          </w:tcPr>
          <w:p w14:paraId="78D331F3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3,0 </w:t>
            </w:r>
          </w:p>
          <w:p w14:paraId="700ADC13" w14:textId="693D898F" w:rsidR="00CE1535" w:rsidRPr="005F6BE2" w:rsidRDefault="005F6BE2" w:rsidP="00CE1535">
            <w:pPr>
              <w:pStyle w:val="a3"/>
              <w:ind w:firstLine="0"/>
            </w:pPr>
            <w:r w:rsidRPr="005F6BE2">
              <w:t>3,0</w:t>
            </w:r>
          </w:p>
        </w:tc>
      </w:tr>
      <w:tr w:rsidR="00CE1535" w14:paraId="60729AD5" w14:textId="77777777" w:rsidTr="005F6BE2">
        <w:trPr>
          <w:jc w:val="center"/>
        </w:trPr>
        <w:tc>
          <w:tcPr>
            <w:tcW w:w="1966" w:type="dxa"/>
            <w:vAlign w:val="center"/>
          </w:tcPr>
          <w:p w14:paraId="66BFBF62" w14:textId="1AF9C496" w:rsidR="00CE1535" w:rsidRPr="005F6BE2" w:rsidRDefault="005F6BE2" w:rsidP="005F6BE2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3</w:t>
            </w:r>
          </w:p>
        </w:tc>
        <w:tc>
          <w:tcPr>
            <w:tcW w:w="1945" w:type="dxa"/>
            <w:vAlign w:val="center"/>
          </w:tcPr>
          <w:p w14:paraId="133D4BB3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651E0D1B" w14:textId="10A4898B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  <w:tc>
          <w:tcPr>
            <w:tcW w:w="1945" w:type="dxa"/>
            <w:vAlign w:val="center"/>
          </w:tcPr>
          <w:p w14:paraId="143BAB7A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3,1 </w:t>
            </w:r>
          </w:p>
          <w:p w14:paraId="4CE9C456" w14:textId="4E970F88" w:rsidR="00CE1535" w:rsidRPr="005F6BE2" w:rsidRDefault="005F6BE2" w:rsidP="00CE1535">
            <w:pPr>
              <w:pStyle w:val="a3"/>
              <w:ind w:firstLine="0"/>
            </w:pPr>
            <w:r w:rsidRPr="005F6BE2">
              <w:t>2,9</w:t>
            </w:r>
          </w:p>
        </w:tc>
        <w:tc>
          <w:tcPr>
            <w:tcW w:w="1945" w:type="dxa"/>
            <w:vAlign w:val="center"/>
          </w:tcPr>
          <w:p w14:paraId="3C1D643B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1,1 </w:t>
            </w:r>
          </w:p>
          <w:p w14:paraId="3F1DF6ED" w14:textId="2763D635" w:rsidR="00CE1535" w:rsidRPr="005F6BE2" w:rsidRDefault="005F6BE2" w:rsidP="00CE1535">
            <w:pPr>
              <w:pStyle w:val="a3"/>
              <w:ind w:firstLine="0"/>
            </w:pPr>
            <w:r w:rsidRPr="005F6BE2">
              <w:t>0,9</w:t>
            </w:r>
          </w:p>
        </w:tc>
        <w:tc>
          <w:tcPr>
            <w:tcW w:w="1946" w:type="dxa"/>
            <w:vAlign w:val="center"/>
          </w:tcPr>
          <w:p w14:paraId="6E3BD071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1,0 </w:t>
            </w:r>
          </w:p>
          <w:p w14:paraId="7B96BA36" w14:textId="0B37942A" w:rsidR="00CE1535" w:rsidRPr="005F6BE2" w:rsidRDefault="005F6BE2" w:rsidP="00CE1535">
            <w:pPr>
              <w:pStyle w:val="a3"/>
              <w:ind w:firstLine="0"/>
            </w:pPr>
            <w:r w:rsidRPr="005F6BE2">
              <w:t>1,0</w:t>
            </w:r>
          </w:p>
        </w:tc>
      </w:tr>
    </w:tbl>
    <w:p w14:paraId="09525D56" w14:textId="2411BAE1" w:rsidR="00CE1535" w:rsidRDefault="00CE1535" w:rsidP="00CE1535">
      <w:pPr>
        <w:pStyle w:val="a3"/>
        <w:ind w:left="709" w:firstLine="0"/>
        <w:rPr>
          <w:b/>
          <w:bCs/>
        </w:rPr>
      </w:pPr>
    </w:p>
    <w:p w14:paraId="573B01DC" w14:textId="34079427" w:rsidR="00FF44BD" w:rsidRDefault="00FF44BD" w:rsidP="00CE1535">
      <w:pPr>
        <w:pStyle w:val="a3"/>
        <w:ind w:left="709" w:firstLine="0"/>
        <w:rPr>
          <w:b/>
          <w:bCs/>
        </w:rPr>
      </w:pPr>
      <w:r>
        <w:rPr>
          <w:b/>
          <w:bCs/>
        </w:rPr>
        <w:t>Ход работы</w:t>
      </w:r>
    </w:p>
    <w:p w14:paraId="21CB74F6" w14:textId="242D6B45" w:rsidR="00FF44BD" w:rsidRDefault="00FF44BD" w:rsidP="00FF44BD">
      <w:pPr>
        <w:pStyle w:val="a3"/>
        <w:numPr>
          <w:ilvl w:val="0"/>
          <w:numId w:val="9"/>
        </w:numPr>
      </w:pPr>
      <w:r>
        <w:t xml:space="preserve">Матрица наблюдений </w:t>
      </w:r>
      <w:r>
        <w:rPr>
          <w:lang w:val="en-US"/>
        </w:rPr>
        <w:t>X</w:t>
      </w:r>
      <w:r w:rsidRPr="00FF44BD">
        <w:t xml:space="preserve"> </w:t>
      </w:r>
      <w:r>
        <w:t>будет иметь следующий вид:</w:t>
      </w:r>
    </w:p>
    <w:p w14:paraId="7D78F8AD" w14:textId="6D045C91" w:rsidR="001F63B7" w:rsidRPr="001F63B7" w:rsidRDefault="001F63B7" w:rsidP="001F63B7">
      <w:pPr>
        <w:pStyle w:val="a3"/>
        <w:ind w:left="1069"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3C4BEA9" w14:textId="4C32D061" w:rsidR="00624D95" w:rsidRDefault="008162E4" w:rsidP="008162E4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Модель дисперсионного анализа с главными эффектами</w:t>
      </w:r>
      <w:r w:rsidR="00D42718">
        <w:rPr>
          <w:rFonts w:eastAsiaTheme="minorEastAsia"/>
        </w:rPr>
        <w:t xml:space="preserve"> будет выглядеть следующим образом</w:t>
      </w:r>
      <w:r>
        <w:rPr>
          <w:rFonts w:eastAsiaTheme="minorEastAsia"/>
        </w:rPr>
        <w:t>:</w:t>
      </w:r>
    </w:p>
    <w:p w14:paraId="538C0C33" w14:textId="10F8EBDD" w:rsidR="008162E4" w:rsidRPr="00D42718" w:rsidRDefault="009425BA" w:rsidP="008162E4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, i=1, 2, 3</m:t>
          </m:r>
          <m:r>
            <w:rPr>
              <w:rFonts w:ascii="Cambria Math" w:eastAsiaTheme="minorEastAsia" w:hAnsi="Cambria Math"/>
              <w:lang w:val="en-US"/>
            </w:rPr>
            <m:t>;j=1,…,4, k=1,2</m:t>
          </m:r>
        </m:oMath>
      </m:oMathPara>
    </w:p>
    <w:p w14:paraId="030C8FE9" w14:textId="08101CE7" w:rsidR="00A41262" w:rsidRDefault="00D42718" w:rsidP="008162E4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– </w:t>
      </w:r>
      <w:r w:rsidR="00E75043">
        <w:rPr>
          <w:rFonts w:eastAsiaTheme="minorEastAsia"/>
        </w:rPr>
        <w:t xml:space="preserve">генеральное </w:t>
      </w:r>
      <w:r>
        <w:rPr>
          <w:rFonts w:eastAsiaTheme="minorEastAsia"/>
        </w:rPr>
        <w:t xml:space="preserve">среднее,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4271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42718">
        <w:rPr>
          <w:rFonts w:eastAsiaTheme="minorEastAsia"/>
        </w:rPr>
        <w:t xml:space="preserve"> </w:t>
      </w:r>
      <w:r>
        <w:rPr>
          <w:rFonts w:eastAsiaTheme="minorEastAsia"/>
        </w:rPr>
        <w:t>эффекты первого и второго факторов соответственно</w:t>
      </w:r>
      <w:r w:rsidR="00E7504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75043">
        <w:rPr>
          <w:rFonts w:eastAsiaTheme="minorEastAsia"/>
        </w:rPr>
        <w:t xml:space="preserve"> – ошибка эксперимента.</w:t>
      </w:r>
    </w:p>
    <w:p w14:paraId="6D318EA1" w14:textId="3E8C5C9E" w:rsidR="004002BC" w:rsidRDefault="004002BC" w:rsidP="004002BC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Для того, чтобы провести редуцирование модели к модели полного ранга можно воспользоваться факторизацией матрицы:</w:t>
      </w:r>
    </w:p>
    <w:p w14:paraId="29C9FF4D" w14:textId="647CBE50" w:rsidR="004002BC" w:rsidRPr="004002BC" w:rsidRDefault="004002BC" w:rsidP="004002BC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460733" w14:textId="14F0869B" w:rsidR="004002BC" w:rsidRDefault="004002BC" w:rsidP="004002BC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матрица полного строчного ранга</w:t>
      </w:r>
      <w:r w:rsidR="000C5A3E">
        <w:rPr>
          <w:rFonts w:eastAsiaTheme="minorEastAsia"/>
        </w:rPr>
        <w:t>:</w:t>
      </w:r>
    </w:p>
    <w:p w14:paraId="00815A30" w14:textId="1D6FD699" w:rsidR="000C5A3E" w:rsidRPr="00515E2F" w:rsidRDefault="009425BA" w:rsidP="00515E2F">
      <w:pPr>
        <w:pStyle w:val="a3"/>
        <w:ind w:left="1069"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B3636C4" w14:textId="328C6C28" w:rsidR="00863475" w:rsidRDefault="00863475" w:rsidP="004002BC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>матрица А задает вид базиса ФДО и имеет вид:</w:t>
      </w:r>
    </w:p>
    <w:p w14:paraId="62786337" w14:textId="3787BB6F" w:rsidR="00863475" w:rsidRPr="00863475" w:rsidRDefault="00863475" w:rsidP="00863475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А=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А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F843B56" w14:textId="75C0CBA2" w:rsidR="00863475" w:rsidRDefault="00863475" w:rsidP="0086347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807707">
        <w:rPr>
          <w:rFonts w:eastAsiaTheme="minorEastAsia"/>
        </w:rPr>
        <w:t xml:space="preserve"> – единичная матрица размера </w:t>
      </w:r>
      <m:oMath>
        <m:r>
          <w:rPr>
            <w:rFonts w:ascii="Cambria Math" w:eastAsiaTheme="minorEastAsia" w:hAnsi="Cambria Math"/>
          </w:rPr>
          <m:t>r=5</m:t>
        </m:r>
      </m:oMath>
      <w:r w:rsidR="00340396" w:rsidRPr="00340396">
        <w:rPr>
          <w:rFonts w:eastAsiaTheme="minorEastAsia"/>
        </w:rPr>
        <w:t xml:space="preserve"> –</w:t>
      </w:r>
      <w:r w:rsidR="00340396">
        <w:rPr>
          <w:rFonts w:eastAsiaTheme="minorEastAsia"/>
        </w:rPr>
        <w:t xml:space="preserve"> числу линейно независимых столбцов </w:t>
      </w:r>
      <w:r w:rsidR="00340396">
        <w:rPr>
          <w:rFonts w:eastAsiaTheme="minorEastAsia"/>
          <w:lang w:val="en-US"/>
        </w:rPr>
        <w:t>X</w:t>
      </w:r>
      <w:r w:rsidR="00807707" w:rsidRPr="00807707">
        <w:rPr>
          <w:rFonts w:eastAsiaTheme="minorEastAsia"/>
        </w:rPr>
        <w:t>.</w:t>
      </w:r>
    </w:p>
    <w:p w14:paraId="0050F739" w14:textId="73092EA1" w:rsidR="009A14AA" w:rsidRPr="009A14AA" w:rsidRDefault="009425BA" w:rsidP="00863475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0EFD1E8" w14:textId="0D1663E7" w:rsidR="00A44A50" w:rsidRDefault="009A14AA" w:rsidP="0086347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44A50">
        <w:rPr>
          <w:rFonts w:eastAsiaTheme="minorEastAsia"/>
        </w:rPr>
        <w:t xml:space="preserve"> – матрица с линейно зависимыми столбцами:</w:t>
      </w:r>
    </w:p>
    <w:p w14:paraId="2C421943" w14:textId="30223BA1" w:rsidR="00515E2F" w:rsidRPr="002821EC" w:rsidRDefault="009425BA" w:rsidP="00515E2F">
      <w:pPr>
        <w:pStyle w:val="a3"/>
        <w:ind w:left="106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00FC917" w14:textId="052FDB59" w:rsidR="00123E16" w:rsidRPr="00EA50C9" w:rsidRDefault="00123E16" w:rsidP="00EA50C9">
      <w:pPr>
        <w:pStyle w:val="a3"/>
        <w:ind w:firstLine="0"/>
        <w:rPr>
          <w:rFonts w:eastAsiaTheme="minorEastAsia"/>
          <w:b/>
          <w:bCs/>
          <w:i/>
          <w:lang w:val="en-US"/>
        </w:rPr>
        <w:sectPr w:rsidR="00123E16" w:rsidRPr="00EA50C9" w:rsidSect="00EA50C9">
          <w:footerReference w:type="default" r:id="rId9"/>
          <w:footerReference w:type="first" r:id="rId10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D21D5BF" w14:textId="0D0A9A57" w:rsidR="0085092D" w:rsidRDefault="009B1762" w:rsidP="009B1762">
      <w:pPr>
        <w:pStyle w:val="a3"/>
      </w:pPr>
      <w:r>
        <w:t>Базис ФДО для модели</w:t>
      </w:r>
      <w:r w:rsidR="00F4497E" w:rsidRPr="00F4497E">
        <w:t xml:space="preserve"> </w:t>
      </w:r>
      <w:r w:rsidR="00F4497E">
        <w:t>составляют функции</w:t>
      </w:r>
      <w:r>
        <w:t>:</w:t>
      </w:r>
    </w:p>
    <w:p w14:paraId="69AA5501" w14:textId="77777777" w:rsidR="00B17534" w:rsidRDefault="00B17534" w:rsidP="00F4497E">
      <w:pPr>
        <w:pStyle w:val="a3"/>
        <w:rPr>
          <w:rFonts w:ascii="Cambria Math" w:hAnsi="Cambria Math"/>
          <w:oMath/>
        </w:rPr>
        <w:sectPr w:rsidR="00B17534" w:rsidSect="00123E16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D498CC6" w14:textId="42D46819" w:rsidR="00F4497E" w:rsidRPr="00B17534" w:rsidRDefault="009425BA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AB1AFE8" w14:textId="6EAD0FC0" w:rsidR="00B17534" w:rsidRPr="00B17534" w:rsidRDefault="009425BA" w:rsidP="00B17534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0421E22" w14:textId="1136184A" w:rsidR="00B17534" w:rsidRPr="00B17534" w:rsidRDefault="009425BA" w:rsidP="00B17534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937DF56" w14:textId="74305ACF" w:rsidR="00F4497E" w:rsidRPr="00F4497E" w:rsidRDefault="009425BA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D357EC0" w14:textId="2A47706C" w:rsidR="00F4497E" w:rsidRPr="00F4497E" w:rsidRDefault="009425BA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1B098A2" w14:textId="1B2AF387" w:rsidR="00F4497E" w:rsidRPr="00F4497E" w:rsidRDefault="009425BA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04811D8F" w14:textId="77777777" w:rsidR="00B17534" w:rsidRDefault="00B17534" w:rsidP="00F4497E">
      <w:pPr>
        <w:pStyle w:val="a3"/>
        <w:rPr>
          <w:rFonts w:eastAsiaTheme="minorEastAsia"/>
        </w:rPr>
        <w:sectPr w:rsidR="00B17534" w:rsidSect="00B17534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7E18A172" w14:textId="33184701" w:rsidR="00F4497E" w:rsidRDefault="00FC34D6" w:rsidP="00B17534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Произведем МНК-оценивание ФДО редуцированной модели:</w:t>
      </w:r>
    </w:p>
    <w:p w14:paraId="4568C6C8" w14:textId="7198F8CC" w:rsidR="00FC34D6" w:rsidRPr="007B2ED0" w:rsidRDefault="009425BA" w:rsidP="00FC34D6">
      <w:pPr>
        <w:pStyle w:val="a3"/>
        <w:ind w:left="1069"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p-r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48D976F" w14:textId="398BC96E" w:rsidR="007B2ED0" w:rsidRDefault="007B2ED0" w:rsidP="007B2ED0">
      <w:pPr>
        <w:pStyle w:val="a3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1,0</m:t>
                  </m:r>
                </m:e>
              </m:mr>
            </m:m>
          </m:e>
        </m:d>
      </m:oMath>
      <w:r w:rsidR="00C37D00">
        <w:rPr>
          <w:rFonts w:eastAsiaTheme="minorEastAsia"/>
        </w:rPr>
        <w:t xml:space="preserve"> – </w:t>
      </w:r>
      <w:r w:rsidR="00D326BA">
        <w:rPr>
          <w:rFonts w:eastAsiaTheme="minorEastAsia"/>
        </w:rPr>
        <w:t xml:space="preserve">значения отклика, </w:t>
      </w:r>
      <m:oMath>
        <m:r>
          <w:rPr>
            <w:rFonts w:ascii="Cambria Math" w:eastAsiaTheme="minorEastAsia" w:hAnsi="Cambria Math"/>
          </w:rPr>
          <m:t>z=0</m:t>
        </m:r>
      </m:oMath>
      <w:r w:rsidR="00D326BA">
        <w:rPr>
          <w:rFonts w:eastAsiaTheme="minorEastAsia"/>
        </w:rPr>
        <w:t>.</w:t>
      </w:r>
    </w:p>
    <w:p w14:paraId="42BB5D6C" w14:textId="56784181" w:rsidR="00D326BA" w:rsidRPr="00B12269" w:rsidRDefault="00D326BA" w:rsidP="00D326BA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Проверка гипотез </w:t>
      </w:r>
    </w:p>
    <w:p w14:paraId="5E75E6E6" w14:textId="74DABCF9" w:rsidR="00B12269" w:rsidRDefault="00B12269" w:rsidP="00B12269">
      <w:pPr>
        <w:pStyle w:val="a3"/>
        <w:ind w:left="709" w:firstLine="0"/>
      </w:pPr>
      <w:r>
        <w:t>Гипотез</w:t>
      </w:r>
      <w:r w:rsidR="00500B60">
        <w:t>ы</w:t>
      </w:r>
      <w:r>
        <w:t xml:space="preserve"> о незначимости различий в эффектах уровней</w:t>
      </w:r>
      <w:r w:rsidR="002225A8">
        <w:t>:</w:t>
      </w:r>
    </w:p>
    <w:p w14:paraId="71553750" w14:textId="0DEC3CA0" w:rsidR="002225A8" w:rsidRPr="00312D2B" w:rsidRDefault="00312D2B" w:rsidP="00B12269">
      <w:pPr>
        <w:pStyle w:val="a3"/>
        <w:ind w:left="709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=1-0≠0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24475A2A" w14:textId="62F10011" w:rsidR="00312D2B" w:rsidRPr="00312D2B" w:rsidRDefault="00312D2B" w:rsidP="00B12269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=2-0</m:t>
          </m:r>
          <m:r>
            <w:rPr>
              <w:rFonts w:ascii="Cambria Math" w:hAnsi="Cambria Math"/>
              <w:lang w:val="en-US"/>
            </w:rPr>
            <m:t>≠0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29C8675" w14:textId="4C151EAD" w:rsidR="00312D2B" w:rsidRPr="00931370" w:rsidRDefault="00312D2B" w:rsidP="00B12269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1-0</m:t>
          </m:r>
          <m:r>
            <w:rPr>
              <w:rFonts w:ascii="Cambria Math" w:hAnsi="Cambria Math"/>
              <w:lang w:val="en-US"/>
            </w:rPr>
            <m:t>≠0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4F3FECC" w14:textId="6B2BBDAA" w:rsidR="00931370" w:rsidRPr="00931370" w:rsidRDefault="00931370" w:rsidP="0093137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-0</m:t>
          </m:r>
          <m:r>
            <w:rPr>
              <w:rFonts w:ascii="Cambria Math" w:hAnsi="Cambria Math"/>
              <w:lang w:val="en-US"/>
            </w:rPr>
            <m:t>≠0;</m:t>
          </m:r>
        </m:oMath>
      </m:oMathPara>
    </w:p>
    <w:p w14:paraId="081814CD" w14:textId="7CDF7A05" w:rsidR="00931370" w:rsidRPr="00931370" w:rsidRDefault="00931370" w:rsidP="0093137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-0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146B47A" w14:textId="58C7ACEB" w:rsidR="00931370" w:rsidRDefault="00500B60" w:rsidP="00B12269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>Гипотезы о незначимости фактора:</w:t>
      </w:r>
    </w:p>
    <w:p w14:paraId="22315A19" w14:textId="3B0CE0E7" w:rsidR="00500B60" w:rsidRPr="00931370" w:rsidRDefault="00500B60" w:rsidP="00500B6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1-0≠0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2-0≠0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A5A3A10" w14:textId="21ABCE87" w:rsidR="00500B60" w:rsidRPr="00931370" w:rsidRDefault="00500B60" w:rsidP="00500B6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=1-0</m:t>
                  </m:r>
                  <m:r>
                    <w:rPr>
                      <w:rFonts w:ascii="Cambria Math" w:hAnsi="Cambria Math"/>
                      <w:lang w:val="en-US"/>
                    </w:rPr>
                    <m:t>≠0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=2-0</m:t>
                  </m:r>
                  <m:r>
                    <w:rPr>
                      <w:rFonts w:ascii="Cambria Math" w:hAnsi="Cambria Math"/>
                      <w:lang w:val="en-US"/>
                    </w:rPr>
                    <m:t>≠0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=0-0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4E26EDA" w14:textId="77777777" w:rsidR="00683894" w:rsidRDefault="00D574D2" w:rsidP="00683894">
      <w:pPr>
        <w:pStyle w:val="a3"/>
        <w:rPr>
          <w:rFonts w:eastAsiaTheme="minorEastAsia"/>
          <w:b/>
          <w:bCs/>
        </w:rPr>
      </w:pPr>
      <w:r w:rsidRPr="00D574D2">
        <w:rPr>
          <w:rFonts w:eastAsiaTheme="minorEastAsia"/>
          <w:b/>
          <w:bCs/>
        </w:rPr>
        <w:t>Вывод</w:t>
      </w:r>
    </w:p>
    <w:p w14:paraId="43B84CFD" w14:textId="65E3241B" w:rsidR="00D574D2" w:rsidRDefault="00683894" w:rsidP="00683894">
      <w:pPr>
        <w:pStyle w:val="a3"/>
      </w:pPr>
      <w:r w:rsidRPr="00683894">
        <w:lastRenderedPageBreak/>
        <w:t xml:space="preserve">В ходе анализа гипотез об отсутствии значимого влияния различных уровней, было обнаружено, что эффект от уровня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683894">
        <w:t xml:space="preserve"> является незначимым, тогда как факторы A и B обладают статистической значимостью</w:t>
      </w:r>
      <w:r>
        <w:t>.</w:t>
      </w:r>
    </w:p>
    <w:p w14:paraId="55ED1B4A" w14:textId="344B3EA2" w:rsidR="00683894" w:rsidRDefault="00683894" w:rsidP="00683894">
      <w:pPr>
        <w:pStyle w:val="a3"/>
        <w:rPr>
          <w:b/>
          <w:bCs/>
        </w:rPr>
      </w:pPr>
      <w:r w:rsidRPr="00683894">
        <w:rPr>
          <w:b/>
          <w:bCs/>
        </w:rPr>
        <w:t>Код программы</w:t>
      </w:r>
    </w:p>
    <w:p w14:paraId="48CD98F7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>import sys</w:t>
      </w:r>
    </w:p>
    <w:p w14:paraId="12720E4E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import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numpy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 as np</w:t>
      </w:r>
    </w:p>
    <w:p w14:paraId="3C9B8042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import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sympy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 as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sp</w:t>
      </w:r>
      <w:proofErr w:type="spellEnd"/>
    </w:p>
    <w:p w14:paraId="3494271D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numpy.linalg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import inv</w:t>
      </w:r>
    </w:p>
    <w:p w14:paraId="32AD53C9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</w:p>
    <w:p w14:paraId="3E740E1A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gramStart"/>
      <w:r w:rsidRPr="00952F8C">
        <w:rPr>
          <w:rFonts w:eastAsiaTheme="minorEastAsia"/>
          <w:sz w:val="22"/>
          <w:szCs w:val="22"/>
          <w:lang w:val="en-US"/>
        </w:rPr>
        <w:t>sys.path</w:t>
      </w:r>
      <w:proofErr w:type="gramEnd"/>
      <w:r w:rsidRPr="00952F8C">
        <w:rPr>
          <w:rFonts w:eastAsiaTheme="minorEastAsia"/>
          <w:sz w:val="22"/>
          <w:szCs w:val="22"/>
          <w:lang w:val="en-US"/>
        </w:rPr>
        <w:t>.append('C:\\Users\\Mark\\PycharmProjects\\machineLearningNstu')</w:t>
      </w:r>
    </w:p>
    <w:p w14:paraId="054DCB3F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</w:p>
    <w:p w14:paraId="45AEADE2" w14:textId="7BC897AD" w:rsidR="00683894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from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src.</w:t>
      </w:r>
      <w:proofErr w:type="gramStart"/>
      <w:r w:rsidRPr="00952F8C">
        <w:rPr>
          <w:rFonts w:eastAsiaTheme="minorEastAsia"/>
          <w:sz w:val="22"/>
          <w:szCs w:val="22"/>
          <w:lang w:val="en-US"/>
        </w:rPr>
        <w:t>data.varian</w:t>
      </w:r>
      <w:proofErr w:type="spellEnd"/>
      <w:proofErr w:type="gramEnd"/>
      <w:r w:rsidRPr="00952F8C">
        <w:rPr>
          <w:rFonts w:eastAsiaTheme="minorEastAsia"/>
          <w:sz w:val="22"/>
          <w:szCs w:val="22"/>
        </w:rPr>
        <w:t>с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e_analysis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 import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get_two_factor_observation_matrix</w:t>
      </w:r>
      <w:proofErr w:type="spellEnd"/>
    </w:p>
    <w:p w14:paraId="3C49D69B" w14:textId="77777777" w:rsidR="00952F8C" w:rsidRPr="00952F8C" w:rsidRDefault="00952F8C" w:rsidP="00952F8C">
      <w:pPr>
        <w:rPr>
          <w:rFonts w:ascii="Times New Roman" w:hAnsi="Times New Roman" w:cs="Times New Roman"/>
        </w:rPr>
      </w:pPr>
      <w:proofErr w:type="spellStart"/>
      <w:r w:rsidRPr="00952F8C">
        <w:rPr>
          <w:rFonts w:ascii="Times New Roman" w:hAnsi="Times New Roman" w:cs="Times New Roman"/>
        </w:rPr>
        <w:t>def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get_two_factor_observation_matrix</w:t>
      </w:r>
      <w:proofErr w:type="spellEnd"/>
      <w:r w:rsidRPr="00952F8C">
        <w:rPr>
          <w:rFonts w:ascii="Times New Roman" w:hAnsi="Times New Roman" w:cs="Times New Roman"/>
        </w:rPr>
        <w:t>(</w:t>
      </w:r>
      <w:r w:rsidRPr="00952F8C">
        <w:rPr>
          <w:rFonts w:ascii="Times New Roman" w:hAnsi="Times New Roman" w:cs="Times New Roman"/>
        </w:rPr>
        <w:br/>
        <w:t xml:space="preserve">        num_of_factors_1: </w:t>
      </w:r>
      <w:proofErr w:type="spellStart"/>
      <w:r w:rsidRPr="00952F8C">
        <w:rPr>
          <w:rFonts w:ascii="Times New Roman" w:hAnsi="Times New Roman" w:cs="Times New Roman"/>
        </w:rPr>
        <w:t>int</w:t>
      </w:r>
      <w:proofErr w:type="spellEnd"/>
      <w:r w:rsidRPr="00952F8C">
        <w:rPr>
          <w:rFonts w:ascii="Times New Roman" w:hAnsi="Times New Roman" w:cs="Times New Roman"/>
        </w:rPr>
        <w:t xml:space="preserve">, num_of_factors_2: </w:t>
      </w:r>
      <w:proofErr w:type="spellStart"/>
      <w:r w:rsidRPr="00952F8C">
        <w:rPr>
          <w:rFonts w:ascii="Times New Roman" w:hAnsi="Times New Roman" w:cs="Times New Roman"/>
        </w:rPr>
        <w:t>int</w:t>
      </w:r>
      <w:proofErr w:type="spellEnd"/>
      <w:r w:rsidRPr="00952F8C">
        <w:rPr>
          <w:rFonts w:ascii="Times New Roman" w:hAnsi="Times New Roman" w:cs="Times New Roman"/>
        </w:rPr>
        <w:t xml:space="preserve">, </w:t>
      </w:r>
      <w:proofErr w:type="spellStart"/>
      <w:r w:rsidRPr="00952F8C">
        <w:rPr>
          <w:rFonts w:ascii="Times New Roman" w:hAnsi="Times New Roman" w:cs="Times New Roman"/>
        </w:rPr>
        <w:t>observation_numbers</w:t>
      </w:r>
      <w:proofErr w:type="spellEnd"/>
      <w:r w:rsidRPr="00952F8C">
        <w:rPr>
          <w:rFonts w:ascii="Times New Roman" w:hAnsi="Times New Roman" w:cs="Times New Roman"/>
        </w:rPr>
        <w:t xml:space="preserve">: </w:t>
      </w:r>
      <w:proofErr w:type="spellStart"/>
      <w:r w:rsidRPr="00952F8C">
        <w:rPr>
          <w:rFonts w:ascii="Times New Roman" w:hAnsi="Times New Roman" w:cs="Times New Roman"/>
        </w:rPr>
        <w:t>int</w:t>
      </w:r>
      <w:proofErr w:type="spellEnd"/>
      <w:r w:rsidRPr="00952F8C">
        <w:rPr>
          <w:rFonts w:ascii="Times New Roman" w:hAnsi="Times New Roman" w:cs="Times New Roman"/>
        </w:rPr>
        <w:br/>
        <w:t xml:space="preserve">) -&gt; </w:t>
      </w:r>
      <w:proofErr w:type="spellStart"/>
      <w:r w:rsidRPr="00952F8C">
        <w:rPr>
          <w:rFonts w:ascii="Times New Roman" w:hAnsi="Times New Roman" w:cs="Times New Roman"/>
        </w:rPr>
        <w:t>np.ndarray</w:t>
      </w:r>
      <w:proofErr w:type="spellEnd"/>
      <w:r w:rsidRPr="00952F8C">
        <w:rPr>
          <w:rFonts w:ascii="Times New Roman" w:hAnsi="Times New Roman" w:cs="Times New Roman"/>
        </w:rPr>
        <w:t xml:space="preserve"> | </w:t>
      </w:r>
      <w:proofErr w:type="spellStart"/>
      <w:r w:rsidRPr="00952F8C">
        <w:rPr>
          <w:rFonts w:ascii="Times New Roman" w:hAnsi="Times New Roman" w:cs="Times New Roman"/>
        </w:rPr>
        <w:t>None</w:t>
      </w:r>
      <w:proofErr w:type="spellEnd"/>
      <w:r w:rsidRPr="00952F8C">
        <w:rPr>
          <w:rFonts w:ascii="Times New Roman" w:hAnsi="Times New Roman" w:cs="Times New Roman"/>
        </w:rPr>
        <w:t>: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 xml:space="preserve">: </w:t>
      </w:r>
      <w:proofErr w:type="spellStart"/>
      <w:r w:rsidRPr="00952F8C">
        <w:rPr>
          <w:rFonts w:ascii="Times New Roman" w:hAnsi="Times New Roman" w:cs="Times New Roman"/>
        </w:rPr>
        <w:t>np.ndarray</w:t>
      </w:r>
      <w:proofErr w:type="spellEnd"/>
      <w:r w:rsidRPr="00952F8C">
        <w:rPr>
          <w:rFonts w:ascii="Times New Roman" w:hAnsi="Times New Roman" w:cs="Times New Roman"/>
        </w:rPr>
        <w:t xml:space="preserve"> = </w:t>
      </w:r>
      <w:proofErr w:type="spellStart"/>
      <w:r w:rsidRPr="00952F8C">
        <w:rPr>
          <w:rFonts w:ascii="Times New Roman" w:hAnsi="Times New Roman" w:cs="Times New Roman"/>
        </w:rPr>
        <w:t>np.zeros</w:t>
      </w:r>
      <w:proofErr w:type="spellEnd"/>
      <w:r w:rsidRPr="00952F8C">
        <w:rPr>
          <w:rFonts w:ascii="Times New Roman" w:hAnsi="Times New Roman" w:cs="Times New Roman"/>
        </w:rPr>
        <w:t>(</w:t>
      </w:r>
      <w:r w:rsidRPr="00952F8C">
        <w:rPr>
          <w:rFonts w:ascii="Times New Roman" w:hAnsi="Times New Roman" w:cs="Times New Roman"/>
        </w:rPr>
        <w:br/>
        <w:t xml:space="preserve">        (num_of_factors_1*num_of_factors_2*</w:t>
      </w:r>
      <w:proofErr w:type="spellStart"/>
      <w:r w:rsidRPr="00952F8C">
        <w:rPr>
          <w:rFonts w:ascii="Times New Roman" w:hAnsi="Times New Roman" w:cs="Times New Roman"/>
        </w:rPr>
        <w:t>observation_numbers</w:t>
      </w:r>
      <w:proofErr w:type="spellEnd"/>
      <w:r w:rsidRPr="00952F8C">
        <w:rPr>
          <w:rFonts w:ascii="Times New Roman" w:hAnsi="Times New Roman" w:cs="Times New Roman"/>
        </w:rPr>
        <w:t xml:space="preserve">, (num_of_factors_1 + num_of_factors_2 + 1)), </w:t>
      </w:r>
      <w:proofErr w:type="spellStart"/>
      <w:r w:rsidRPr="00952F8C">
        <w:rPr>
          <w:rFonts w:ascii="Times New Roman" w:hAnsi="Times New Roman" w:cs="Times New Roman"/>
        </w:rPr>
        <w:t>dtype</w:t>
      </w:r>
      <w:proofErr w:type="spellEnd"/>
      <w:r w:rsidRPr="00952F8C">
        <w:rPr>
          <w:rFonts w:ascii="Times New Roman" w:hAnsi="Times New Roman" w:cs="Times New Roman"/>
        </w:rPr>
        <w:t>=</w:t>
      </w:r>
      <w:proofErr w:type="spellStart"/>
      <w:r w:rsidRPr="00952F8C">
        <w:rPr>
          <w:rFonts w:ascii="Times New Roman" w:hAnsi="Times New Roman" w:cs="Times New Roman"/>
        </w:rPr>
        <w:t>int</w:t>
      </w:r>
      <w:proofErr w:type="spellEnd"/>
      <w:r w:rsidRPr="00952F8C">
        <w:rPr>
          <w:rFonts w:ascii="Times New Roman" w:hAnsi="Times New Roman" w:cs="Times New Roman"/>
        </w:rPr>
        <w:br/>
        <w:t xml:space="preserve">    )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0] = 1</w:t>
      </w:r>
      <w:r w:rsidRPr="00952F8C">
        <w:rPr>
          <w:rFonts w:ascii="Times New Roman" w:hAnsi="Times New Roman" w:cs="Times New Roman"/>
        </w:rPr>
        <w:br/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1]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[1, 0, 0]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>(num_of_factors_2*</w:t>
      </w:r>
      <w:proofErr w:type="spellStart"/>
      <w:r w:rsidRPr="00952F8C">
        <w:rPr>
          <w:rFonts w:ascii="Times New Roman" w:hAnsi="Times New Roman" w:cs="Times New Roman"/>
        </w:rPr>
        <w:t>observation_numbers</w:t>
      </w:r>
      <w:proofErr w:type="spellEnd"/>
      <w:r w:rsidRPr="00952F8C">
        <w:rPr>
          <w:rFonts w:ascii="Times New Roman" w:hAnsi="Times New Roman" w:cs="Times New Roman"/>
        </w:rPr>
        <w:t>)]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2]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[0, 1, 0]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>(num_of_factors_2*</w:t>
      </w:r>
      <w:proofErr w:type="spellStart"/>
      <w:r w:rsidRPr="00952F8C">
        <w:rPr>
          <w:rFonts w:ascii="Times New Roman" w:hAnsi="Times New Roman" w:cs="Times New Roman"/>
        </w:rPr>
        <w:t>observation_numbers</w:t>
      </w:r>
      <w:proofErr w:type="spellEnd"/>
      <w:r w:rsidRPr="00952F8C">
        <w:rPr>
          <w:rFonts w:ascii="Times New Roman" w:hAnsi="Times New Roman" w:cs="Times New Roman"/>
        </w:rPr>
        <w:t>)]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3]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[0, 0, 1]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 xml:space="preserve">(num_of_factors_2 * </w:t>
      </w:r>
      <w:proofErr w:type="spellStart"/>
      <w:r w:rsidRPr="00952F8C">
        <w:rPr>
          <w:rFonts w:ascii="Times New Roman" w:hAnsi="Times New Roman" w:cs="Times New Roman"/>
        </w:rPr>
        <w:t>observation_numbers</w:t>
      </w:r>
      <w:proofErr w:type="spellEnd"/>
      <w:r w:rsidRPr="00952F8C">
        <w:rPr>
          <w:rFonts w:ascii="Times New Roman" w:hAnsi="Times New Roman" w:cs="Times New Roman"/>
        </w:rPr>
        <w:t>)]</w:t>
      </w:r>
      <w:r w:rsidRPr="00952F8C">
        <w:rPr>
          <w:rFonts w:ascii="Times New Roman" w:hAnsi="Times New Roman" w:cs="Times New Roman"/>
        </w:rPr>
        <w:br/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4]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 xml:space="preserve">(num_of_factors_1)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[1, 1, 0, 0, 0, 0, 0, 0]]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5]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 xml:space="preserve">(num_of_factors_1)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[0, 0, 1, 1, 0, 0, 0, 0]]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6]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 xml:space="preserve">(num_of_factors_1)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[0, 0, 0, 0, 1, 1, 0, 0]]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  <w:r w:rsidRPr="00952F8C">
        <w:rPr>
          <w:rFonts w:ascii="Times New Roman" w:hAnsi="Times New Roman" w:cs="Times New Roman"/>
        </w:rPr>
        <w:t>[:, 7] = [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_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range</w:t>
      </w:r>
      <w:proofErr w:type="spellEnd"/>
      <w:r w:rsidRPr="00952F8C">
        <w:rPr>
          <w:rFonts w:ascii="Times New Roman" w:hAnsi="Times New Roman" w:cs="Times New Roman"/>
        </w:rPr>
        <w:t xml:space="preserve">(num_of_factors_1) </w:t>
      </w:r>
      <w:proofErr w:type="spellStart"/>
      <w:r w:rsidRPr="00952F8C">
        <w:rPr>
          <w:rFonts w:ascii="Times New Roman" w:hAnsi="Times New Roman" w:cs="Times New Roman"/>
        </w:rPr>
        <w:t>for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number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in</w:t>
      </w:r>
      <w:proofErr w:type="spellEnd"/>
      <w:r w:rsidRPr="00952F8C">
        <w:rPr>
          <w:rFonts w:ascii="Times New Roman" w:hAnsi="Times New Roman" w:cs="Times New Roman"/>
        </w:rPr>
        <w:t xml:space="preserve"> [0, 0, 0, 0, 0, 0, 1, 1]]</w:t>
      </w:r>
      <w:r w:rsidRPr="00952F8C">
        <w:rPr>
          <w:rFonts w:ascii="Times New Roman" w:hAnsi="Times New Roman" w:cs="Times New Roman"/>
        </w:rPr>
        <w:br/>
        <w:t xml:space="preserve">    </w:t>
      </w:r>
      <w:proofErr w:type="spellStart"/>
      <w:r w:rsidRPr="00952F8C">
        <w:rPr>
          <w:rFonts w:ascii="Times New Roman" w:hAnsi="Times New Roman" w:cs="Times New Roman"/>
        </w:rPr>
        <w:t>return</w:t>
      </w:r>
      <w:proofErr w:type="spellEnd"/>
      <w:r w:rsidRPr="00952F8C">
        <w:rPr>
          <w:rFonts w:ascii="Times New Roman" w:hAnsi="Times New Roman" w:cs="Times New Roman"/>
        </w:rPr>
        <w:t xml:space="preserve"> </w:t>
      </w:r>
      <w:proofErr w:type="spellStart"/>
      <w:r w:rsidRPr="00952F8C">
        <w:rPr>
          <w:rFonts w:ascii="Times New Roman" w:hAnsi="Times New Roman" w:cs="Times New Roman"/>
        </w:rPr>
        <w:t>observation_matrix</w:t>
      </w:r>
      <w:proofErr w:type="spellEnd"/>
    </w:p>
    <w:p w14:paraId="596FAFB2" w14:textId="2CB43694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</w:p>
    <w:p w14:paraId="189E895C" w14:textId="75EF76AB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X: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get_two_factor_observation_matrix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(3, 4, 2)</w:t>
      </w:r>
    </w:p>
    <w:p w14:paraId="7EA87CE5" w14:textId="7EED4356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X_1: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np.delete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(X, [3, -1], axis=1)</w:t>
      </w:r>
    </w:p>
    <w:p w14:paraId="6F3D34D3" w14:textId="483C34FC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X_2: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X[:, [3, -1]]</w:t>
      </w:r>
    </w:p>
    <w:p w14:paraId="48C97EC3" w14:textId="5DCE1359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А_wavy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np.round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(np.dot(np.dot(inv(np.dot(X_1.T, X_1)), X_1.T), X_2), 4)</w:t>
      </w:r>
    </w:p>
    <w:p w14:paraId="45C91FB6" w14:textId="10F2D5B0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I_r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np.eye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(6)</w:t>
      </w:r>
    </w:p>
    <w:p w14:paraId="4EFC8426" w14:textId="06CD15C8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A: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np.hstack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([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I_r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,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А_wavy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])</w:t>
      </w:r>
    </w:p>
    <w:p w14:paraId="04C94066" w14:textId="0525F0BB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X_reduced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np.round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(np.dot(X_1, A), 4)</w:t>
      </w:r>
    </w:p>
    <w:p w14:paraId="2E4367D1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>Y = [</w:t>
      </w:r>
    </w:p>
    <w:p w14:paraId="6AF27E30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# A1</w:t>
      </w:r>
    </w:p>
    <w:p w14:paraId="73DFD94B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3.1, 2.9, </w:t>
      </w:r>
    </w:p>
    <w:p w14:paraId="6D9FF4C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4.1, 3.9, </w:t>
      </w:r>
    </w:p>
    <w:p w14:paraId="2C7E4ABD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lastRenderedPageBreak/>
        <w:t xml:space="preserve">    2.1, 1.9,</w:t>
      </w:r>
    </w:p>
    <w:p w14:paraId="0406036A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2.1, 1.9,</w:t>
      </w:r>
    </w:p>
    <w:p w14:paraId="75BDA94F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# A2</w:t>
      </w:r>
    </w:p>
    <w:p w14:paraId="0815378F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3.9, 4.1, </w:t>
      </w:r>
    </w:p>
    <w:p w14:paraId="3101262B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4.9, 5.1,</w:t>
      </w:r>
    </w:p>
    <w:p w14:paraId="1422027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2.9, 3.1,</w:t>
      </w:r>
    </w:p>
    <w:p w14:paraId="77C51D3D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3.0, 3.0,</w:t>
      </w:r>
    </w:p>
    <w:p w14:paraId="5FFFAC1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# A3</w:t>
      </w:r>
    </w:p>
    <w:p w14:paraId="6E79BCCE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2.1, 1.9,</w:t>
      </w:r>
    </w:p>
    <w:p w14:paraId="4F4D0B7E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3.1, 2.9,</w:t>
      </w:r>
    </w:p>
    <w:p w14:paraId="59BEC6E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1.1, 0.9,</w:t>
      </w:r>
    </w:p>
    <w:p w14:paraId="06E15580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1.0, 1.0</w:t>
      </w:r>
    </w:p>
    <w:p w14:paraId="0D99D137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>]</w:t>
      </w:r>
    </w:p>
    <w:p w14:paraId="1B90E764" w14:textId="4B8AD002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Y: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np.array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([Y]).T</w:t>
      </w:r>
    </w:p>
    <w:p w14:paraId="275AA94E" w14:textId="7753A08A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theta_dashed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np.round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(np.dot(np.dot(inv(np.dot(X_1.T, X_1)), X_1.T), Y), 4)</w:t>
      </w:r>
    </w:p>
    <w:sectPr w:rsidR="00952F8C" w:rsidRPr="00952F8C" w:rsidSect="00123E16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EC00" w14:textId="77777777" w:rsidR="009425BA" w:rsidRDefault="009425BA" w:rsidP="007E6553">
      <w:pPr>
        <w:spacing w:after="0" w:line="240" w:lineRule="auto"/>
      </w:pPr>
      <w:r>
        <w:separator/>
      </w:r>
    </w:p>
  </w:endnote>
  <w:endnote w:type="continuationSeparator" w:id="0">
    <w:p w14:paraId="2FC51711" w14:textId="77777777" w:rsidR="009425BA" w:rsidRDefault="009425BA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2C24" w14:textId="77777777" w:rsidR="009425BA" w:rsidRDefault="009425BA" w:rsidP="007E6553">
      <w:pPr>
        <w:spacing w:after="0" w:line="240" w:lineRule="auto"/>
      </w:pPr>
      <w:r>
        <w:separator/>
      </w:r>
    </w:p>
  </w:footnote>
  <w:footnote w:type="continuationSeparator" w:id="0">
    <w:p w14:paraId="38A29DD6" w14:textId="77777777" w:rsidR="009425BA" w:rsidRDefault="009425BA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B4909"/>
    <w:rsid w:val="000C5A3E"/>
    <w:rsid w:val="000E69B5"/>
    <w:rsid w:val="001065C5"/>
    <w:rsid w:val="00123E16"/>
    <w:rsid w:val="00126408"/>
    <w:rsid w:val="001441BF"/>
    <w:rsid w:val="001D10DC"/>
    <w:rsid w:val="001F63B7"/>
    <w:rsid w:val="002225A8"/>
    <w:rsid w:val="002821EC"/>
    <w:rsid w:val="00284842"/>
    <w:rsid w:val="002C300D"/>
    <w:rsid w:val="002D20A0"/>
    <w:rsid w:val="002E40B8"/>
    <w:rsid w:val="00301772"/>
    <w:rsid w:val="00312D2B"/>
    <w:rsid w:val="00340396"/>
    <w:rsid w:val="00357CD9"/>
    <w:rsid w:val="00376236"/>
    <w:rsid w:val="00380E1F"/>
    <w:rsid w:val="003839D3"/>
    <w:rsid w:val="004002BC"/>
    <w:rsid w:val="00411E1B"/>
    <w:rsid w:val="004A17C2"/>
    <w:rsid w:val="00500B60"/>
    <w:rsid w:val="00515E2F"/>
    <w:rsid w:val="00540C50"/>
    <w:rsid w:val="00543216"/>
    <w:rsid w:val="005719DB"/>
    <w:rsid w:val="00577087"/>
    <w:rsid w:val="005A596E"/>
    <w:rsid w:val="005D22C0"/>
    <w:rsid w:val="005F6BE2"/>
    <w:rsid w:val="00624D95"/>
    <w:rsid w:val="00634D02"/>
    <w:rsid w:val="00645217"/>
    <w:rsid w:val="00663D4D"/>
    <w:rsid w:val="00683894"/>
    <w:rsid w:val="006B3A23"/>
    <w:rsid w:val="006C7148"/>
    <w:rsid w:val="006C7CDD"/>
    <w:rsid w:val="00713E88"/>
    <w:rsid w:val="00790CF3"/>
    <w:rsid w:val="007A2C8F"/>
    <w:rsid w:val="007B2ED0"/>
    <w:rsid w:val="007E6553"/>
    <w:rsid w:val="00807707"/>
    <w:rsid w:val="008162E4"/>
    <w:rsid w:val="00850434"/>
    <w:rsid w:val="0085092D"/>
    <w:rsid w:val="0085274F"/>
    <w:rsid w:val="00863475"/>
    <w:rsid w:val="00931370"/>
    <w:rsid w:val="009425BA"/>
    <w:rsid w:val="00952F8C"/>
    <w:rsid w:val="00961200"/>
    <w:rsid w:val="009A14AA"/>
    <w:rsid w:val="009B1762"/>
    <w:rsid w:val="009D5147"/>
    <w:rsid w:val="009E234A"/>
    <w:rsid w:val="00A161D7"/>
    <w:rsid w:val="00A20E2F"/>
    <w:rsid w:val="00A41262"/>
    <w:rsid w:val="00A44A50"/>
    <w:rsid w:val="00A76A62"/>
    <w:rsid w:val="00A87516"/>
    <w:rsid w:val="00AB7CD3"/>
    <w:rsid w:val="00AB7FB8"/>
    <w:rsid w:val="00AC74FD"/>
    <w:rsid w:val="00AE4D81"/>
    <w:rsid w:val="00B07382"/>
    <w:rsid w:val="00B12269"/>
    <w:rsid w:val="00B14163"/>
    <w:rsid w:val="00B15F37"/>
    <w:rsid w:val="00B17534"/>
    <w:rsid w:val="00B20343"/>
    <w:rsid w:val="00B20B1E"/>
    <w:rsid w:val="00B33017"/>
    <w:rsid w:val="00B42E6B"/>
    <w:rsid w:val="00B65FD5"/>
    <w:rsid w:val="00B8065B"/>
    <w:rsid w:val="00B94D53"/>
    <w:rsid w:val="00BD51BB"/>
    <w:rsid w:val="00BF0973"/>
    <w:rsid w:val="00C10C81"/>
    <w:rsid w:val="00C37D00"/>
    <w:rsid w:val="00C75939"/>
    <w:rsid w:val="00CA095E"/>
    <w:rsid w:val="00CC4451"/>
    <w:rsid w:val="00CE1535"/>
    <w:rsid w:val="00D326BA"/>
    <w:rsid w:val="00D354CE"/>
    <w:rsid w:val="00D42718"/>
    <w:rsid w:val="00D574D2"/>
    <w:rsid w:val="00D7143A"/>
    <w:rsid w:val="00DC5958"/>
    <w:rsid w:val="00DD1CC9"/>
    <w:rsid w:val="00DF1BB5"/>
    <w:rsid w:val="00DF43D4"/>
    <w:rsid w:val="00E51E72"/>
    <w:rsid w:val="00E75043"/>
    <w:rsid w:val="00EA50C9"/>
    <w:rsid w:val="00EA64CF"/>
    <w:rsid w:val="00EB4C40"/>
    <w:rsid w:val="00EE3E41"/>
    <w:rsid w:val="00F10275"/>
    <w:rsid w:val="00F4497E"/>
    <w:rsid w:val="00F7433A"/>
    <w:rsid w:val="00FB1734"/>
    <w:rsid w:val="00FC34D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link w:val="a5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6553"/>
  </w:style>
  <w:style w:type="paragraph" w:styleId="a8">
    <w:name w:val="footer"/>
    <w:basedOn w:val="a"/>
    <w:link w:val="a9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6553"/>
  </w:style>
  <w:style w:type="paragraph" w:styleId="aa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84842"/>
    <w:rPr>
      <w:color w:val="808080"/>
    </w:rPr>
  </w:style>
  <w:style w:type="character" w:styleId="ac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F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11</cp:revision>
  <dcterms:created xsi:type="dcterms:W3CDTF">2023-09-30T09:15:00Z</dcterms:created>
  <dcterms:modified xsi:type="dcterms:W3CDTF">2024-03-01T01:44:00Z</dcterms:modified>
</cp:coreProperties>
</file>