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0EC" w:rsidRPr="008149D5" w:rsidRDefault="008149D5">
      <w:pPr>
        <w:rPr>
          <w:lang w:val="en-US"/>
        </w:rPr>
      </w:pPr>
      <w:r>
        <w:rPr>
          <w:lang w:val="en-US"/>
        </w:rPr>
        <w:t>213123131231231313213</w:t>
      </w:r>
      <w:bookmarkStart w:id="0" w:name="_GoBack"/>
      <w:bookmarkEnd w:id="0"/>
    </w:p>
    <w:sectPr w:rsidR="001270EC" w:rsidRPr="00814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D40"/>
    <w:rsid w:val="000F5D40"/>
    <w:rsid w:val="001270EC"/>
    <w:rsid w:val="0081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54AA6"/>
  <w15:chartTrackingRefBased/>
  <w15:docId w15:val="{F4FA93D4-9A01-43D9-A672-24C9D35E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2022-11-07T14:05:00Z</dcterms:created>
  <dcterms:modified xsi:type="dcterms:W3CDTF">2022-11-07T14:05:00Z</dcterms:modified>
</cp:coreProperties>
</file>