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НАИМЕНОВАНИЕ ОРГАНИЗАЦИИ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УТВЕРЖДАЮ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Руководитель (должность, наименование предприятия - заказчика АС)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Личная подпись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Расшифровка подписи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Печать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Дата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УТВЕРЖДАЮ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Руководитель (должность, наименование предприятия - заказчика АС)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Личная подпись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Расшифровка подписи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Печать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Дата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Наименование вида АС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Наименование объекта автоматизации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СОКРАЩЕННОЕ НА</w:t>
      </w: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МЕНОВАНИЕ АС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fldChar w:fldCharType="begin"/>
        <w:instrText xml:space="preserve">NUMPAGES</w:instrText>
        <w:fldChar w:fldCharType="separate"/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листах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Действует с «</w:t>
      </w:r>
      <w:r w:rsidDel="00000000" w:rsidR="00000000" w:rsidRPr="00000000">
        <w:rPr>
          <w:sz w:val="24"/>
          <w:szCs w:val="24"/>
          <w:rtl w:val="0"/>
        </w:rPr>
        <w:t xml:space="preserve">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sz w:val="24"/>
          <w:szCs w:val="24"/>
          <w:rtl w:val="0"/>
        </w:rPr>
        <w:t xml:space="preserve">_____________ 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СОГЛАСОВАНО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Руководитель (должность, наименование согласующей организации)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Личная подпись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Расшифровка подписи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Печать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Дата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Москва 20</w:t>
      </w:r>
      <w:r w:rsidDel="00000000" w:rsidR="00000000" w:rsidRPr="00000000">
        <w:rPr>
          <w:sz w:val="24"/>
          <w:szCs w:val="24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  <w:rtl w:val="0"/>
        </w:rPr>
        <w:t xml:space="preserve">ТЗ на АС содержит следующие разделы, которые могут быть разделены на подразделы: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  <w:rtl w:val="0"/>
        </w:rPr>
        <w:t xml:space="preserve">1) общие сведения;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  <w:rtl w:val="0"/>
        </w:rPr>
        <w:t xml:space="preserve">2) назначение и цели создания (развития) системы;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  <w:rtl w:val="0"/>
        </w:rPr>
        <w:t xml:space="preserve">3) характеристика объектов автоматизации;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  <w:rtl w:val="0"/>
        </w:rPr>
        <w:t xml:space="preserve">4) требования к системе;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  <w:rtl w:val="0"/>
        </w:rPr>
        <w:t xml:space="preserve">5) состав и содержание работ по созданию системы;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  <w:rtl w:val="0"/>
        </w:rPr>
        <w:t xml:space="preserve">6) порядок контроля и приемки системы;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  <w:rtl w:val="0"/>
        </w:rPr>
        <w:t xml:space="preserve">7) требования к составу и содержанию работ по подготовке объекта автоматизации к вводу системы в действие;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  <w:rtl w:val="0"/>
        </w:rPr>
        <w:t xml:space="preserve">8) требования к документированию;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  <w:rtl w:val="0"/>
        </w:rPr>
        <w:t xml:space="preserve">9) источники разработки.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  <w:rtl w:val="0"/>
        </w:rPr>
        <w:t xml:space="preserve">В состав ТЗ на АС при наличии утвержденных методик включают приложения, содержащие: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  <w:rtl w:val="0"/>
        </w:rPr>
        <w:t xml:space="preserve">1) расчет ожидаемой эффективности системы;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  <w:rtl w:val="0"/>
        </w:rPr>
        <w:t xml:space="preserve">2) оценку научно-технического уровня системы.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Приложения включают в состав ТЗ на АС по согласованию между разработчиком и заказчиком системы.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pageBreakBefore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2,2,Heading 3,3,Heading 4,4,"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 СОДЕРЖАНИЕ:</w:t>
            </w:r>
          </w:hyperlink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6r0co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 ОБЩИЕ ПОЛОЖЕНИЯ</w:t>
            </w:r>
          </w:hyperlink>
          <w:hyperlink w:anchor="_heading=h.46r0co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lwamv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2.1 Полное наименование системы и ее условное обозначение</w:t>
            </w:r>
          </w:hyperlink>
          <w:hyperlink w:anchor="_heading=h.2lwamv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11kx3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2.2 Номер договора (контракта)</w:t>
            </w:r>
          </w:hyperlink>
          <w:hyperlink w:anchor="_heading=h.111kx3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l18fr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2.3 Наименования организации-заказчика и организаций-участников работ</w:t>
            </w:r>
          </w:hyperlink>
          <w:hyperlink w:anchor="_heading=h.3l18fr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06ipz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2.4 Перечень документов, на основании которых создается система</w:t>
            </w:r>
          </w:hyperlink>
          <w:hyperlink w:anchor="_heading=h.206ipz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k668n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2.5 Плановые сроки начала и окончания работы по созданию системы</w:t>
            </w:r>
          </w:hyperlink>
          <w:hyperlink w:anchor="_heading=h.4k668n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zbgiu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2.6 Источники и порядок финансирования работ</w:t>
            </w:r>
          </w:hyperlink>
          <w:hyperlink w:anchor="_heading=h.2zbgiu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egqt2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2.7 Порядок оформления и предъявления заказчику результатов работ по созданию системы</w:t>
            </w:r>
          </w:hyperlink>
          <w:hyperlink w:anchor="_heading=h.1egqt2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ygebq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2.8 Перечень нормативно-технических документов, методических материалов, использованных при разработке ТЗ</w:t>
            </w:r>
          </w:hyperlink>
          <w:hyperlink w:anchor="_heading=h.3ygebq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dloly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2.9 Определения, обозначения и сокращения</w:t>
            </w:r>
          </w:hyperlink>
          <w:hyperlink w:anchor="_heading=h.2dloly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 НАЗНАЧЕНИЕ И ЦЕЛИ СОЗДАНИЯ СИСТЕМЫ</w:t>
            </w:r>
          </w:hyperlink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qyw6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3.1 Назначение системы</w:t>
            </w:r>
          </w:hyperlink>
          <w:hyperlink w:anchor="_heading=h.sqyw6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cqmet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3.2 Цели создания системы</w:t>
            </w:r>
          </w:hyperlink>
          <w:hyperlink w:anchor="_heading=h.3cqmet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 ХАРАКТЕРИСТИКА ОБЪЕКТА АВТОМАТИЗАЦИИ</w:t>
            </w:r>
          </w:hyperlink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 ТРЕБОВАНИЯ К СИСТЕМЕ</w:t>
            </w:r>
          </w:hyperlink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rvwp1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5.1 Требования к системе в целом</w:t>
            </w:r>
          </w:hyperlink>
          <w:hyperlink w:anchor="_heading=h.1rvwp1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bvk7p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5.1.1 Требования к структуре и функционированию системы</w:t>
            </w:r>
          </w:hyperlink>
          <w:hyperlink w:anchor="_heading=h.4bvk7p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851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r0uhx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5.1.1.1 Перечень подсистем, их назначение и основные характеристики</w:t>
            </w:r>
          </w:hyperlink>
          <w:hyperlink w:anchor="_heading=h.2r0uhx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851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664s5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5.1.1.2 Требования к способам и средствам связи для информационного обмена между компонентами системы</w:t>
            </w:r>
          </w:hyperlink>
          <w:hyperlink w:anchor="_heading=h.1664s5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q5sas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5.1.2 Требования к численности и квалификации персонала системы</w:t>
            </w:r>
          </w:hyperlink>
          <w:hyperlink w:anchor="_heading=h.3q5sas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5b2l0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5.1.3 Показатели назначения</w:t>
            </w:r>
          </w:hyperlink>
          <w:hyperlink w:anchor="_heading=h.25b2l0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gcv8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5.1.4 Требования к надежности</w:t>
            </w:r>
          </w:hyperlink>
          <w:hyperlink w:anchor="_heading=h.kgcv8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4g0dw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5.1.5 Требования к безопасности</w:t>
            </w:r>
          </w:hyperlink>
          <w:hyperlink w:anchor="_heading=h.34g0dw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jlao4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5.1.6 Требования к эргономике и технической эстетике</w:t>
            </w:r>
          </w:hyperlink>
          <w:hyperlink w:anchor="_heading=h.1jlao4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3ky6r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5.1.7 Требования к транспортабельности для подвижных АС</w:t>
            </w:r>
          </w:hyperlink>
          <w:hyperlink w:anchor="_heading=h.43ky6r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iq8gz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5.1.8 Требования к эксплуатации, техническому обслуживанию, ремонту и хранению компонентов системы</w:t>
            </w:r>
          </w:hyperlink>
          <w:hyperlink w:anchor="_heading=h.2iq8gz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vir7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5.1.9 Требования к защите информации от несанкционированного доступа</w:t>
            </w:r>
          </w:hyperlink>
          <w:hyperlink w:anchor="_heading=h.xvir7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hv69v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5.1.10 Требования по сохранности информации при авариях</w:t>
            </w:r>
          </w:hyperlink>
          <w:hyperlink w:anchor="_heading=h.3hv69v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x0gk3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5.1.11 Требования к защите от влияния внешних воздействий</w:t>
            </w:r>
          </w:hyperlink>
          <w:hyperlink w:anchor="_heading=h.1x0gk3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h042r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5.1.12 Требования к патентной частоте</w:t>
            </w:r>
          </w:hyperlink>
          <w:hyperlink w:anchor="_heading=h.4h042r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w5ecy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5.1.13 Требования по стандартизации и унификации</w:t>
            </w:r>
          </w:hyperlink>
          <w:hyperlink w:anchor="_heading=h.2w5ecy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baon6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5.1.14 Дополнительные требования</w:t>
            </w:r>
          </w:hyperlink>
          <w:hyperlink w:anchor="_heading=h.1baon6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vac5u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5.2 Требования к функциям (задачам), выполняемым системой</w:t>
            </w:r>
          </w:hyperlink>
          <w:hyperlink w:anchor="_heading=h.3vac5u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afmg2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5.3 Требования к видам обеспечения</w:t>
            </w:r>
          </w:hyperlink>
          <w:hyperlink w:anchor="_heading=h.2afmg2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pkwqa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5.3.1 Требования к математическому обеспечению системы</w:t>
            </w:r>
          </w:hyperlink>
          <w:hyperlink w:anchor="_heading=h.pkwqa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9kk8x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5.3.2 Требования информационному обеспечению системы</w:t>
            </w:r>
          </w:hyperlink>
          <w:hyperlink w:anchor="_heading=h.39kk8x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opuj5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5.3.3 Требования к лингвистическому обеспечению системы</w:t>
            </w:r>
          </w:hyperlink>
          <w:hyperlink w:anchor="_heading=h.1opuj5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8pi1t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5.3.4 Требования к программному обеспечению системы</w:t>
            </w:r>
          </w:hyperlink>
          <w:hyperlink w:anchor="_heading=h.48pi1t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nusc1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5.3.5 Требования к техническому обеспечению</w:t>
            </w:r>
          </w:hyperlink>
          <w:hyperlink w:anchor="_heading=h.2nusc1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302m9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5.3.6 Требования к метрологическому обеспечению</w:t>
            </w:r>
          </w:hyperlink>
          <w:hyperlink w:anchor="_heading=h.1302m9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mzq4w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5.3.7 Требования к организационному обеспечению</w:t>
            </w:r>
          </w:hyperlink>
          <w:hyperlink w:anchor="_heading=h.3mzq4w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250f4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5.3.8 Требования к методическому обеспечению</w:t>
            </w:r>
          </w:hyperlink>
          <w:hyperlink w:anchor="_heading=h.2250f4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f1mdl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6 СОСТАВ И СОДЕРЖАНИЕ РАБОТ ПО СОЗДАНИЮ (РАЗВИТИЮ) СИСТЕМЫ</w:t>
            </w:r>
          </w:hyperlink>
          <w:hyperlink w:anchor="_heading=h.4f1mdl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u6wnt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7 ПОРЯДОК КОНТРОЛЯ И ПРИЕМКИ СИСТЕМЫ</w:t>
            </w:r>
          </w:hyperlink>
          <w:hyperlink w:anchor="_heading=h.2u6wnt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haapc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7.1 Виды, состав, объем и методы испытаний системы</w:t>
            </w:r>
          </w:hyperlink>
          <w:hyperlink w:anchor="_heading=h.haapc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19y80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7.2 Общие требования к приемке работ по стадиям</w:t>
            </w:r>
          </w:hyperlink>
          <w:hyperlink w:anchor="_heading=h.319y80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gf8i8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7.3 Статус приемочной комиссии</w:t>
            </w:r>
          </w:hyperlink>
          <w:hyperlink w:anchor="_heading=h.1gf8i8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8h4qw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8 ТРЕБОВАНИЯ К СОСТАВУ И СОДЕРЖАНИЮ РАБОТ ПО ПОДГОТОВКЕ ОБЪЕКТА АВТОМАТИЗАЦИИ К ВВОДУ СИСТЕМЫ В ДЕЙСТВИЕ</w:t>
            </w:r>
          </w:hyperlink>
          <w:hyperlink w:anchor="_heading=h.28h4qw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mf14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9 ТРЕБОВАНИЯ К ДОКУМЕНТИРОВАНИЮ</w:t>
            </w:r>
          </w:hyperlink>
          <w:hyperlink w:anchor="_heading=h.nmf14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7m2js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10 ИСТОЧНИКИ РАЗРАБОТКИ</w:t>
            </w:r>
          </w:hyperlink>
          <w:hyperlink w:anchor="_heading=h.37m2js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mrcu0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ПРИЛОЖЕНИЕ А</w:t>
            </w:r>
          </w:hyperlink>
          <w:hyperlink w:anchor="_heading=h.1mrcu0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7" w:type="default"/>
          <w:pgSz w:h="16838" w:w="11906" w:orient="portrait"/>
          <w:pgMar w:bottom="1134" w:top="1134" w:left="1701" w:right="1134" w:header="709" w:footer="709"/>
          <w:pgNumType w:start="1"/>
          <w:titlePg w:val="1"/>
        </w:sect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pageBreakBefore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ПОЛОЖЕНИЯ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В разделе «Общие сведения» указывают: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1) полное наименование системы и ее условное обозначение;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2) шифр темы или шифр (номер) договора;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3) наименование предприятий (объединений) разработчика и заказчика (пользователя) системы и их реквизиты;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4) перечень документов, на основании которых создается система, кем и когда утверждены эти документы;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5) плановые сроки начала и окончания работы по созданию системы;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6) сведения об источниках и порядке финансирования работ;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7)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 </w:t>
      </w:r>
    </w:p>
    <w:p w:rsidR="00000000" w:rsidDel="00000000" w:rsidP="00000000" w:rsidRDefault="00000000" w:rsidRPr="00000000" w14:paraId="0000006F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Полное наименование системы и ее условное обозначение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Сборки Настольного Компьютера (ССНК)</w:t>
      </w:r>
    </w:p>
    <w:p w:rsidR="00000000" w:rsidDel="00000000" w:rsidP="00000000" w:rsidRDefault="00000000" w:rsidRPr="00000000" w14:paraId="00000071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Номер договора (контракта)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518069</w:t>
      </w:r>
    </w:p>
    <w:p w:rsidR="00000000" w:rsidDel="00000000" w:rsidP="00000000" w:rsidRDefault="00000000" w:rsidRPr="00000000" w14:paraId="00000073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Наименования организации-заказчика и организаций-участников работ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Заказчик: Наша команда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Адрес: Ростов-на-Дону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Разработчик: Разработчики (Назаров Матвей, Оноприенко Никита)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Адрес: Ростов-на-Дону, Гагарина 1</w:t>
      </w:r>
    </w:p>
    <w:p w:rsidR="00000000" w:rsidDel="00000000" w:rsidP="00000000" w:rsidRDefault="00000000" w:rsidRPr="00000000" w14:paraId="00000078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Перечень документов, на основании которых создается система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ГОСТ 34.602-(2020)</w:t>
      </w:r>
    </w:p>
    <w:p w:rsidR="00000000" w:rsidDel="00000000" w:rsidP="00000000" w:rsidRDefault="00000000" w:rsidRPr="00000000" w14:paraId="0000007A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Плановые сроки начала и окончания работы по созданию системы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Начало: 15.02.2023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Окончание: 04.05.2023</w:t>
      </w:r>
    </w:p>
    <w:p w:rsidR="00000000" w:rsidDel="00000000" w:rsidP="00000000" w:rsidRDefault="00000000" w:rsidRPr="00000000" w14:paraId="0000007E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Источники и порядок финансирования работ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Работы выполняется на </w:t>
      </w:r>
      <w:r w:rsidDel="00000000" w:rsidR="00000000" w:rsidRPr="00000000">
        <w:rPr>
          <w:sz w:val="24"/>
          <w:szCs w:val="24"/>
          <w:rtl w:val="0"/>
        </w:rPr>
        <w:t xml:space="preserve">безвозмездной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основе с целью к допуску к защите с оценкой</w:t>
      </w:r>
    </w:p>
    <w:p w:rsidR="00000000" w:rsidDel="00000000" w:rsidP="00000000" w:rsidRDefault="00000000" w:rsidRPr="00000000" w14:paraId="00000080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Порядок оформления и предъявления заказчику результатов работ по созданию системы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протяжении всего срока, разработчики по договоренности раз в неделю показывают преподавателю результат работы (гит) за отчетный период времени, а после завершении работы предоставляют систему Заказчику.</w:t>
      </w:r>
    </w:p>
    <w:p w:rsidR="00000000" w:rsidDel="00000000" w:rsidP="00000000" w:rsidRDefault="00000000" w:rsidRPr="00000000" w14:paraId="00000082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Перечень нормативно-технических документов, методических материалов, использованных при разработке ТЗ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Документация техническая (HTML, Javascript, CSS, Python и т.д.)</w:t>
      </w:r>
    </w:p>
    <w:p w:rsidR="00000000" w:rsidDel="00000000" w:rsidP="00000000" w:rsidRDefault="00000000" w:rsidRPr="00000000" w14:paraId="00000084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Определения, обозначения и сокращения</w:t>
      </w:r>
    </w:p>
    <w:p w:rsidR="00000000" w:rsidDel="00000000" w:rsidP="00000000" w:rsidRDefault="00000000" w:rsidRPr="00000000" w14:paraId="00000085">
      <w:pPr>
        <w:keepNext w:val="1"/>
        <w:keepLines w:val="0"/>
        <w:pageBreakBefore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НАЗНАЧЕНИЕ И ЦЕЛИ СОЗДАНИЯ СИСТЕМЫ</w:t>
      </w:r>
    </w:p>
    <w:p w:rsidR="00000000" w:rsidDel="00000000" w:rsidP="00000000" w:rsidRDefault="00000000" w:rsidRPr="00000000" w14:paraId="00000086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Назначение системы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Система предназначена для представления данных и услуг по стоимости сборки ПК на сайте.</w:t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Цели создания системы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создается с целью: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Предоставления самостоятельной сборки своего ПК на сайте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Расчета конечной стоимости собранного ПК</w:t>
      </w:r>
    </w:p>
    <w:p w:rsidR="00000000" w:rsidDel="00000000" w:rsidP="00000000" w:rsidRDefault="00000000" w:rsidRPr="00000000" w14:paraId="0000008C">
      <w:pPr>
        <w:keepNext w:val="1"/>
        <w:keepLines w:val="0"/>
        <w:pageBreakBefore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ХАРАКТЕРИСТИКА ОБЪЕКТА АВТОМАТИЗАЦИИ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Объектом автоматизации является совокупность процессов информационного взаимодействия между клиентами заказчика и его сотрудниками. Процесс, который подвергается автоматизации, является </w:t>
      </w:r>
      <w:r w:rsidDel="00000000" w:rsidR="00000000" w:rsidRPr="00000000">
        <w:rPr>
          <w:sz w:val="24"/>
          <w:szCs w:val="24"/>
          <w:rtl w:val="0"/>
        </w:rPr>
        <w:t xml:space="preserve">обмен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информацией между заказчиком и клиентом.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Требует: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Краткая характеристика о проекте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Сведения об условиях эксплуатации проекта</w:t>
      </w:r>
    </w:p>
    <w:p w:rsidR="00000000" w:rsidDel="00000000" w:rsidP="00000000" w:rsidRDefault="00000000" w:rsidRPr="00000000" w14:paraId="00000091">
      <w:pPr>
        <w:keepNext w:val="1"/>
        <w:keepLines w:val="0"/>
        <w:pageBreakBefore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СИСТЕМЕ</w:t>
      </w:r>
    </w:p>
    <w:p w:rsidR="00000000" w:rsidDel="00000000" w:rsidP="00000000" w:rsidRDefault="00000000" w:rsidRPr="00000000" w14:paraId="00000092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Требования к системе в целом</w:t>
      </w:r>
    </w:p>
    <w:p w:rsidR="00000000" w:rsidDel="00000000" w:rsidP="00000000" w:rsidRDefault="00000000" w:rsidRPr="00000000" w14:paraId="00000093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структуре и функционированию системы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Перечень подсистем, их назначение и основные характеристики</w:t>
      </w:r>
    </w:p>
    <w:tbl>
      <w:tblPr>
        <w:tblStyle w:val="Table1"/>
        <w:tblW w:w="7779.0" w:type="dxa"/>
        <w:jc w:val="left"/>
        <w:tblInd w:w="12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40"/>
        <w:gridCol w:w="1339"/>
        <w:tblGridChange w:id="0">
          <w:tblGrid>
            <w:gridCol w:w="6440"/>
            <w:gridCol w:w="1339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Подсистема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Требование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Коммуникативная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Доработка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Система сохранения отчетов в формате файл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Доработка</w:t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способам и средствам связи для информационного обмена между компонентами системы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Дополнительные требования к способам и средствам связи для информационного обмена между компонентами системы при развитии системы не предъявляются.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численности и квалификации персонала системы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В 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212121"/>
            <w:sz w:val="24"/>
            <w:szCs w:val="24"/>
            <w:u w:val="none"/>
            <w:shd w:fill="auto" w:val="clear"/>
            <w:vertAlign w:val="baseline"/>
            <w:rtl w:val="0"/>
          </w:rPr>
          <w:t xml:space="preserve">состав персонала</w:t>
        </w:r>
      </w:hyperlink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, 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- Руководитель эксплуатирующего подразделения – 1\2 человек(а) (сам заказчик и его подручный)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К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212121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квалификации</w:t>
        </w:r>
      </w:hyperlink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 персонала, эксплуатирующего Систему КХД, предъявляются следующие требования: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- знание о том, какой отчет требуется подготовить для отправки и его наличие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</w:rPr>
      </w:pPr>
      <w:bookmarkStart w:colFirst="0" w:colLast="0" w:name="_heading=h.4i7ojhp" w:id="21"/>
      <w:bookmarkEnd w:id="21"/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- наличие базовых знаний о работе с интерфейсом системы (где находится какая кнопка и т.п.) (поменять)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xcytpi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Показатели назначения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Подробно описать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Система должна обеспечивать следующие количественные показатели, которые характеризуют степень соответствия ее назначению: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- система должна выполнять свою базовую функцию, а именно предоставлять стоимость сборки ПК.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степень приспособляемости системы к изменению процессов и методов управления должна быть высока, как и возможность ее модернизации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надежности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ci93xb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компоненты системы должны иметь возможность резервирования, что повысит </w:t>
      </w:r>
      <w:r w:rsidDel="00000000" w:rsidR="00000000" w:rsidRPr="00000000">
        <w:rPr>
          <w:sz w:val="24"/>
          <w:szCs w:val="24"/>
          <w:rtl w:val="0"/>
        </w:rPr>
        <w:t xml:space="preserve">надежность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позволит сохранять работоспособность системы и целостность данных при частичном выходе из строя программно-аппаратных средств.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whwml4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безопасности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эргономике и технической эстетике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В части внешнего оформления: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- интерфейсы подсистем должен быть типизированы;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- должно быть обеспечено наличие локализованного (русскоязычного) интерфейса пользователя;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</w:rPr>
      </w:pPr>
      <w:bookmarkStart w:colFirst="0" w:colLast="0" w:name="_heading=h.2bn6wsx" w:id="25"/>
      <w:bookmarkEnd w:id="25"/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- присвоить ссылке на сайт название организации заказчика (определится)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qsh70q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эксплуатации, техническому обслуживанию, ремонту и хранению компонентов системы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защите информации от несанкционированного доступа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as4poj" w:id="27"/>
      <w:bookmarkEnd w:id="27"/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Обеспечение информационное безопасности Системы КХД должно удовлетворять следующим требованиям: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- Защита Системы должна обеспечиваться комплексом программно-технических средств и поддерживающих их организационных мер.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- Разграничение прав доступа пользователей (клиентов, сотрудников) Системы должно строиться по принципу "что не разрешено, то запрещено".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по сохранности информации при авариях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 зависит от Заказчика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pxezwc" w:id="28"/>
      <w:bookmarkEnd w:id="28"/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Средства антивирусной защиты должны быть установлены на всех рабочих местах пользователей и администраторов Системы КХД. Средства антивирусной защиты рабочих местах пользователей и администраторов должны обеспечивать: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- централизованную автоматическую инсталляцию клиентского ПО на рабочих местах пользователей и администраторов;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- ведение журналов вирусной активности;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- администрирование всех антивирусных продуктов.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защите от влияния внешних воздействий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</w:rPr>
      </w:pPr>
      <w:bookmarkStart w:colFirst="0" w:colLast="0" w:name="_heading=h.49x2ik5" w:id="29"/>
      <w:bookmarkEnd w:id="29"/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Требования не предъявляются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патентной частоте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</w:rPr>
      </w:pPr>
      <w:bookmarkStart w:colFirst="0" w:colLast="0" w:name="_heading=h.2p2csry" w:id="30"/>
      <w:bookmarkEnd w:id="30"/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Требования не предъявляются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по стандартизации и унификации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</w:rPr>
      </w:pPr>
      <w:bookmarkStart w:colFirst="0" w:colLast="0" w:name="_heading=h.147n2zr" w:id="31"/>
      <w:bookmarkEnd w:id="31"/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Требования не предъявляются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Дополнительные требования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o7alnk" w:id="32"/>
      <w:bookmarkEnd w:id="32"/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Система должна корректно работать во всех браузерах и во всех версиях начиная с мобильных устройств(смартфоны).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Требования к функциям (задачам), выполняемым системой</w:t>
      </w:r>
    </w:p>
    <w:tbl>
      <w:tblPr>
        <w:tblStyle w:val="Table2"/>
        <w:tblW w:w="7280.0" w:type="dxa"/>
        <w:jc w:val="left"/>
        <w:tblInd w:w="1007.0" w:type="dxa"/>
        <w:tblLayout w:type="fixed"/>
        <w:tblLook w:val="0000"/>
      </w:tblPr>
      <w:tblGrid>
        <w:gridCol w:w="3300"/>
        <w:gridCol w:w="3980"/>
        <w:tblGridChange w:id="0">
          <w:tblGrid>
            <w:gridCol w:w="3300"/>
            <w:gridCol w:w="39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Функция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Задача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Отправка данных, как сотрудник заказчика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Загрузка необходимых сведений на сайт</w:t>
            </w:r>
          </w:p>
        </w:tc>
      </w:tr>
      <w:tr>
        <w:trPr>
          <w:cantSplit w:val="1"/>
          <w:trHeight w:val="9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Редактирование содержания  сообщения для клиента</w:t>
            </w:r>
          </w:p>
        </w:tc>
      </w:tr>
      <w:tr>
        <w:trPr>
          <w:cantSplit w:val="1"/>
          <w:trHeight w:val="63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Отправка данных, </w:t>
              <w:br w:type="textWrapping"/>
              <w:t xml:space="preserve">как клиент заказчика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  <w:color w:val="2f549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f5496"/>
                <w:sz w:val="22"/>
                <w:szCs w:val="22"/>
                <w:rtl w:val="0"/>
              </w:rPr>
              <w:t xml:space="preserve">Отправка сообщений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2f549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Вход в систему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3813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Проверка на тип пользователя(отсутствует)</w:t>
            </w:r>
          </w:p>
        </w:tc>
      </w:tr>
    </w:tbl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3ckvv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ihv636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Требования к видам обеспечения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математическому обеспечению системы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afafa" w:val="clear"/>
        <w:spacing w:after="270" w:before="0" w:line="240" w:lineRule="auto"/>
        <w:ind w:left="0" w:right="0" w:firstLine="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2hioqz" w:id="35"/>
      <w:bookmarkEnd w:id="35"/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Не предъявляются.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информационному обеспечению системы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Разрабатываемая система представляет собой централизованный сайт, основанный на HTML и CSS. Таким образом, все данные располагаются централизованно на едином сервере, к которому пользователи обращаются с клиентских мест;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Информационное обеспечение системы должно быть достаточным для выполнения всех функций системы, обеспечивать информационную совместимость подсистем со смежными;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В системе должны быть предусмотрены меры по контролю и обновлению данных в информационных массивах и восстановлению массивов при сбоях технических устройств;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hmsyys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В системе должен быть предусмотрен удобный и быстрый доступ к необходимой информации.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лингвистическому обеспечению системы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Требования не предъявляются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При реализации системы должны применяться следующие языки высокого уровня: HTML, Javascript, CSS.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</w:rPr>
      </w:pPr>
      <w:bookmarkStart w:colFirst="0" w:colLast="0" w:name="_heading=h.41mghml" w:id="37"/>
      <w:bookmarkEnd w:id="37"/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стандартные способы получения ввода от пользователя и также самый качественный способ отсылки данных при помощи Django.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программному обеспечению системы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должна, как сайт, должна корректно отображаться и работать на большинстве браузерах, в том числе и их мобильных версиях, также работать система должна на каждой операционной системе.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К обеспечению качества ПС предъявляются следующие требования: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- функциональность должна обеспечиваться выполнением подсистемами всех их функций.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- надежность должна обеспечиваться за счет предупреждения ошибок - не допущения ошибок в готовых ПС;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grqrue" w:id="38"/>
      <w:bookmarkEnd w:id="38"/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техническому обеспечению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vx1227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Серверная часть из-за своей малой загрузки может быть реализована путем покупки определенного сервиса, который предоставляет доступ к своим вычислительным ресурсам. К вычислительной технике заказчика специфических требований не предъявляется.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метрологическому обеспечению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fwokq0" w:id="40"/>
      <w:bookmarkEnd w:id="40"/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Не предъявляются.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организационному обеспечению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предъявляются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v1yuxt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Заказчику требуется выделить сотрудников, которые буду взаимодействовать с системой. Данные сотрудники за небольшой объем времени будут обучены о том, как работать с системой, ее назначении и также специфике хранения данных на сервере.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методическому обеспечению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99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f1mdlm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Методическое обеспечение Системы должно включать совокупность документов, описывающих технологию функционирования Системы, методы выбора и применения пользователями технологических приемов для получения конкретных результатов при функционировании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1"/>
        <w:keepLines w:val="0"/>
        <w:pageBreakBefore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СОСТАВ И СОДЕРЖАНИЕ РАБОТ ПО СОЗДАНИЮ (РАЗВИТИЮ) СИСТЕМЫ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Работы по созданию системы выполняются в три этапа: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Проектирование. Разработка прототипа с дизайном. Разработка проекта (продолжительность — минимум 2 месяца, максимум 3 месяца).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Конкретные сроки выполнения стадий и этапов разработки: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15.02.2023 – 15.03.2023 идеи и проектирование для сайта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16.03.2023 – 16.04.2023 создание прототипа ССНК для выполнения базовой цели системы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</w:rPr>
      </w:pPr>
      <w:bookmarkStart w:colFirst="0" w:colLast="0" w:name="_heading=h.2u6wntf" w:id="43"/>
      <w:bookmarkEnd w:id="43"/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17.04.2023 – 04.05.2023 дизайн, интерфейс системы и отчетной документации. </w:t>
      </w:r>
    </w:p>
    <w:p w:rsidR="00000000" w:rsidDel="00000000" w:rsidP="00000000" w:rsidRDefault="00000000" w:rsidRPr="00000000" w14:paraId="000000F4">
      <w:pPr>
        <w:keepNext w:val="1"/>
        <w:keepLines w:val="0"/>
        <w:pageBreakBefore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9c6y18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ПОРЯДОК КОНТРОЛЯ И ПРИЕМКИ СИСТЕМЫ</w:t>
      </w:r>
    </w:p>
    <w:p w:rsidR="00000000" w:rsidDel="00000000" w:rsidP="00000000" w:rsidRDefault="00000000" w:rsidRPr="00000000" w14:paraId="000000F5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Виды, состав, объем и методы испытаний системы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Система подвергается испытаниям следующих видов: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1. Предварительные испытания.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2. Опытная эксплуатация.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Предварительные испытания проводятся на этапе разработки, а также после полного завершения работы над системой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tbugp1" w:id="45"/>
      <w:bookmarkEnd w:id="45"/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Опытная эксплуатация проводится заказчиком, от которого следует вывод о проделанной работе.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Общие требования к приемке работ по стадиям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территории Заказчика при предоставлении системы</w:t>
      </w:r>
    </w:p>
    <w:tbl>
      <w:tblPr>
        <w:tblStyle w:val="Table3"/>
        <w:tblW w:w="1752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20"/>
        <w:gridCol w:w="2680"/>
        <w:gridCol w:w="5249"/>
        <w:gridCol w:w="3700"/>
        <w:gridCol w:w="2980"/>
        <w:tblGridChange w:id="0">
          <w:tblGrid>
            <w:gridCol w:w="2920"/>
            <w:gridCol w:w="2680"/>
            <w:gridCol w:w="5249"/>
            <w:gridCol w:w="3700"/>
            <w:gridCol w:w="2980"/>
          </w:tblGrid>
        </w:tblGridChange>
      </w:tblGrid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Стадия испытаний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Участники испытаний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Место и срок проведения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Порядок согласования документации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Статус приемочной комиссии</w:t>
            </w:r>
          </w:p>
        </w:tc>
      </w:tr>
      <w:tr>
        <w:trPr>
          <w:cantSplit w:val="0"/>
          <w:trHeight w:val="1620" w:hRule="atLeast"/>
          <w:tblHeader w:val="0"/>
        </w:trPr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Предварительные испытания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Разработчики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 территории разработчиков</w:t>
              <w:br w:type="textWrapping"/>
              <w:t xml:space="preserve">на протяжении разработки системы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Проведение предварительных испытаний.</w:t>
              <w:br w:type="textWrapping"/>
              <w:t xml:space="preserve">Фиксирование выявленных неполадок в Протоколе испытаний.</w:t>
              <w:br w:type="textWrapping"/>
              <w:t xml:space="preserve">Устранение выявленных неполадок.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Тестировщики</w:t>
            </w:r>
          </w:p>
        </w:tc>
      </w:tr>
      <w:tr>
        <w:trPr>
          <w:cantSplit w:val="0"/>
          <w:trHeight w:val="2100" w:hRule="atLeast"/>
          <w:tblHeader w:val="0"/>
        </w:trPr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Опытная эксплуатация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Заказчик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и разработчики</w:t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 территории Заказчика при предоставлении системы</w:t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Проведение опытной эксплуатации.</w:t>
              <w:br w:type="textWrapping"/>
              <w:t xml:space="preserve">Фиксирование выявленных неполадок в Протоколе испытаний.</w:t>
              <w:br w:type="textWrapping"/>
              <w:t xml:space="preserve">Устранение выявленных неполадок.</w:t>
              <w:br w:type="textWrapping"/>
              <w:t xml:space="preserve">Проверка устранения выявленных неполадок.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</w:p>
        </w:tc>
      </w:tr>
    </w:tbl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8h4qwu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1"/>
        <w:keepLines w:val="0"/>
        <w:pageBreakBefore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СОСТАВУ И СОДЕРЖАНИЮ РАБОТ ПО ПОДГОТОВКЕ ОБЪЕКТА АВТОМАТИЗАЦИИ К ВВОДУ СИСТЕМЫ В ДЕЙСТВИЕ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Для создания условий функционирования КХД, при которых гарантируется соответствие создаваемой системы требованиям, содержащимся в настоящем техническом задании, и возможность эффективного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shd w:fill="fafafa" w:val="clear"/>
          <w:rtl w:val="0"/>
        </w:rPr>
        <w:t xml:space="preserve">ее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 использования, в организации Заказчика должен быть проведен комплекс мероприятий: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Технические мероприятия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</w:rPr>
      </w:pPr>
      <w:bookmarkStart w:colFirst="0" w:colLast="0" w:name="_heading=h.nmf14n" w:id="47"/>
      <w:bookmarkEnd w:id="47"/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- выделение средств и подготовка хостинга для системы</w:t>
        <w:br w:type="textWrapping"/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- организовано необходимое сетевое взаимодействие.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Организационные мероприятия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- организация доступа к базам данных источников;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- организация доступа к ССНК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fafafa" w:val="clear"/>
          <w:vertAlign w:val="baseline"/>
          <w:rtl w:val="0"/>
        </w:rPr>
        <w:t xml:space="preserve"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:rsidR="00000000" w:rsidDel="00000000" w:rsidP="00000000" w:rsidRDefault="00000000" w:rsidRPr="00000000" w14:paraId="0000010E">
      <w:pPr>
        <w:keepNext w:val="1"/>
        <w:keepLines w:val="0"/>
        <w:pageBreakBefore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ДОКУМЕНТИРОВАНИЮ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Отчёт, листинг кода, ссылка на проект в гитхабе.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7m2jsg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208780" cy="4078605"/>
            <wp:effectExtent b="0" l="0" r="0" t="0"/>
            <wp:docPr id="10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8780" cy="4078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987925" cy="4820285"/>
            <wp:effectExtent b="0" l="0" r="0" t="0"/>
            <wp:docPr id="10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4820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1"/>
        <w:keepLines w:val="0"/>
        <w:pageBreakBefore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ИСТОЧНИКИ РАЗРАБОТКИ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mrcu09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</w:t>
      </w:r>
    </w:p>
    <w:p w:rsidR="00000000" w:rsidDel="00000000" w:rsidP="00000000" w:rsidRDefault="00000000" w:rsidRPr="00000000" w14:paraId="00000116">
      <w:pPr>
        <w:keepNext w:val="1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851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А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сайта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PC Building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Наш сайт помогает подобрать возможные компоненты для ПК и определить стоимость всей сборки.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СОСТАВИЛИ </w:t>
      </w:r>
    </w:p>
    <w:tbl>
      <w:tblPr>
        <w:tblStyle w:val="Table4"/>
        <w:tblW w:w="8258.0" w:type="dxa"/>
        <w:jc w:val="left"/>
        <w:tblInd w:w="-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959"/>
        <w:gridCol w:w="1960"/>
        <w:gridCol w:w="1960"/>
        <w:gridCol w:w="1135"/>
        <w:gridCol w:w="1244"/>
        <w:tblGridChange w:id="0">
          <w:tblGrid>
            <w:gridCol w:w="1959"/>
            <w:gridCol w:w="1960"/>
            <w:gridCol w:w="1960"/>
            <w:gridCol w:w="1135"/>
            <w:gridCol w:w="1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организации, предприятия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Должность исполнителя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Фамилия имя, отчество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ДГТУ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разработчик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Назаров М.М.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13.02.2023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ДГТУ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разработчик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дизайнер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Оноприенко Н.С.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13.02.2023</w:t>
            </w:r>
          </w:p>
        </w:tc>
      </w:tr>
    </w:tbl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СОГЛАСОВАНО </w:t>
      </w:r>
    </w:p>
    <w:tbl>
      <w:tblPr>
        <w:tblStyle w:val="Table5"/>
        <w:tblW w:w="8258.0" w:type="dxa"/>
        <w:jc w:val="left"/>
        <w:tblInd w:w="-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064"/>
        <w:gridCol w:w="2064"/>
        <w:gridCol w:w="2065"/>
        <w:gridCol w:w="1239"/>
        <w:gridCol w:w="826"/>
        <w:tblGridChange w:id="0">
          <w:tblGrid>
            <w:gridCol w:w="2064"/>
            <w:gridCol w:w="2064"/>
            <w:gridCol w:w="2065"/>
            <w:gridCol w:w="1239"/>
            <w:gridCol w:w="8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организации, предприятия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Должность исполнителя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Фамилия имя, отчество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first"/>
      <w:footerReference r:id="rId13" w:type="default"/>
      <w:footerReference r:id="rId14" w:type="first"/>
      <w:type w:val="nextPage"/>
      <w:pgSz w:h="16838" w:w="11906" w:orient="portrait"/>
      <w:pgMar w:bottom="1134" w:top="1134" w:left="1701" w:right="1134" w:header="709" w:footer="709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21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7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3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851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851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851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51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1"/>
    <w:next w:val="Обычный1"/>
    <w:autoRedefine w:val="0"/>
    <w:hidden w:val="0"/>
    <w:qFormat w:val="0"/>
    <w:pPr>
      <w:keepNext w:val="1"/>
      <w:pageBreakBefore w:val="1"/>
      <w:numPr>
        <w:ilvl w:val="0"/>
        <w:numId w:val="3"/>
      </w:numPr>
      <w:suppressAutoHyphens w:val="1"/>
      <w:spacing w:after="60" w:before="240" w:line="360" w:lineRule="auto"/>
      <w:ind w:leftChars="-1" w:rightChars="0" w:firstLine="851" w:firstLineChars="-1"/>
      <w:jc w:val="both"/>
      <w:textDirection w:val="btLr"/>
      <w:textAlignment w:val="top"/>
      <w:outlineLvl w:val="0"/>
    </w:pPr>
    <w:rPr>
      <w:b w:val="1"/>
      <w:bCs w:val="1"/>
      <w:caps w:val="1"/>
      <w:w w:val="100"/>
      <w:kern w:val="32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Заголовок2">
    <w:name w:val="Заголовок 2"/>
    <w:basedOn w:val="Обычный1"/>
    <w:next w:val="Обычный1"/>
    <w:autoRedefine w:val="0"/>
    <w:hidden w:val="0"/>
    <w:qFormat w:val="0"/>
    <w:pPr>
      <w:keepNext w:val="1"/>
      <w:numPr>
        <w:ilvl w:val="1"/>
        <w:numId w:val="3"/>
      </w:numPr>
      <w:suppressAutoHyphens w:val="1"/>
      <w:spacing w:after="60" w:before="240" w:line="360" w:lineRule="auto"/>
      <w:ind w:leftChars="-1" w:rightChars="0" w:firstLine="851" w:firstLineChars="-1"/>
      <w:jc w:val="left"/>
      <w:textDirection w:val="btLr"/>
      <w:textAlignment w:val="top"/>
      <w:outlineLvl w:val="1"/>
    </w:pPr>
    <w:rPr>
      <w:b w:val="1"/>
      <w:bCs w:val="1"/>
      <w:w w:val="100"/>
      <w:position w:val="-1"/>
      <w:sz w:val="26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Заголовок3">
    <w:name w:val="Заголовок 3"/>
    <w:basedOn w:val="Обычный1"/>
    <w:next w:val="Обычный1"/>
    <w:autoRedefine w:val="0"/>
    <w:hidden w:val="0"/>
    <w:qFormat w:val="0"/>
    <w:pPr>
      <w:keepNext w:val="1"/>
      <w:numPr>
        <w:ilvl w:val="2"/>
        <w:numId w:val="3"/>
      </w:numPr>
      <w:suppressAutoHyphens w:val="1"/>
      <w:spacing w:after="60" w:before="240" w:line="360" w:lineRule="auto"/>
      <w:ind w:leftChars="-1" w:rightChars="0" w:firstLine="851" w:firstLineChars="-1"/>
      <w:jc w:val="both"/>
      <w:textDirection w:val="btLr"/>
      <w:textAlignment w:val="top"/>
      <w:outlineLvl w:val="2"/>
    </w:pPr>
    <w:rPr>
      <w:b w:val="1"/>
      <w:bCs w:val="1"/>
      <w:w w:val="100"/>
      <w:position w:val="-1"/>
      <w:sz w:val="24"/>
      <w:szCs w:val="26"/>
      <w:effect w:val="none"/>
      <w:vertAlign w:val="baseline"/>
      <w:cs w:val="0"/>
      <w:em w:val="none"/>
      <w:lang w:bidi="ar-SA" w:eastAsia="ru-RU" w:val="ru-RU"/>
    </w:rPr>
  </w:style>
  <w:style w:type="paragraph" w:styleId="Заголовок4">
    <w:name w:val="Заголовок 4"/>
    <w:basedOn w:val="Обычный1"/>
    <w:next w:val="Обычный1"/>
    <w:autoRedefine w:val="0"/>
    <w:hidden w:val="0"/>
    <w:qFormat w:val="0"/>
    <w:pPr>
      <w:keepNext w:val="1"/>
      <w:numPr>
        <w:ilvl w:val="3"/>
        <w:numId w:val="3"/>
      </w:numPr>
      <w:suppressAutoHyphens w:val="1"/>
      <w:spacing w:after="60" w:before="240" w:line="360" w:lineRule="auto"/>
      <w:ind w:leftChars="-1" w:rightChars="0" w:firstLine="851" w:firstLineChars="-1"/>
      <w:jc w:val="both"/>
      <w:textDirection w:val="btLr"/>
      <w:textAlignment w:val="top"/>
      <w:outlineLvl w:val="3"/>
    </w:pPr>
    <w:rPr>
      <w:b w:val="1"/>
      <w:bCs w:val="1"/>
      <w:w w:val="100"/>
      <w:position w:val="-1"/>
      <w:sz w:val="24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Заголовок5">
    <w:name w:val="Заголовок 5"/>
    <w:basedOn w:val="Обычный1"/>
    <w:next w:val="Обычный1"/>
    <w:autoRedefine w:val="0"/>
    <w:hidden w:val="0"/>
    <w:qFormat w:val="0"/>
    <w:pPr>
      <w:numPr>
        <w:ilvl w:val="4"/>
        <w:numId w:val="3"/>
      </w:numPr>
      <w:suppressAutoHyphens w:val="1"/>
      <w:spacing w:after="60" w:before="240" w:line="360" w:lineRule="auto"/>
      <w:ind w:leftChars="-1" w:rightChars="0" w:firstLine="851" w:firstLineChars="-1"/>
      <w:jc w:val="both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ru-RU" w:val="ru-RU"/>
    </w:rPr>
  </w:style>
  <w:style w:type="paragraph" w:styleId="Заголовок6">
    <w:name w:val="Заголовок 6"/>
    <w:basedOn w:val="Обычный"/>
    <w:next w:val="Обычный"/>
    <w:autoRedefine w:val="0"/>
    <w:hidden w:val="0"/>
    <w:qFormat w:val="0"/>
    <w:pPr>
      <w:numPr>
        <w:ilvl w:val="5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paragraph" w:styleId="Заголовок7">
    <w:name w:val="Заголовок 7"/>
    <w:basedOn w:val="Обычный"/>
    <w:next w:val="Обычный"/>
    <w:autoRedefine w:val="0"/>
    <w:hidden w:val="0"/>
    <w:qFormat w:val="0"/>
    <w:pPr>
      <w:numPr>
        <w:ilvl w:val="6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8">
    <w:name w:val="Заголовок 8"/>
    <w:basedOn w:val="Обычный"/>
    <w:next w:val="Обычный"/>
    <w:autoRedefine w:val="0"/>
    <w:hidden w:val="0"/>
    <w:qFormat w:val="0"/>
    <w:pPr>
      <w:numPr>
        <w:ilvl w:val="7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9">
    <w:name w:val="Заголовок 9"/>
    <w:basedOn w:val="Обычный"/>
    <w:next w:val="Обычный"/>
    <w:autoRedefine w:val="0"/>
    <w:hidden w:val="0"/>
    <w:qFormat w:val="0"/>
    <w:pPr>
      <w:numPr>
        <w:ilvl w:val="8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Обычный1">
    <w:name w:val="Обычный1"/>
    <w:basedOn w:val="Обычный"/>
    <w:next w:val="Обычный1"/>
    <w:autoRedefine w:val="0"/>
    <w:hidden w:val="0"/>
    <w:qFormat w:val="0"/>
    <w:pPr>
      <w:suppressAutoHyphens w:val="1"/>
      <w:spacing w:line="360" w:lineRule="auto"/>
      <w:ind w:leftChars="-1" w:rightChars="0" w:firstLine="851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бычныйCharChar">
    <w:name w:val="Обычный Char Char"/>
    <w:next w:val="ОбычныйChar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Схемадокумента">
    <w:name w:val="Схема документа"/>
    <w:basedOn w:val="Обычный"/>
    <w:next w:val="Схемадокумента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Гиперссылка">
    <w:name w:val="Гиперссылк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Оглавление1">
    <w:name w:val="Оглавление 1"/>
    <w:basedOn w:val="Обычный"/>
    <w:next w:val="Обычный"/>
    <w:autoRedefine w:val="0"/>
    <w:hidden w:val="0"/>
    <w:qFormat w:val="0"/>
    <w:pPr>
      <w:tabs>
        <w:tab w:val="right" w:leader="none" w:pos="9061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главление2">
    <w:name w:val="Оглавление 2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="24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главление3">
    <w:name w:val="Оглавление 3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="48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(титульная)">
    <w:name w:val="ЗАГОЛОВОК (титульная)"/>
    <w:basedOn w:val="Обычный1"/>
    <w:next w:val="Обычный1"/>
    <w:autoRedefine w:val="0"/>
    <w:hidden w:val="0"/>
    <w:qFormat w:val="0"/>
    <w:pPr>
      <w:suppressAutoHyphens w:val="1"/>
      <w:spacing w:line="360" w:lineRule="auto"/>
      <w:ind w:leftChars="-1" w:rightChars="0" w:firstLine="0" w:firstLineChars="-1"/>
      <w:jc w:val="center"/>
      <w:textDirection w:val="btLr"/>
      <w:textAlignment w:val="top"/>
      <w:outlineLvl w:val="0"/>
    </w:pPr>
    <w:rPr>
      <w:b w:val="1"/>
      <w:bCs w:val="1"/>
      <w:cap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Подзаголовок(титульная)">
    <w:name w:val="Подзаголовок (титульная)"/>
    <w:basedOn w:val="Обычный1"/>
    <w:next w:val="Обычный1"/>
    <w:autoRedefine w:val="0"/>
    <w:hidden w:val="0"/>
    <w:qFormat w:val="0"/>
    <w:pPr>
      <w:suppressAutoHyphens w:val="1"/>
      <w:spacing w:line="360" w:lineRule="auto"/>
      <w:ind w:leftChars="-1" w:rightChars="0" w:firstLine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8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Комментарии">
    <w:name w:val="Комментарии"/>
    <w:basedOn w:val="Обычный1"/>
    <w:next w:val="Комментарии"/>
    <w:autoRedefine w:val="0"/>
    <w:hidden w:val="0"/>
    <w:qFormat w:val="0"/>
    <w:pPr>
      <w:suppressAutoHyphens w:val="1"/>
      <w:spacing w:line="360" w:lineRule="auto"/>
      <w:ind w:leftChars="-1" w:rightChars="0" w:firstLine="851" w:firstLineChars="-1"/>
      <w:jc w:val="both"/>
      <w:textDirection w:val="btLr"/>
      <w:textAlignment w:val="top"/>
      <w:outlineLvl w:val="0"/>
    </w:pPr>
    <w:rPr>
      <w:color w:val="ff990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КомментарииCharChar">
    <w:name w:val="Комментарии Char Char"/>
    <w:next w:val="КомментарииCharChar"/>
    <w:autoRedefine w:val="0"/>
    <w:hidden w:val="0"/>
    <w:qFormat w:val="0"/>
    <w:rPr>
      <w:color w:val="ff990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Рисунок">
    <w:name w:val="Рисунок"/>
    <w:basedOn w:val="Обычный1"/>
    <w:next w:val="Обычный1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="0" w:firstLineChars="-1"/>
      <w:jc w:val="center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Рисунокподпись">
    <w:name w:val="Рисунок подпись"/>
    <w:basedOn w:val="Обычный1"/>
    <w:next w:val="Обычный1"/>
    <w:autoRedefine w:val="0"/>
    <w:hidden w:val="0"/>
    <w:qFormat w:val="0"/>
    <w:pPr>
      <w:suppressAutoHyphens w:val="1"/>
      <w:spacing w:line="360" w:lineRule="auto"/>
      <w:ind w:leftChars="-1" w:rightChars="0" w:firstLine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en-US"/>
    </w:rPr>
  </w:style>
  <w:style w:type="paragraph" w:styleId="Таблицаназваниетаблицы">
    <w:name w:val="Таблица название таблицы"/>
    <w:basedOn w:val="Обычный1"/>
    <w:next w:val="Обычный1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Таблицаназваниестолбцов">
    <w:name w:val="Таблица название столбцов"/>
    <w:basedOn w:val="Таблицаназваниетаблицы"/>
    <w:next w:val="Обычный1"/>
    <w:autoRedefine w:val="0"/>
    <w:hidden w:val="0"/>
    <w:qFormat w:val="0"/>
    <w:pPr>
      <w:keepNext w:val="1"/>
      <w:suppressAutoHyphens w:val="1"/>
      <w:spacing w:after="120" w:before="120" w:line="360" w:lineRule="auto"/>
      <w:ind w:leftChars="-1" w:rightChars="0" w:firstLine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Таблицатекст">
    <w:name w:val="Таблица текст"/>
    <w:basedOn w:val="Обычный1"/>
    <w:next w:val="Таблицатекст"/>
    <w:autoRedefine w:val="0"/>
    <w:hidden w:val="0"/>
    <w:qFormat w:val="0"/>
    <w:pPr>
      <w:suppressAutoHyphens w:val="1"/>
      <w:spacing w:line="240" w:lineRule="auto"/>
      <w:ind w:leftChars="-1" w:rightChars="0" w:firstLine="0" w:firstLineChars="-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Список21">
    <w:name w:val="Список 21"/>
    <w:basedOn w:val="Обычный1"/>
    <w:next w:val="Список21"/>
    <w:autoRedefine w:val="0"/>
    <w:hidden w:val="0"/>
    <w:qFormat w:val="0"/>
    <w:pPr>
      <w:numPr>
        <w:ilvl w:val="0"/>
        <w:numId w:val="1"/>
      </w:numPr>
      <w:suppressAutoHyphens w:val="1"/>
      <w:spacing w:line="360" w:lineRule="auto"/>
      <w:ind w:leftChars="-1" w:rightChars="0" w:firstLine="851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en-US"/>
    </w:rPr>
  </w:style>
  <w:style w:type="paragraph" w:styleId="Список31">
    <w:name w:val="Список 31"/>
    <w:basedOn w:val="Обычный1"/>
    <w:next w:val="Список31"/>
    <w:autoRedefine w:val="0"/>
    <w:hidden w:val="0"/>
    <w:qFormat w:val="0"/>
    <w:pPr>
      <w:numPr>
        <w:ilvl w:val="0"/>
        <w:numId w:val="2"/>
      </w:numPr>
      <w:suppressAutoHyphens w:val="1"/>
      <w:spacing w:line="360" w:lineRule="auto"/>
      <w:ind w:leftChars="-1" w:rightChars="0" w:firstLine="851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ПРИЛОЖЕНИЯ">
    <w:name w:val="ЗАГОЛОВОК ПРИЛОЖЕНИЯ"/>
    <w:basedOn w:val="Заголовок1"/>
    <w:next w:val="Обычный"/>
    <w:autoRedefine w:val="0"/>
    <w:hidden w:val="0"/>
    <w:qFormat w:val="0"/>
    <w:pPr>
      <w:keepNext w:val="1"/>
      <w:pageBreakBefore w:val="1"/>
      <w:numPr>
        <w:ilvl w:val="0"/>
        <w:numId w:val="0"/>
      </w:numPr>
      <w:suppressAutoHyphens w:val="1"/>
      <w:spacing w:after="60" w:before="240" w:line="360" w:lineRule="auto"/>
      <w:ind w:leftChars="-1" w:rightChars="0" w:firstLine="851" w:firstLineChars="-1"/>
      <w:jc w:val="center"/>
      <w:textDirection w:val="btLr"/>
      <w:textAlignment w:val="top"/>
      <w:outlineLvl w:val="0"/>
    </w:pPr>
    <w:rPr>
      <w:b w:val="1"/>
      <w:bCs w:val="1"/>
      <w:caps w:val="1"/>
      <w:w w:val="100"/>
      <w:kern w:val="32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Подзаголовокприложения">
    <w:name w:val="Подзаголовок приложения"/>
    <w:basedOn w:val="Обычный1"/>
    <w:next w:val="Обычный1"/>
    <w:autoRedefine w:val="0"/>
    <w:hidden w:val="0"/>
    <w:qFormat w:val="0"/>
    <w:pPr>
      <w:suppressAutoHyphens w:val="1"/>
      <w:spacing w:line="360" w:lineRule="auto"/>
      <w:ind w:leftChars="-1" w:rightChars="0" w:firstLine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character" w:styleId="ПодзаголовокприложенияCharChar">
    <w:name w:val="Подзаголовок приложения Char Char"/>
    <w:next w:val="ПодзаголовокприложенияCharChar"/>
    <w:autoRedefine w:val="0"/>
    <w:hidden w:val="0"/>
    <w:qFormat w:val="0"/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Дата1">
    <w:name w:val="Дата1"/>
    <w:basedOn w:val="Обычный1"/>
    <w:next w:val="Обычный1"/>
    <w:autoRedefine w:val="0"/>
    <w:hidden w:val="0"/>
    <w:qFormat w:val="0"/>
    <w:pPr>
      <w:suppressAutoHyphens w:val="1"/>
      <w:spacing w:line="360" w:lineRule="auto"/>
      <w:ind w:leftChars="-1" w:rightChars="0" w:firstLine="0" w:firstLineChars="-1"/>
      <w:jc w:val="center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главление4">
    <w:name w:val="Оглавление 4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="851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Комментарии-список">
    <w:name w:val="Комментарии - список"/>
    <w:basedOn w:val="Список21"/>
    <w:next w:val="Комментарии-список"/>
    <w:autoRedefine w:val="0"/>
    <w:hidden w:val="0"/>
    <w:qFormat w:val="0"/>
    <w:pPr>
      <w:numPr>
        <w:ilvl w:val="0"/>
        <w:numId w:val="1"/>
      </w:numPr>
      <w:suppressAutoHyphens w:val="1"/>
      <w:spacing w:line="360" w:lineRule="auto"/>
      <w:ind w:leftChars="-1" w:rightChars="0" w:firstLine="851" w:firstLineChars="-1"/>
      <w:jc w:val="both"/>
      <w:textDirection w:val="btLr"/>
      <w:textAlignment w:val="top"/>
      <w:outlineLvl w:val="0"/>
    </w:pPr>
    <w:rPr>
      <w:color w:val="ff990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en-US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ый(Интернет)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Список1">
    <w:name w:val="Список1"/>
    <w:basedOn w:val="Обычный1"/>
    <w:next w:val="Список1"/>
    <w:autoRedefine w:val="0"/>
    <w:hidden w:val="0"/>
    <w:qFormat w:val="0"/>
    <w:pPr>
      <w:numPr>
        <w:ilvl w:val="0"/>
        <w:numId w:val="4"/>
      </w:numPr>
      <w:suppressAutoHyphens w:val="1"/>
      <w:spacing w:line="360" w:lineRule="auto"/>
      <w:ind w:leftChars="-1" w:rightChars="0" w:firstLine="851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Знакпримечания">
    <w:name w:val="Знак примечания"/>
    <w:next w:val="Знакпримечания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Таблицатекствячейках">
    <w:name w:val="Таблица текст в ячейках"/>
    <w:basedOn w:val="Таблицатекст"/>
    <w:next w:val="Таблицатекствячейках"/>
    <w:autoRedefine w:val="0"/>
    <w:hidden w:val="0"/>
    <w:qFormat w:val="0"/>
    <w:pPr>
      <w:suppressAutoHyphens w:val="1"/>
      <w:spacing w:after="120" w:before="120" w:line="360" w:lineRule="auto"/>
      <w:ind w:leftChars="-1" w:rightChars="0" w:firstLine="0" w:firstLineChars="-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Текстпримечания">
    <w:name w:val="Текст примечания"/>
    <w:basedOn w:val="Обычный"/>
    <w:next w:val="Текстпримечания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ru-RU" w:val="ru-RU"/>
    </w:rPr>
  </w:style>
  <w:style w:type="paragraph" w:styleId="Темапримечания">
    <w:name w:val="Тема примечания"/>
    <w:basedOn w:val="Текстпримечания"/>
    <w:next w:val="Текстпримечания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Обычный(Интернет)">
    <w:name w:val="Обычный (Интернет)"/>
    <w:basedOn w:val="Обычный"/>
    <w:next w:val="Обычный(Интернет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example">
    <w:name w:val="example"/>
    <w:basedOn w:val="Обычный"/>
    <w:next w:val="example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rj-exp.ru/dwh/dwh_team_skills.php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yperlink" Target="https://www.prj-exp.ru/dwh/dwh_project_team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UqOhFKDF++xEm47yZGksW++Ce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gAciExQW9scDVOQ1BZQURCWXFZYng2WU9TLVRhdFl5OGxPZ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2007-09-08T16:02:00Z</dcterms:created>
  <dc:creator>RuGost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