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399" w:rsidRDefault="00F639BD" w:rsidP="00F639BD">
      <w:pPr>
        <w:pStyle w:val="Title"/>
      </w:pPr>
      <w:r>
        <w:t>Feedback &amp; Approval Log</w:t>
      </w:r>
      <w:bookmarkStart w:id="0" w:name="_GoBack"/>
      <w:bookmarkEnd w:id="0"/>
    </w:p>
    <w:sectPr w:rsidR="004D0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BD"/>
    <w:rsid w:val="00154775"/>
    <w:rsid w:val="009365D4"/>
    <w:rsid w:val="00A21A0D"/>
    <w:rsid w:val="00F6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6751"/>
  <w15:chartTrackingRefBased/>
  <w15:docId w15:val="{7BA26CEA-6F06-4FF2-A75D-156F4DB6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39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Academy of Interactive Entertainment Ltd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Sayer</dc:creator>
  <cp:keywords/>
  <dc:description/>
  <cp:lastModifiedBy>Mitchell Sayer</cp:lastModifiedBy>
  <cp:revision>1</cp:revision>
  <dcterms:created xsi:type="dcterms:W3CDTF">2020-07-21T23:08:00Z</dcterms:created>
  <dcterms:modified xsi:type="dcterms:W3CDTF">2020-07-22T04:52:00Z</dcterms:modified>
</cp:coreProperties>
</file>