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7.0 to 1.7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7.0 to 1.7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place your local copy of the user guide with the new version, including the image files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7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7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