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«Расчет индивидуального меню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дисциплине «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Культура безопасности жизнедеятельности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»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0"/>
      <w:bookmarkEnd w:id="0"/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Шишминцев 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ИКТ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К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3121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Орлова О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Ю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2067339" cy="81467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39" cy="814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line="360" w:lineRule="auto"/>
        <w:ind w:firstLine="142"/>
        <w:jc w:val="center"/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Петербург</w:t>
      </w:r>
      <w:r>
        <w:rPr>
          <w:rFonts w:ascii="Times New Roman" w:hAnsi="Times New Roman"/>
          <w:sz w:val="24"/>
          <w:szCs w:val="24"/>
          <w:rtl w:val="0"/>
          <w:lang w:val="ru-RU"/>
        </w:rPr>
        <w:t>, 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: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 подобрать оптимальное меню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обеспечивающее суточную потребность организма в калориях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учетом его индивидуальных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Задачи работы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рассчитать индекс массы вашего тела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рассчитать суточную потребность в калориях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подобрать оптимальное меню на 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дня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after="0"/>
        <w:ind w:left="72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Расчет индекса массы тела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Рассчитать индекс массы вашего тела по формуле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ИМТ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=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масса тела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) :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рост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>)</w:t>
      </w:r>
      <w:r>
        <w:rPr>
          <w:rFonts w:ascii="Times New Roman" w:hAnsi="Times New Roman"/>
          <w:b w:val="1"/>
          <w:bCs w:val="1"/>
          <w:sz w:val="24"/>
          <w:szCs w:val="24"/>
          <w:vertAlign w:val="superscript"/>
          <w:rtl w:val="0"/>
          <w:lang w:val="ru-RU"/>
        </w:rPr>
        <w:t>2</w:t>
      </w:r>
    </w:p>
    <w:tbl>
      <w:tblPr>
        <w:tblW w:w="8985" w:type="dxa"/>
        <w:jc w:val="left"/>
        <w:tblInd w:w="11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98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24.93</w:t>
            </w:r>
          </w:p>
        </w:tc>
      </w:tr>
    </w:tbl>
    <w:p>
      <w:pPr>
        <w:pStyle w:val="List Paragraph"/>
        <w:widowControl w:val="0"/>
        <w:numPr>
          <w:ilvl w:val="0"/>
          <w:numId w:val="5"/>
        </w:numPr>
        <w:spacing w:after="0" w:line="240" w:lineRule="auto"/>
      </w:pPr>
    </w:p>
    <w:p>
      <w:pPr>
        <w:pStyle w:val="Normal.0"/>
        <w:spacing w:after="0" w:line="360" w:lineRule="auto"/>
        <w:ind w:left="36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6"/>
        </w:numPr>
        <w:shd w:val="clear" w:color="auto" w:fill="fbfbfb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соответствии с полученными расчетами определить по Таблице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соответствие между массой и ростом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bfbfb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Таблица </w:t>
      </w:r>
      <w:r>
        <w:rPr>
          <w:rFonts w:ascii="Times New Roman" w:hAnsi="Times New Roman"/>
          <w:sz w:val="24"/>
          <w:szCs w:val="24"/>
          <w:rtl w:val="0"/>
          <w:lang w:val="ru-RU"/>
        </w:rPr>
        <w:t>1</w:t>
      </w:r>
    </w:p>
    <w:p>
      <w:pPr>
        <w:pStyle w:val="Normal.0"/>
        <w:shd w:val="clear" w:color="auto" w:fill="fbfbfb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5678052" cy="2719347"/>
            <wp:effectExtent l="0" t="0" r="0" b="0"/>
            <wp:docPr id="1073741826" name="officeArt object" descr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3" descr="Рисунок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052" cy="27193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45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clear" w:color="auto" w:fill="ffff00"/>
                <w:rtl w:val="0"/>
              </w:rPr>
              <w:t>Норма</w:t>
            </w:r>
          </w:p>
        </w:tc>
      </w:tr>
    </w:tbl>
    <w:p>
      <w:pPr>
        <w:pStyle w:val="Normal.0"/>
        <w:widowControl w:val="0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bfbfb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7"/>
        </w:numPr>
        <w:shd w:val="clear" w:color="auto" w:fill="fbfbfb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Тот же самый расчет индекса массы тела сделайте с помощью трех любых приложений для смартфона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сайтов и запишите полученные результаты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2"/>
        <w:gridCol w:w="467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Название приложения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сайта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instrText xml:space="preserve"> HYPERLINK "https://clinic-cvetkov.ru/company/kalkulyator-imt/"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clear" w:color="auto" w:fill="ffff00"/>
                <w:rtl w:val="0"/>
              </w:rPr>
              <w:t>https://clinic-cvetkov.ru/company/kalkulyator-imt/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end" w:fldLock="0"/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.9 -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00"/>
                <w:rtl w:val="0"/>
                <w:lang w:val="ru-RU"/>
              </w:rPr>
              <w:t>Норма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instrText xml:space="preserve"> HYPERLINK "https://calcus.ru/calculator-imt"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pt-PT"/>
              </w:rPr>
              <w:t>https://calcus.ru/calculator-imt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end" w:fldLock="0"/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.9 -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00"/>
                <w:rtl w:val="0"/>
                <w:lang w:val="ru-RU"/>
              </w:rPr>
              <w:t>Норма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instrText xml:space="preserve"> HYPERLINK "https://angarsk-gb.ru/pacientam/calculator_imt"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s-ES_tradnl"/>
              </w:rPr>
              <w:t>https://angarsk-gb.ru/pacientam/calculator_imt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end" w:fldLock="0"/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24.93</w:t>
            </w:r>
          </w:p>
        </w:tc>
      </w:tr>
    </w:tbl>
    <w:p>
      <w:pPr>
        <w:pStyle w:val="Normal.0"/>
        <w:widowControl w:val="0"/>
        <w:numPr>
          <w:ilvl w:val="0"/>
          <w:numId w:val="8"/>
        </w:numPr>
        <w:spacing w:after="0" w:line="240" w:lineRule="auto"/>
        <w:jc w:val="center"/>
      </w:pPr>
    </w:p>
    <w:p>
      <w:pPr>
        <w:pStyle w:val="Normal.0"/>
        <w:shd w:val="clear" w:color="auto" w:fill="fbfbfb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hd w:val="clear" w:color="auto" w:fill="fbfbfb"/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2.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Расчет суточной потребности в калориях</w:t>
      </w:r>
    </w:p>
    <w:p>
      <w:pPr>
        <w:pStyle w:val="Normal.0"/>
        <w:spacing w:after="0" w:line="360" w:lineRule="auto"/>
        <w:jc w:val="both"/>
        <w:rPr>
          <w:rFonts w:ascii="Arial" w:cs="Arial" w:hAnsi="Arial" w:eastAsia="Arial"/>
          <w:outline w:val="0"/>
          <w:color w:val="ffffff"/>
          <w:sz w:val="18"/>
          <w:szCs w:val="18"/>
          <w:u w:color="ffffff"/>
          <w:shd w:val="clear" w:color="auto" w:fill="3e6169"/>
          <w14:textFill>
            <w14:solidFill>
              <w14:srgbClr w14:val="FFFFFF"/>
            </w14:solidFill>
          </w14:textFill>
        </w:rPr>
      </w:pPr>
    </w:p>
    <w:p>
      <w:pPr>
        <w:pStyle w:val="Normal.0"/>
        <w:numPr>
          <w:ilvl w:val="0"/>
          <w:numId w:val="10"/>
        </w:numPr>
        <w:shd w:val="clear" w:color="auto" w:fill="ffffff"/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Рассчитайте суточную потребность в калориях для себя или для не менее </w:t>
      </w:r>
      <w:r>
        <w:rPr>
          <w:rFonts w:ascii="Times New Roman" w:hAnsi="Times New Roman"/>
          <w:sz w:val="24"/>
          <w:szCs w:val="24"/>
          <w:rtl w:val="0"/>
          <w:lang w:val="ru-RU"/>
        </w:rPr>
        <w:t>2-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х близких людей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членов семьи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друзей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расчёте используйте нижеприведенные формулы с учетом пола и возраста человека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женщин</w:t>
      </w:r>
    </w:p>
    <w:p>
      <w:pPr>
        <w:pStyle w:val="Normal.0"/>
        <w:numPr>
          <w:ilvl w:val="1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(0,062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+ 2,036)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× КФА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1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(0,034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+ 3,538)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× КФА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1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старше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(0,038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+ 2,755)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× КФА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мужчин</w:t>
      </w:r>
    </w:p>
    <w:p>
      <w:pPr>
        <w:pStyle w:val="Normal.0"/>
        <w:numPr>
          <w:ilvl w:val="1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18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(0,063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+ 2,896)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× КФА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1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31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(0,484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+ 3,653)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× КФА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1"/>
          <w:numId w:val="12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старше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лет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: (0,491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М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кг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+ 2,459)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×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240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× КФА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hd w:val="clear" w:color="auto" w:fill="ffffff"/>
        <w:spacing w:after="0"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КФА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коэффициент физической активности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учитывается по следующей шкале</w:t>
      </w:r>
      <w:r>
        <w:rPr>
          <w:rFonts w:ascii="Times New Roman" w:hAnsi="Times New Roman"/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низкая физическая активность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средняя физическая активность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14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ru-RU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1,5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– высокая физическая активность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2"/>
        <w:gridCol w:w="467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Ваша суточная потребность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2532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Суточная потребность близкого 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2812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Суточная потребность близкого №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2630</w:t>
            </w:r>
          </w:p>
        </w:tc>
      </w:tr>
    </w:tbl>
    <w:p>
      <w:pPr>
        <w:pStyle w:val="Normal.0"/>
        <w:widowControl w:val="0"/>
        <w:numPr>
          <w:ilvl w:val="0"/>
          <w:numId w:val="15"/>
        </w:numPr>
        <w:spacing w:after="0" w:line="240" w:lineRule="auto"/>
        <w:jc w:val="center"/>
      </w:pPr>
    </w:p>
    <w:p>
      <w:pPr>
        <w:pStyle w:val="Normal.0"/>
        <w:shd w:val="clear" w:color="auto" w:fill="ffffff"/>
        <w:spacing w:after="0" w:line="36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numPr>
          <w:ilvl w:val="0"/>
          <w:numId w:val="16"/>
        </w:numPr>
        <w:shd w:val="clear" w:color="auto" w:fill="ffffff"/>
        <w:bidi w:val="0"/>
        <w:spacing w:after="0" w:line="360" w:lineRule="auto"/>
        <w:ind w:right="0"/>
        <w:jc w:val="left"/>
        <w:rPr>
          <w:rFonts w:ascii="Times New Roman" w:hAnsi="Times New Roman" w:hint="default"/>
          <w:sz w:val="24"/>
          <w:szCs w:val="24"/>
          <w:rtl w:val="0"/>
          <w:lang w:val="ru-RU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Тот же самый расчёт суточной потребности в калориях сделайте с помощью трех любых приложений для смартфона</w:t>
      </w:r>
      <w:r>
        <w:rPr>
          <w:rFonts w:ascii="Times New Roman" w:hAnsi="Times New Roman"/>
          <w:sz w:val="24"/>
          <w:szCs w:val="24"/>
          <w:rtl w:val="0"/>
          <w:lang w:val="ru-RU"/>
        </w:rPr>
        <w:t>/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сайтов и запишите полученные результаты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данном задании используйте расчёт только для себя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2"/>
        <w:gridCol w:w="4673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6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Название приложения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сайта</w:t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instrText xml:space="preserve"> HYPERLINK "https://planetcalc.ru/3561/"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https://planetcalc.ru/3561/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end" w:fldLock="0"/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3252</w:t>
            </w:r>
          </w:p>
        </w:tc>
      </w:tr>
      <w:tr>
        <w:tblPrEx>
          <w:shd w:val="clear" w:color="auto" w:fill="ced7e7"/>
        </w:tblPrEx>
        <w:trPr>
          <w:trHeight w:val="1190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instrText xml:space="preserve"> HYPERLINK "https://www.yournutrition.ru/calories/?sex=m&amp;height=190&amp;weight=90&amp;age=19&amp;activity=1.55"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https://www.yournutrition.ru/calories/?sex=m&amp;height=190&amp;weight=90&amp;age=19&amp;activity=1.55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end" w:fldLock="0"/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2434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begin" w:fldLock="0"/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instrText xml:space="preserve"> HYPERLINK "https://nutrimun.ru/kalkulyator-sutochnojj-normy-kalorijj/"</w:instrText>
            </w:r>
            <w:r>
              <w:rPr>
                <w:rStyle w:val="Hyperlink.0"/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separate" w:fldLock="0"/>
            </w:r>
            <w:r>
              <w:rPr>
                <w:rStyle w:val="Hyperlink.0"/>
                <w:rFonts w:ascii="Times New Roman" w:hAnsi="Times New Roman"/>
                <w:sz w:val="24"/>
                <w:szCs w:val="24"/>
                <w:shd w:val="clear" w:color="auto" w:fill="ffff00"/>
                <w:rtl w:val="0"/>
              </w:rPr>
              <w:t>https://nutrimun.ru/kalkulyator-sutochnojj-normy-kalorijj/</w:t>
            </w:r>
            <w:r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00"/>
              </w:rPr>
              <w:fldChar w:fldCharType="end" w:fldLock="0"/>
            </w:r>
          </w:p>
        </w:tc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36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ru-RU"/>
              </w:rPr>
              <w:t>2452</w:t>
            </w:r>
          </w:p>
        </w:tc>
      </w:tr>
    </w:tbl>
    <w:p>
      <w:pPr>
        <w:pStyle w:val="Normal.0"/>
        <w:widowControl w:val="0"/>
        <w:numPr>
          <w:ilvl w:val="0"/>
          <w:numId w:val="17"/>
        </w:numPr>
        <w:spacing w:after="0" w:line="240" w:lineRule="auto"/>
        <w:jc w:val="center"/>
      </w:pPr>
    </w:p>
    <w:p>
      <w:pPr>
        <w:pStyle w:val="Normal.0"/>
        <w:shd w:val="clear" w:color="auto" w:fill="ffffff"/>
        <w:spacing w:after="0" w:line="360" w:lineRule="auto"/>
        <w:ind w:left="6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360" w:lineRule="auto"/>
        <w:ind w:left="42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360" w:lineRule="auto"/>
        <w:ind w:left="42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hd w:val="clear" w:color="auto" w:fill="ffffff"/>
        <w:spacing w:after="0" w:line="360" w:lineRule="auto"/>
        <w:ind w:left="425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 xml:space="preserve">Задание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3.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Подбор меню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обеспечивающего суточную потребность организма в калориях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с учетом ваших индивидуальных особенностей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Подобрать меню на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дня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обеспечивающее суточную потребность организма в калориях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 учетом его индивидуальных особенностей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Для этого можно использовать различные справочники по калорийности и химическому составу продуктов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приложения для смартфонов и сайты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Результаты подбора меню необходимо оформить в виде нижеприведенной таблицы</w:t>
      </w:r>
      <w:r>
        <w:rPr>
          <w:rFonts w:ascii="Times New Roman" w:hAnsi="Times New Roman"/>
          <w:sz w:val="24"/>
          <w:szCs w:val="24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  <w:drawing xmlns:a="http://schemas.openxmlformats.org/drawingml/2006/main">
          <wp:inline distT="0" distB="0" distL="0" distR="0">
            <wp:extent cx="5936488" cy="2904255"/>
            <wp:effectExtent l="0" t="0" r="0" b="0"/>
            <wp:docPr id="1073741827" name="officeArt object" descr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2" descr="Рисунок 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2904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Таблица для заполнения подобранного меню на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 xml:space="preserve">3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дня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: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День №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1</w:t>
      </w:r>
    </w:p>
    <w:tbl>
      <w:tblPr>
        <w:tblW w:w="7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77"/>
        <w:gridCol w:w="993"/>
        <w:gridCol w:w="850"/>
        <w:gridCol w:w="851"/>
        <w:gridCol w:w="99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Завтрак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 w:hint="default"/>
                <w:rtl w:val="0"/>
              </w:rPr>
              <w:t xml:space="preserve">Омлет из </w:t>
            </w:r>
            <w:r>
              <w:rPr>
                <w:rFonts w:ascii="Times Roman" w:hAnsi="Times Roman"/>
                <w:rtl w:val="0"/>
              </w:rPr>
              <w:t xml:space="preserve">2 </w:t>
            </w:r>
            <w:r>
              <w:rPr>
                <w:rFonts w:ascii="Times Roman" w:hAnsi="Times Roman" w:hint="default"/>
                <w:rtl w:val="0"/>
              </w:rPr>
              <w:t>яиц</w:t>
            </w:r>
            <w:r>
              <w:rPr>
                <w:rFonts w:ascii="Times Roman" w:hAnsi="Times Roman"/>
                <w:rtl w:val="0"/>
              </w:rPr>
              <w:t xml:space="preserve">, 30 </w:t>
            </w:r>
            <w:r>
              <w:rPr>
                <w:rFonts w:ascii="Times Roman" w:hAnsi="Times Roman" w:hint="default"/>
                <w:rtl w:val="0"/>
              </w:rPr>
              <w:t xml:space="preserve">г шпината и </w:t>
            </w:r>
            <w:r>
              <w:rPr>
                <w:rFonts w:ascii="Times Roman" w:hAnsi="Times Roman"/>
                <w:rtl w:val="0"/>
              </w:rPr>
              <w:t xml:space="preserve">50 </w:t>
            </w:r>
            <w:r>
              <w:rPr>
                <w:rFonts w:ascii="Times Roman" w:hAnsi="Times Roman" w:hint="default"/>
                <w:rtl w:val="0"/>
              </w:rPr>
              <w:t>г помидоров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куска цельнозернового хлеба с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ложкой оливкового масла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1 </w:t>
            </w:r>
            <w:r>
              <w:rPr>
                <w:rFonts w:ascii="Times Roman" w:hAnsi="Times Roman" w:hint="default"/>
                <w:rtl w:val="0"/>
              </w:rPr>
              <w:t>кружка кофе без добавок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Обед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Салат из шпината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80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 тунца в консервах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30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 огурца и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 черри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помидоров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430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кусок цельнозернового хлеба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яблоко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Ужин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rtl w:val="0"/>
              </w:rPr>
              <w:t xml:space="preserve">150 </w:t>
            </w:r>
            <w:r>
              <w:rPr>
                <w:rFonts w:ascii="Times Roman" w:hAnsi="Times Roman" w:hint="default"/>
                <w:rtl w:val="0"/>
              </w:rPr>
              <w:t>г куриной грудки</w:t>
            </w:r>
            <w:r>
              <w:rPr>
                <w:rFonts w:ascii="Times Roman" w:hAnsi="Times Roman"/>
                <w:rtl w:val="0"/>
              </w:rPr>
              <w:t xml:space="preserve">, </w:t>
            </w:r>
            <w:r>
              <w:rPr>
                <w:rFonts w:ascii="Times Roman" w:hAnsi="Times Roman" w:hint="default"/>
                <w:rtl w:val="0"/>
              </w:rPr>
              <w:t xml:space="preserve">запеченной в духовке с </w:t>
            </w:r>
            <w:r>
              <w:rPr>
                <w:rFonts w:ascii="Times Roman" w:hAnsi="Times Roman"/>
                <w:rtl w:val="0"/>
              </w:rPr>
              <w:t xml:space="preserve">1 </w:t>
            </w:r>
            <w:r>
              <w:rPr>
                <w:rFonts w:ascii="Times Roman" w:hAnsi="Times Roman" w:hint="default"/>
                <w:rtl w:val="0"/>
              </w:rPr>
              <w:t>ст</w:t>
            </w:r>
            <w:r>
              <w:rPr>
                <w:rFonts w:ascii="Times Roman" w:hAnsi="Times Roman"/>
                <w:rtl w:val="0"/>
              </w:rPr>
              <w:t xml:space="preserve">. </w:t>
            </w:r>
            <w:r>
              <w:rPr>
                <w:rFonts w:ascii="Times Roman" w:hAnsi="Times Roman" w:hint="default"/>
                <w:rtl w:val="0"/>
              </w:rPr>
              <w:t>ложкой оливкового масла и специями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100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 запеченной бататной картошки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Салат из свежего огурца и моркови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Общее количество за день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2285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83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102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День №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2</w:t>
      </w:r>
    </w:p>
    <w:tbl>
      <w:tblPr>
        <w:tblW w:w="7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77"/>
        <w:gridCol w:w="993"/>
        <w:gridCol w:w="850"/>
        <w:gridCol w:w="851"/>
        <w:gridCol w:w="99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Завтрак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Овсянка на молоке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Киви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Обед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Жареная куринная грудка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Баклажанная икра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Салат из помидоров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огурцов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перца 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Ужин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Треска запеченная с овощами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380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Цветная капуста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>рыба на гриле с овощами на гарнир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булгур с зеленым горошком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Общее количество за день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89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195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  <w:br w:type="textWrapping"/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День №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3</w:t>
      </w:r>
    </w:p>
    <w:tbl>
      <w:tblPr>
        <w:tblW w:w="7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77"/>
        <w:gridCol w:w="993"/>
        <w:gridCol w:w="850"/>
        <w:gridCol w:w="851"/>
        <w:gridCol w:w="992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Завтрак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Тост из цельнозернового хлеба </w:t>
            </w:r>
            <w:r>
              <w:rPr>
                <w:rFonts w:ascii="Times New Roman" w:hAnsi="Times New Roman"/>
                <w:rtl w:val="0"/>
              </w:rPr>
              <w:t xml:space="preserve">(50 </w:t>
            </w:r>
            <w:r>
              <w:rPr>
                <w:rFonts w:ascii="Times New Roman" w:hAnsi="Times New Roman" w:hint="default"/>
                <w:rtl w:val="0"/>
              </w:rPr>
              <w:t>г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 xml:space="preserve">с авокадо </w:t>
            </w:r>
            <w:r>
              <w:rPr>
                <w:rFonts w:ascii="Times New Roman" w:hAnsi="Times New Roman"/>
                <w:rtl w:val="0"/>
              </w:rPr>
              <w:t xml:space="preserve">(50 </w:t>
            </w:r>
            <w:r>
              <w:rPr>
                <w:rFonts w:ascii="Times New Roman" w:hAnsi="Times New Roman" w:hint="default"/>
                <w:rtl w:val="0"/>
              </w:rPr>
              <w:t>г</w:t>
            </w:r>
            <w:r>
              <w:rPr>
                <w:rFonts w:ascii="Times New Roman" w:hAnsi="Times New Roman"/>
                <w:rtl w:val="0"/>
              </w:rPr>
              <w:t xml:space="preserve">) </w:t>
            </w:r>
            <w:r>
              <w:rPr>
                <w:rFonts w:ascii="Times New Roman" w:hAnsi="Times New Roman" w:hint="default"/>
                <w:rtl w:val="0"/>
              </w:rPr>
              <w:t xml:space="preserve">и яйцом </w:t>
            </w:r>
            <w:r>
              <w:rPr>
                <w:rFonts w:ascii="Times New Roman" w:hAnsi="Times New Roman"/>
                <w:rtl w:val="0"/>
              </w:rPr>
              <w:t xml:space="preserve">(1 </w:t>
            </w:r>
            <w:r>
              <w:rPr>
                <w:rFonts w:ascii="Times New Roman" w:hAnsi="Times New Roman" w:hint="default"/>
                <w:rtl w:val="0"/>
              </w:rPr>
              <w:t>шт</w:t>
            </w:r>
            <w:r>
              <w:rPr>
                <w:rFonts w:ascii="Times New Roman" w:hAnsi="Times New Roman"/>
                <w:rtl w:val="0"/>
              </w:rPr>
              <w:t>)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Апельсин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Обед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Овощное рагу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(150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)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с куриным филе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(100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)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Рис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Запеченная рыба с овощами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овощной салат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776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Ужин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Блюдо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продукт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ккал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б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ж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у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Стейк из говядины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овощи гриль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кускус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900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4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Общее количество за день</w:t>
            </w:r>
          </w:p>
        </w:tc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86</w:t>
            </w:r>
          </w:p>
        </w:tc>
        <w:tc>
          <w:tcPr>
            <w:tcW w:type="dxa" w:w="9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Задание </w:t>
      </w:r>
      <w:r>
        <w:rPr>
          <w:rFonts w:ascii="Times New Roman" w:hAnsi="Times New Roman"/>
          <w:b w:val="1"/>
          <w:bCs w:val="1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4. </w:t>
      </w:r>
      <w:r>
        <w:rPr>
          <w:rFonts w:ascii="Times New Roman" w:hAnsi="Times New Roman" w:hint="default"/>
          <w:b w:val="1"/>
          <w:bCs w:val="1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Вывод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Укажите вывод к каждому выполненному заданию и ответьте на следующие вопросы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:</w:t>
      </w: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  <w:br w:type="textWrapping"/>
      </w:r>
    </w:p>
    <w:p>
      <w:pPr>
        <w:pStyle w:val="Normal.0"/>
        <w:numPr>
          <w:ilvl w:val="0"/>
          <w:numId w:val="19"/>
        </w:num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Различаются ли результаты из собственных расчетов ИМТ и суточной потребности в калориях от результатов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полученных из приложений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Если да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то в какую сторону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?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  <w:tab/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:rtl w:val="0"/>
          <w14:textFill>
            <w14:solidFill>
              <w14:srgbClr w14:val="1A1A1A"/>
            </w14:solidFill>
          </w14:textFill>
        </w:rPr>
        <w:tab/>
        <w:t xml:space="preserve">Результаты совпадают с полученными в пределах округления 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2.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Отличаются ли рационы меню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которые вы подобрали с учетом ваших индивидуальных потребностей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от вашего текущего рациона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?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Если да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то в чем разница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?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  <w:tab/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:rtl w:val="0"/>
          <w14:textFill>
            <w14:solidFill>
              <w14:srgbClr w14:val="1A1A1A"/>
            </w14:solidFill>
          </w14:textFill>
        </w:rPr>
        <w:tab/>
        <w:t>Текущий рацион варьируется в зависимости от имеющихся продуктов и свободного времени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но в среднем имеет схожий показатель КБЖУ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.</w:t>
      </w: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</w:p>
    <w:p>
      <w:pPr>
        <w:pStyle w:val="Normal.0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pP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Какие общие выводы по своему рациону и уровню физической активности вы сделали после того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как изучили уроки и выполнили лабораторную работу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>?</w:t>
      </w: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  <w:br w:type="textWrapping"/>
      </w:r>
    </w:p>
    <w:p>
      <w:pPr>
        <w:pStyle w:val="Normal.0"/>
        <w:shd w:val="clear" w:color="auto" w:fill="ffffff"/>
        <w:spacing w:after="0" w:line="240" w:lineRule="auto"/>
      </w:pP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:rtl w:val="0"/>
          <w14:textFill>
            <w14:solidFill>
              <w14:srgbClr w14:val="1A1A1A"/>
            </w14:solidFill>
          </w14:textFill>
        </w:rPr>
        <w:tab/>
        <w:t>Мой рацион соответствует потребностям</w:t>
      </w:r>
      <w:r>
        <w:rPr>
          <w:rFonts w:ascii="Times New Roman" w:hAnsi="Times New Roman"/>
          <w:outline w:val="0"/>
          <w:color w:val="1a1a1a"/>
          <w:sz w:val="24"/>
          <w:szCs w:val="24"/>
          <w:u w:color="1a1a1a"/>
          <w:rtl w:val="0"/>
          <w:lang w:val="ru-RU"/>
          <w14:textFill>
            <w14:solidFill>
              <w14:srgbClr w14:val="1A1A1A"/>
            </w14:solidFill>
          </w14:textFill>
        </w:rPr>
        <w:t xml:space="preserve">. </w:t>
      </w:r>
      <w:r>
        <w:rPr>
          <w:rFonts w:ascii="Times New Roman" w:cs="Times New Roman" w:hAnsi="Times New Roman" w:eastAsia="Times New Roman"/>
          <w:outline w:val="0"/>
          <w:color w:val="1a1a1a"/>
          <w:sz w:val="24"/>
          <w:szCs w:val="24"/>
          <w:u w:color="1a1a1a"/>
          <w14:textFill>
            <w14:solidFill>
              <w14:srgbClr w14:val="1A1A1A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4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425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Numbered"/>
  </w:abstractNum>
  <w:abstractNum w:abstractNumId="1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97" w:hanging="33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7" w:hanging="33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27" w:hanging="44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7" w:hanging="33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7" w:hanging="33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87" w:hanging="44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7" w:hanging="33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7" w:hanging="33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47" w:hanging="447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startOverride w:val="2"/>
    </w:lvlOverride>
  </w:num>
  <w:num w:numId="7">
    <w:abstractNumId w:val="2"/>
    <w:lvlOverride w:ilvl="0">
      <w:startOverride w:val="3"/>
    </w:lvlOverride>
  </w:num>
  <w:num w:numId="8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9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20" w:hanging="4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80" w:hanging="4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40" w:hanging="44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  <w:num w:numId="15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4"/>
    <w:lvlOverride w:ilvl="0">
      <w:startOverride w:val="2"/>
    </w:lvlOverride>
  </w:num>
  <w:num w:numId="1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95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2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2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3">
    <w:name w:val="Imported Style 3"/>
    <w:pPr>
      <w:numPr>
        <w:numId w:val="9"/>
      </w:numPr>
    </w:pPr>
  </w:style>
  <w:style w:type="numbering" w:styleId="Imported Style 4">
    <w:name w:val="Imported Style 4"/>
    <w:pPr>
      <w:numPr>
        <w:numId w:val="11"/>
      </w:numPr>
    </w:pPr>
  </w:style>
  <w:style w:type="numbering" w:styleId="Imported Style 5">
    <w:name w:val="Imported Style 5"/>
    <w:pPr>
      <w:numPr>
        <w:numId w:val="1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