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«Исследование репродуктивного поведения семьи»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дисциплине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Культура безопасности жизнедеятельности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Шишминцев 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Факультет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ИКТ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Группа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</w:t>
      </w:r>
      <w:r>
        <w:rPr>
          <w:rFonts w:ascii="Times New Roman" w:hAnsi="Times New Roman"/>
          <w:sz w:val="24"/>
          <w:szCs w:val="24"/>
          <w:rtl w:val="0"/>
          <w:lang w:val="ru-RU"/>
        </w:rPr>
        <w:t>3121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Преподаватель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Писклова 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063750" cy="8128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240" w:after="20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Normal.0"/>
        <w:spacing w:after="200"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00" w:line="27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исследование репродуктивного поведения семьи</w:t>
      </w:r>
    </w:p>
    <w:p>
      <w:pPr>
        <w:pStyle w:val="Normal.0"/>
        <w:spacing w:after="200" w:line="276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Задачи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Анализ характера репродуктивного здоровья семьи</w:t>
      </w:r>
    </w:p>
    <w:p>
      <w:pPr>
        <w:pStyle w:val="Normal.0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Формирование выводов</w:t>
      </w:r>
    </w:p>
    <w:p>
      <w:pPr>
        <w:pStyle w:val="Normal.0"/>
        <w:spacing w:after="0"/>
        <w:ind w:left="720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Описание лабораторной работы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Попробуем проанализировать репродуктивное поведение в вашей семье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этого необходимо заполнить таблицу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пустые графы вписать возраст родителей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бабушек и дедушек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они вступили в брак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Также указать их возраст на момент рождения детей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Подумать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прослеживается ли какая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тенденция по возрасту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количеству детей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Выразите свое отношение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tbl>
      <w:tblPr>
        <w:tblW w:w="94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30"/>
        <w:gridCol w:w="1920"/>
        <w:gridCol w:w="1500"/>
        <w:gridCol w:w="1485"/>
        <w:gridCol w:w="1470"/>
        <w:gridCol w:w="1530"/>
      </w:tblGrid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1530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0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Возраст вступления в брак</w:t>
            </w:r>
          </w:p>
        </w:tc>
        <w:tc>
          <w:tcPr>
            <w:tcW w:type="dxa" w:w="5985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Возраст на момент рождения детей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30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920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2-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Папа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Мама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Дедушка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Бабушка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Дедушка 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Бабушка</w:t>
            </w:r>
          </w:p>
        </w:tc>
        <w:tc>
          <w:tcPr>
            <w:tcW w:type="dxa" w:w="192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50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ru-RU"/>
        </w:rPr>
        <w:t>Из представленной таблицы можно заметить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 семье склонность к браку в молодом возрасте достаточно высока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Большинство из них вступили в брак до </w:t>
      </w:r>
      <w:r>
        <w:rPr>
          <w:rFonts w:ascii="Times New Roman" w:hAnsi="Times New Roman"/>
          <w:rtl w:val="0"/>
        </w:rPr>
        <w:t xml:space="preserve">25 </w:t>
      </w:r>
      <w:r>
        <w:rPr>
          <w:rFonts w:ascii="Times New Roman" w:hAnsi="Times New Roman" w:hint="default"/>
          <w:rtl w:val="0"/>
        </w:rPr>
        <w:t>лет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Также можно заметить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возраст рождения первого ребенка у многих родителей был достаточно молодым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указывать на более активную репродуктивную деятельность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рождением второго ребенка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возраст родителей значительно повышается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говорить о более осознанном подходе к рождению детей</w:t>
      </w:r>
      <w:r>
        <w:rPr>
          <w:rFonts w:ascii="Times New Roman" w:hAnsi="Times New Roman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Пример</w:t>
      </w:r>
    </w:p>
    <w:tbl>
      <w:tblPr>
        <w:tblW w:w="94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30"/>
        <w:gridCol w:w="1726"/>
        <w:gridCol w:w="1694"/>
        <w:gridCol w:w="1485"/>
        <w:gridCol w:w="1470"/>
        <w:gridCol w:w="1530"/>
      </w:tblGrid>
      <w:tr>
        <w:tblPrEx>
          <w:shd w:val="clear" w:color="auto" w:fill="cdd4e9"/>
        </w:tblPrEx>
        <w:trPr>
          <w:trHeight w:val="374" w:hRule="atLeast"/>
        </w:trPr>
        <w:tc>
          <w:tcPr>
            <w:tcW w:type="dxa" w:w="1530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6"/>
            <w:vMerge w:val="restart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Возраст вступления в брак</w:t>
            </w:r>
          </w:p>
        </w:tc>
        <w:tc>
          <w:tcPr>
            <w:tcW w:type="dxa" w:w="6179"/>
            <w:gridSpan w:val="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Возраст на момент рождения детей</w:t>
            </w:r>
          </w:p>
        </w:tc>
      </w:tr>
      <w:tr>
        <w:tblPrEx>
          <w:shd w:val="clear" w:color="auto" w:fill="cdd4e9"/>
        </w:tblPrEx>
        <w:trPr>
          <w:trHeight w:val="366" w:hRule="atLeast"/>
        </w:trPr>
        <w:tc>
          <w:tcPr>
            <w:tcW w:type="dxa" w:w="1530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726"/>
            <w:vMerge w:val="continue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</w:tcPr>
          <w:p/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й ребёнок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Папа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Мама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48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Дедушка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28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Бабушка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525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Дедушка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26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28</w:t>
            </w:r>
          </w:p>
        </w:tc>
      </w:tr>
      <w:tr>
        <w:tblPrEx>
          <w:shd w:val="clear" w:color="auto" w:fill="cdd4e9"/>
        </w:tblPrEx>
        <w:trPr>
          <w:trHeight w:val="549" w:hRule="atLeast"/>
        </w:trPr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Бабушка</w:t>
            </w:r>
          </w:p>
        </w:tc>
        <w:tc>
          <w:tcPr>
            <w:tcW w:type="dxa" w:w="172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69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485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147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153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26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Вывод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Мои родители планировали рождение первого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единственного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ребенка после окончания ВУЗа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Затем занимались карьерой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Семьи бабушек и дедушек – это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первых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многодетные семьи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вторых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сразу после вступления в брак была цель – рождение детей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Я вижу в этом не очень хорошую тенденцию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Вероятнее всего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связано с нестабильностью в нашей стране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