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DD0E4E" w14:textId="77777777" w:rsidR="00056520" w:rsidRPr="002E3F7D" w:rsidRDefault="00056520" w:rsidP="00056520">
      <w:pPr>
        <w:spacing w:after="160"/>
        <w:ind w:firstLine="0"/>
        <w:jc w:val="left"/>
        <w:rPr>
          <w:rFonts w:ascii="Times New Roman" w:eastAsia="Calibri" w:hAnsi="Times New Roman" w:cs="Times New Roman"/>
          <w:b/>
          <w:sz w:val="24"/>
          <w:szCs w:val="24"/>
          <w:lang w:val="en-US"/>
        </w:rPr>
      </w:pPr>
      <w:bookmarkStart w:id="0" w:name="_GoBack"/>
      <w:bookmarkEnd w:id="0"/>
      <w:r w:rsidRPr="002E3F7D">
        <w:rPr>
          <w:rFonts w:ascii="Calibri" w:eastAsia="Calibri" w:hAnsi="Calibri" w:cs="Times New Roman"/>
          <w:noProof/>
          <w:lang w:eastAsia="ru-RU"/>
        </w:rPr>
        <w:drawing>
          <wp:anchor distT="0" distB="0" distL="114935" distR="114935" simplePos="0" relativeHeight="251659264" behindDoc="1" locked="0" layoutInCell="0" allowOverlap="1" wp14:anchorId="1C975DD0" wp14:editId="75F6C136">
            <wp:simplePos x="0" y="0"/>
            <wp:positionH relativeFrom="column">
              <wp:posOffset>-3810</wp:posOffset>
            </wp:positionH>
            <wp:positionV relativeFrom="paragraph">
              <wp:posOffset>4445</wp:posOffset>
            </wp:positionV>
            <wp:extent cx="1428750" cy="1685925"/>
            <wp:effectExtent l="0" t="0" r="0" b="9525"/>
            <wp:wrapTight wrapText="bothSides">
              <wp:wrapPolygon edited="0">
                <wp:start x="0" y="0"/>
                <wp:lineTo x="0" y="21478"/>
                <wp:lineTo x="21312" y="21478"/>
                <wp:lineTo x="21312" y="0"/>
                <wp:lineTo x="0" y="0"/>
              </wp:wrapPolygon>
            </wp:wrapTight>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cstate="print">
                      <a:extLst>
                        <a:ext uri="{28A0092B-C50C-407E-A947-70E740481C1C}">
                          <a14:useLocalDpi xmlns:a14="http://schemas.microsoft.com/office/drawing/2010/main" val="0"/>
                        </a:ext>
                      </a:extLst>
                    </a:blip>
                    <a:srcRect l="-9" t="-8" r="-9" b="-8"/>
                    <a:stretch>
                      <a:fillRect/>
                    </a:stretch>
                  </pic:blipFill>
                  <pic:spPr bwMode="auto">
                    <a:xfrm>
                      <a:off x="0" y="0"/>
                      <a:ext cx="1428750" cy="1685925"/>
                    </a:xfrm>
                    <a:prstGeom prst="rect">
                      <a:avLst/>
                    </a:prstGeom>
                    <a:noFill/>
                  </pic:spPr>
                </pic:pic>
              </a:graphicData>
            </a:graphic>
            <wp14:sizeRelH relativeFrom="page">
              <wp14:pctWidth>0</wp14:pctWidth>
            </wp14:sizeRelH>
            <wp14:sizeRelV relativeFrom="page">
              <wp14:pctHeight>0</wp14:pctHeight>
            </wp14:sizeRelV>
          </wp:anchor>
        </w:drawing>
      </w:r>
    </w:p>
    <w:p w14:paraId="567AB873" w14:textId="77777777" w:rsidR="00056520" w:rsidRPr="002E3F7D" w:rsidRDefault="00056520" w:rsidP="00056520">
      <w:pPr>
        <w:spacing w:after="160"/>
        <w:ind w:firstLine="0"/>
        <w:jc w:val="center"/>
        <w:rPr>
          <w:rFonts w:ascii="Times New Roman" w:eastAsia="Calibri" w:hAnsi="Times New Roman" w:cs="Times New Roman"/>
          <w:b/>
          <w:bCs/>
          <w:sz w:val="24"/>
          <w:szCs w:val="24"/>
        </w:rPr>
      </w:pPr>
    </w:p>
    <w:p w14:paraId="3D03061E" w14:textId="77777777" w:rsidR="00056520" w:rsidRPr="002E3F7D" w:rsidRDefault="00056520" w:rsidP="00056520">
      <w:pPr>
        <w:spacing w:after="160"/>
        <w:ind w:firstLine="0"/>
        <w:jc w:val="center"/>
        <w:rPr>
          <w:rFonts w:ascii="Times New Roman" w:eastAsia="Calibri" w:hAnsi="Times New Roman" w:cs="Times New Roman"/>
          <w:b/>
          <w:bCs/>
          <w:sz w:val="24"/>
          <w:szCs w:val="24"/>
        </w:rPr>
      </w:pPr>
      <w:r w:rsidRPr="002E3F7D">
        <w:rPr>
          <w:rFonts w:ascii="Times New Roman" w:eastAsia="Calibri" w:hAnsi="Times New Roman" w:cs="Times New Roman"/>
          <w:b/>
          <w:bCs/>
          <w:sz w:val="24"/>
          <w:szCs w:val="24"/>
        </w:rPr>
        <w:t>Федеральное государственное автономное образовательное</w:t>
      </w:r>
    </w:p>
    <w:p w14:paraId="380E8DC8" w14:textId="77777777" w:rsidR="00056520" w:rsidRPr="002E3F7D" w:rsidRDefault="00056520" w:rsidP="00056520">
      <w:pPr>
        <w:spacing w:after="160"/>
        <w:ind w:firstLine="0"/>
        <w:jc w:val="center"/>
        <w:rPr>
          <w:rFonts w:ascii="Times New Roman" w:eastAsia="Calibri" w:hAnsi="Times New Roman" w:cs="Times New Roman"/>
          <w:b/>
          <w:bCs/>
          <w:sz w:val="24"/>
          <w:szCs w:val="24"/>
        </w:rPr>
      </w:pPr>
      <w:r w:rsidRPr="002E3F7D">
        <w:rPr>
          <w:rFonts w:ascii="Times New Roman" w:eastAsia="Calibri" w:hAnsi="Times New Roman" w:cs="Times New Roman"/>
          <w:b/>
          <w:bCs/>
          <w:sz w:val="24"/>
          <w:szCs w:val="24"/>
        </w:rPr>
        <w:t>учреждение высшего образования</w:t>
      </w:r>
    </w:p>
    <w:p w14:paraId="2162062D" w14:textId="77777777" w:rsidR="00056520" w:rsidRPr="002E3F7D" w:rsidRDefault="00056520" w:rsidP="00056520">
      <w:pPr>
        <w:spacing w:after="160"/>
        <w:ind w:firstLine="0"/>
        <w:jc w:val="center"/>
        <w:outlineLvl w:val="0"/>
        <w:rPr>
          <w:rFonts w:ascii="Times New Roman" w:eastAsia="Calibri" w:hAnsi="Times New Roman" w:cs="Times New Roman"/>
          <w:b/>
          <w:bCs/>
          <w:sz w:val="24"/>
          <w:szCs w:val="24"/>
        </w:rPr>
      </w:pPr>
      <w:bookmarkStart w:id="1" w:name="_Toc1"/>
      <w:bookmarkStart w:id="2" w:name="_Toc191549031"/>
      <w:r w:rsidRPr="002E3F7D">
        <w:rPr>
          <w:rFonts w:ascii="Times New Roman" w:eastAsia="Calibri" w:hAnsi="Times New Roman" w:cs="Times New Roman"/>
          <w:b/>
          <w:bCs/>
          <w:sz w:val="24"/>
          <w:szCs w:val="24"/>
        </w:rPr>
        <w:t>«Московский государственный технический университет имени Н.Э. Баумана</w:t>
      </w:r>
      <w:bookmarkEnd w:id="1"/>
      <w:bookmarkEnd w:id="2"/>
    </w:p>
    <w:p w14:paraId="4893C1FE" w14:textId="77777777" w:rsidR="00056520" w:rsidRPr="002E3F7D" w:rsidRDefault="00056520" w:rsidP="00056520">
      <w:pPr>
        <w:pBdr>
          <w:bottom w:val="single" w:sz="12" w:space="1" w:color="000000"/>
        </w:pBdr>
        <w:spacing w:after="160"/>
        <w:ind w:firstLine="0"/>
        <w:jc w:val="center"/>
        <w:outlineLvl w:val="0"/>
        <w:rPr>
          <w:rFonts w:ascii="Times New Roman" w:eastAsia="Calibri" w:hAnsi="Times New Roman" w:cs="Times New Roman"/>
          <w:b/>
          <w:bCs/>
          <w:sz w:val="24"/>
          <w:szCs w:val="24"/>
        </w:rPr>
      </w:pPr>
      <w:bookmarkStart w:id="3" w:name="_Toc2"/>
      <w:bookmarkStart w:id="4" w:name="_Toc191549032"/>
      <w:r w:rsidRPr="002E3F7D">
        <w:rPr>
          <w:rFonts w:ascii="Times New Roman" w:eastAsia="Calibri" w:hAnsi="Times New Roman" w:cs="Times New Roman"/>
          <w:b/>
          <w:bCs/>
          <w:sz w:val="24"/>
          <w:szCs w:val="24"/>
        </w:rPr>
        <w:t>(национальный исследовательский университет)»</w:t>
      </w:r>
      <w:bookmarkEnd w:id="3"/>
      <w:bookmarkEnd w:id="4"/>
    </w:p>
    <w:p w14:paraId="6785F859" w14:textId="77777777" w:rsidR="00056520" w:rsidRPr="002E3F7D" w:rsidRDefault="00056520" w:rsidP="00056520">
      <w:pPr>
        <w:pBdr>
          <w:bottom w:val="single" w:sz="12" w:space="1" w:color="000000"/>
        </w:pBdr>
        <w:spacing w:after="160"/>
        <w:ind w:firstLine="0"/>
        <w:jc w:val="center"/>
        <w:outlineLvl w:val="0"/>
        <w:rPr>
          <w:rFonts w:ascii="Times New Roman" w:eastAsia="Calibri" w:hAnsi="Times New Roman" w:cs="Times New Roman"/>
          <w:b/>
          <w:bCs/>
          <w:sz w:val="24"/>
          <w:szCs w:val="24"/>
        </w:rPr>
      </w:pPr>
      <w:bookmarkStart w:id="5" w:name="_Toc3"/>
      <w:r w:rsidRPr="002E3F7D">
        <w:rPr>
          <w:rFonts w:ascii="Times New Roman" w:eastAsia="Calibri" w:hAnsi="Times New Roman" w:cs="Times New Roman"/>
          <w:b/>
          <w:bCs/>
          <w:sz w:val="24"/>
          <w:szCs w:val="24"/>
        </w:rPr>
        <w:t xml:space="preserve">                                          </w:t>
      </w:r>
      <w:bookmarkStart w:id="6" w:name="_Toc191549033"/>
      <w:r w:rsidRPr="002E3F7D">
        <w:rPr>
          <w:rFonts w:ascii="Times New Roman" w:eastAsia="Calibri" w:hAnsi="Times New Roman" w:cs="Times New Roman"/>
          <w:b/>
          <w:bCs/>
          <w:sz w:val="24"/>
          <w:szCs w:val="24"/>
        </w:rPr>
        <w:t>(МГТУ им. Н.Э. Баумана)</w:t>
      </w:r>
      <w:bookmarkEnd w:id="5"/>
      <w:bookmarkEnd w:id="6"/>
    </w:p>
    <w:p w14:paraId="19956EB0" w14:textId="77777777" w:rsidR="00056520" w:rsidRPr="002E3F7D" w:rsidRDefault="00056520" w:rsidP="00056520">
      <w:pPr>
        <w:spacing w:after="160"/>
        <w:ind w:firstLine="0"/>
        <w:jc w:val="center"/>
        <w:outlineLvl w:val="0"/>
        <w:rPr>
          <w:rFonts w:ascii="Times New Roman" w:eastAsia="Calibri" w:hAnsi="Times New Roman" w:cs="Times New Roman"/>
          <w:sz w:val="28"/>
          <w:szCs w:val="28"/>
        </w:rPr>
      </w:pPr>
    </w:p>
    <w:p w14:paraId="14C40F30" w14:textId="3F96AE3F" w:rsidR="00056520" w:rsidRPr="002E3F7D" w:rsidRDefault="00056520" w:rsidP="00056520">
      <w:pPr>
        <w:spacing w:after="160"/>
        <w:ind w:firstLine="0"/>
        <w:jc w:val="center"/>
        <w:outlineLvl w:val="0"/>
        <w:rPr>
          <w:rFonts w:ascii="Times New Roman" w:eastAsia="Calibri" w:hAnsi="Times New Roman" w:cs="Times New Roman"/>
          <w:sz w:val="28"/>
          <w:szCs w:val="28"/>
        </w:rPr>
      </w:pPr>
      <w:bookmarkStart w:id="7" w:name="_Toc4"/>
      <w:bookmarkStart w:id="8" w:name="_Toc191549034"/>
      <w:r w:rsidRPr="002E3F7D">
        <w:rPr>
          <w:rFonts w:ascii="Times New Roman" w:eastAsia="Calibri" w:hAnsi="Times New Roman" w:cs="Times New Roman"/>
          <w:sz w:val="28"/>
          <w:szCs w:val="28"/>
        </w:rPr>
        <w:t>КАФЕДРА</w:t>
      </w:r>
      <w:bookmarkStart w:id="9" w:name="_Toc5"/>
      <w:bookmarkEnd w:id="7"/>
      <w:r w:rsidRPr="002E3F7D">
        <w:rPr>
          <w:rFonts w:ascii="Times New Roman" w:eastAsia="Calibri" w:hAnsi="Times New Roman" w:cs="Times New Roman"/>
          <w:sz w:val="28"/>
          <w:szCs w:val="28"/>
        </w:rPr>
        <w:t xml:space="preserve"> </w:t>
      </w:r>
      <w:bookmarkEnd w:id="8"/>
      <w:bookmarkEnd w:id="9"/>
    </w:p>
    <w:p w14:paraId="40874F39" w14:textId="77777777" w:rsidR="00056520" w:rsidRPr="002E3F7D" w:rsidRDefault="00056520" w:rsidP="00056520">
      <w:pPr>
        <w:spacing w:after="160"/>
        <w:ind w:firstLine="0"/>
        <w:jc w:val="left"/>
        <w:rPr>
          <w:rFonts w:ascii="Times New Roman" w:eastAsia="Calibri" w:hAnsi="Times New Roman" w:cs="Times New Roman"/>
          <w:b/>
          <w:sz w:val="28"/>
          <w:szCs w:val="28"/>
        </w:rPr>
      </w:pPr>
    </w:p>
    <w:p w14:paraId="21F70CAF" w14:textId="77777777" w:rsidR="00056520" w:rsidRPr="002E3F7D" w:rsidRDefault="00056520" w:rsidP="00056520">
      <w:pPr>
        <w:spacing w:after="160"/>
        <w:ind w:firstLine="0"/>
        <w:jc w:val="left"/>
        <w:rPr>
          <w:rFonts w:ascii="Times New Roman" w:eastAsia="Calibri" w:hAnsi="Times New Roman" w:cs="Times New Roman"/>
          <w:b/>
          <w:sz w:val="28"/>
          <w:szCs w:val="28"/>
        </w:rPr>
      </w:pPr>
    </w:p>
    <w:p w14:paraId="1DAE5A49" w14:textId="12A7841A" w:rsidR="00056520" w:rsidRPr="002E3F7D" w:rsidRDefault="00056520" w:rsidP="00056520">
      <w:pPr>
        <w:spacing w:after="160"/>
        <w:ind w:firstLine="0"/>
        <w:jc w:val="center"/>
        <w:rPr>
          <w:rFonts w:ascii="Times New Roman" w:eastAsia="Calibri" w:hAnsi="Times New Roman" w:cs="Times New Roman"/>
          <w:sz w:val="28"/>
          <w:szCs w:val="28"/>
        </w:rPr>
      </w:pPr>
      <w:r w:rsidRPr="002E3F7D">
        <w:rPr>
          <w:rFonts w:ascii="Times New Roman" w:eastAsia="Calibri" w:hAnsi="Times New Roman" w:cs="Times New Roman"/>
          <w:sz w:val="28"/>
          <w:szCs w:val="28"/>
        </w:rPr>
        <w:t>Дисциплина:</w:t>
      </w:r>
      <w:r w:rsidRPr="002E3F7D">
        <w:rPr>
          <w:rFonts w:ascii="Times New Roman" w:eastAsia="Calibri" w:hAnsi="Times New Roman" w:cs="Times New Roman"/>
          <w:b/>
          <w:sz w:val="28"/>
          <w:szCs w:val="28"/>
        </w:rPr>
        <w:t xml:space="preserve"> </w:t>
      </w:r>
    </w:p>
    <w:p w14:paraId="44CA6BA6" w14:textId="77777777" w:rsidR="00056520" w:rsidRPr="002E3F7D" w:rsidRDefault="00056520" w:rsidP="00056520">
      <w:pPr>
        <w:spacing w:after="160"/>
        <w:ind w:firstLine="0"/>
        <w:jc w:val="center"/>
        <w:rPr>
          <w:rFonts w:ascii="Times New Roman" w:eastAsia="Calibri" w:hAnsi="Times New Roman" w:cs="Times New Roman"/>
          <w:b/>
          <w:sz w:val="28"/>
          <w:szCs w:val="28"/>
        </w:rPr>
      </w:pPr>
    </w:p>
    <w:p w14:paraId="2490A3EF" w14:textId="3F83A26D" w:rsidR="00056520" w:rsidRPr="002E3F7D" w:rsidRDefault="00056520" w:rsidP="00056520">
      <w:pPr>
        <w:spacing w:after="160"/>
        <w:ind w:firstLine="0"/>
        <w:jc w:val="center"/>
        <w:rPr>
          <w:rFonts w:ascii="Times New Roman" w:eastAsia="Calibri" w:hAnsi="Times New Roman" w:cs="Times New Roman"/>
          <w:sz w:val="28"/>
          <w:szCs w:val="28"/>
        </w:rPr>
      </w:pPr>
      <w:r w:rsidRPr="002E3F7D">
        <w:rPr>
          <w:rFonts w:ascii="Times New Roman" w:eastAsia="Calibri" w:hAnsi="Times New Roman" w:cs="Times New Roman"/>
          <w:b/>
          <w:sz w:val="28"/>
          <w:szCs w:val="28"/>
        </w:rPr>
        <w:t xml:space="preserve">Отчет по лабораторной работе № </w:t>
      </w:r>
    </w:p>
    <w:p w14:paraId="5BEDDF7D" w14:textId="77777777" w:rsidR="00056520" w:rsidRPr="002E3F7D" w:rsidRDefault="00056520" w:rsidP="00056520">
      <w:pPr>
        <w:spacing w:after="160"/>
        <w:ind w:firstLine="0"/>
        <w:jc w:val="center"/>
        <w:rPr>
          <w:rFonts w:ascii="Times New Roman" w:eastAsia="Calibri" w:hAnsi="Times New Roman" w:cs="Times New Roman"/>
          <w:b/>
          <w:sz w:val="28"/>
          <w:szCs w:val="28"/>
        </w:rPr>
      </w:pPr>
    </w:p>
    <w:p w14:paraId="4FA3AC2E" w14:textId="37FB064A" w:rsidR="00056520" w:rsidRPr="002E3F7D" w:rsidRDefault="00056520" w:rsidP="00056520">
      <w:pPr>
        <w:keepNext/>
        <w:numPr>
          <w:ilvl w:val="2"/>
          <w:numId w:val="0"/>
        </w:numPr>
        <w:tabs>
          <w:tab w:val="num" w:pos="0"/>
        </w:tabs>
        <w:spacing w:after="0"/>
        <w:ind w:left="720"/>
        <w:jc w:val="right"/>
        <w:outlineLvl w:val="2"/>
        <w:rPr>
          <w:rFonts w:ascii="Times New Roman" w:eastAsia="Times New Roman" w:hAnsi="Times New Roman" w:cs="Times New Roman"/>
          <w:bCs/>
          <w:color w:val="000000"/>
          <w:sz w:val="28"/>
          <w:szCs w:val="28"/>
          <w:lang w:eastAsia="zh-CN"/>
        </w:rPr>
      </w:pPr>
      <w:bookmarkStart w:id="10" w:name="_Toc6"/>
      <w:r w:rsidRPr="002E3F7D">
        <w:rPr>
          <w:rFonts w:ascii="Times New Roman" w:eastAsia="Times New Roman" w:hAnsi="Times New Roman" w:cs="Times New Roman"/>
          <w:bCs/>
          <w:color w:val="000000"/>
          <w:sz w:val="28"/>
          <w:szCs w:val="28"/>
          <w:lang w:eastAsia="zh-CN"/>
        </w:rPr>
        <w:t xml:space="preserve">                                                             </w:t>
      </w:r>
      <w:bookmarkStart w:id="11" w:name="_Toc191549035"/>
      <w:r w:rsidRPr="002E3F7D">
        <w:rPr>
          <w:rFonts w:ascii="Times New Roman" w:eastAsia="Times New Roman" w:hAnsi="Times New Roman" w:cs="Times New Roman"/>
          <w:bCs/>
          <w:color w:val="000000"/>
          <w:sz w:val="28"/>
          <w:szCs w:val="28"/>
          <w:lang w:eastAsia="zh-CN"/>
        </w:rPr>
        <w:t xml:space="preserve">Выполнил(а): </w:t>
      </w:r>
      <w:bookmarkEnd w:id="10"/>
      <w:bookmarkEnd w:id="11"/>
    </w:p>
    <w:p w14:paraId="55113E85" w14:textId="77777777" w:rsidR="00056520" w:rsidRPr="002E3F7D" w:rsidRDefault="00056520" w:rsidP="00056520">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(Фамилия И. О. студента)</w:t>
      </w:r>
    </w:p>
    <w:p w14:paraId="11985E0B" w14:textId="342D24CB" w:rsidR="00056520" w:rsidRPr="002E3F7D" w:rsidRDefault="00056520" w:rsidP="00056520">
      <w:pPr>
        <w:spacing w:after="160"/>
        <w:ind w:firstLine="0"/>
        <w:jc w:val="right"/>
        <w:rPr>
          <w:rFonts w:ascii="Times New Roman" w:eastAsia="Calibri" w:hAnsi="Times New Roman" w:cs="Times New Roman"/>
          <w:i/>
          <w:color w:val="000000"/>
          <w:sz w:val="28"/>
          <w:szCs w:val="28"/>
          <w:u w:val="single"/>
        </w:rPr>
      </w:pPr>
      <w:r w:rsidRPr="002E3F7D">
        <w:rPr>
          <w:rFonts w:ascii="Times New Roman" w:eastAsia="Calibri" w:hAnsi="Times New Roman" w:cs="Times New Roman"/>
          <w:i/>
          <w:color w:val="ACB9CA"/>
          <w:sz w:val="28"/>
          <w:szCs w:val="28"/>
        </w:rPr>
        <w:t xml:space="preserve">                                                                                                                               </w:t>
      </w:r>
    </w:p>
    <w:p w14:paraId="1D5C8ACA" w14:textId="77777777" w:rsidR="00056520" w:rsidRPr="002E3F7D" w:rsidRDefault="00056520" w:rsidP="00056520">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i/>
          <w:color w:val="000000"/>
          <w:sz w:val="28"/>
          <w:szCs w:val="28"/>
        </w:rPr>
        <w:t xml:space="preserve">                                                                                                        (Индекс группы)</w:t>
      </w:r>
    </w:p>
    <w:p w14:paraId="0245231B" w14:textId="77777777" w:rsidR="00056520" w:rsidRPr="002E3F7D" w:rsidRDefault="00056520" w:rsidP="00056520">
      <w:pPr>
        <w:spacing w:after="160"/>
        <w:ind w:firstLine="0"/>
        <w:jc w:val="right"/>
        <w:rPr>
          <w:rFonts w:ascii="Times New Roman" w:eastAsia="Calibri" w:hAnsi="Times New Roman" w:cs="Times New Roman"/>
          <w:i/>
          <w:color w:val="000000"/>
          <w:sz w:val="28"/>
          <w:szCs w:val="28"/>
        </w:rPr>
      </w:pPr>
    </w:p>
    <w:p w14:paraId="31606D5E" w14:textId="77777777" w:rsidR="00056520" w:rsidRPr="002E3F7D" w:rsidRDefault="00056520" w:rsidP="00056520">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Проверил(а): </w:t>
      </w:r>
      <w:r w:rsidRPr="002E3F7D">
        <w:rPr>
          <w:rFonts w:ascii="Times New Roman" w:eastAsia="Calibri" w:hAnsi="Times New Roman" w:cs="Times New Roman"/>
          <w:sz w:val="28"/>
          <w:szCs w:val="28"/>
          <w:u w:val="single"/>
        </w:rPr>
        <w:t>Антонов А.И.</w:t>
      </w:r>
    </w:p>
    <w:p w14:paraId="5B508F95" w14:textId="77777777" w:rsidR="00056520" w:rsidRPr="002E3F7D" w:rsidRDefault="00056520" w:rsidP="00056520">
      <w:pPr>
        <w:spacing w:after="160"/>
        <w:ind w:firstLine="0"/>
        <w:jc w:val="righ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(Фамилия И.О. преподавателя)</w:t>
      </w:r>
    </w:p>
    <w:p w14:paraId="3CA12F34" w14:textId="77777777" w:rsidR="00056520" w:rsidRDefault="00056520" w:rsidP="00056520">
      <w:pPr>
        <w:spacing w:after="160"/>
        <w:ind w:firstLine="0"/>
        <w:jc w:val="left"/>
        <w:rPr>
          <w:rFonts w:ascii="Times New Roman" w:eastAsia="Calibri" w:hAnsi="Times New Roman" w:cs="Times New Roman"/>
          <w:sz w:val="28"/>
          <w:szCs w:val="28"/>
        </w:rPr>
      </w:pPr>
      <w:r w:rsidRPr="002E3F7D">
        <w:rPr>
          <w:rFonts w:ascii="Times New Roman" w:eastAsia="Calibri" w:hAnsi="Times New Roman" w:cs="Times New Roman"/>
          <w:sz w:val="28"/>
          <w:szCs w:val="28"/>
        </w:rPr>
        <w:t xml:space="preserve">                                                                                    </w:t>
      </w:r>
    </w:p>
    <w:p w14:paraId="42E94667" w14:textId="77777777" w:rsidR="00477EDD" w:rsidRDefault="00477EDD" w:rsidP="00056520">
      <w:pPr>
        <w:spacing w:after="160"/>
        <w:ind w:firstLine="0"/>
        <w:jc w:val="left"/>
        <w:rPr>
          <w:rFonts w:ascii="Times New Roman" w:eastAsia="Calibri" w:hAnsi="Times New Roman" w:cs="Times New Roman"/>
          <w:sz w:val="28"/>
          <w:szCs w:val="28"/>
        </w:rPr>
      </w:pPr>
    </w:p>
    <w:p w14:paraId="0A3EC246" w14:textId="77777777" w:rsidR="00477EDD" w:rsidRDefault="00477EDD" w:rsidP="00056520">
      <w:pPr>
        <w:spacing w:after="160"/>
        <w:ind w:firstLine="0"/>
        <w:jc w:val="left"/>
        <w:rPr>
          <w:rFonts w:ascii="Times New Roman" w:eastAsia="Calibri" w:hAnsi="Times New Roman" w:cs="Times New Roman"/>
          <w:sz w:val="28"/>
          <w:szCs w:val="28"/>
        </w:rPr>
      </w:pPr>
    </w:p>
    <w:p w14:paraId="24AFBDA4" w14:textId="77777777" w:rsidR="00477EDD" w:rsidRDefault="00477EDD" w:rsidP="00056520">
      <w:pPr>
        <w:spacing w:after="160"/>
        <w:ind w:firstLine="0"/>
        <w:jc w:val="left"/>
        <w:rPr>
          <w:rFonts w:ascii="Times New Roman" w:eastAsia="Calibri" w:hAnsi="Times New Roman" w:cs="Times New Roman"/>
          <w:sz w:val="28"/>
          <w:szCs w:val="28"/>
        </w:rPr>
      </w:pPr>
    </w:p>
    <w:p w14:paraId="3A83D947" w14:textId="77777777" w:rsidR="00056520" w:rsidRDefault="00056520" w:rsidP="00056520">
      <w:pPr>
        <w:spacing w:after="160"/>
        <w:ind w:firstLine="0"/>
        <w:jc w:val="left"/>
        <w:rPr>
          <w:rFonts w:ascii="Times New Roman" w:eastAsia="Calibri" w:hAnsi="Times New Roman" w:cs="Times New Roman"/>
          <w:sz w:val="28"/>
          <w:szCs w:val="28"/>
        </w:rPr>
      </w:pPr>
    </w:p>
    <w:p w14:paraId="1B0CE466" w14:textId="77777777" w:rsidR="00477EDD" w:rsidRDefault="00477EDD" w:rsidP="00056520">
      <w:pPr>
        <w:spacing w:after="160"/>
        <w:ind w:firstLine="0"/>
        <w:jc w:val="left"/>
        <w:rPr>
          <w:rFonts w:ascii="Times New Roman" w:eastAsia="Calibri" w:hAnsi="Times New Roman" w:cs="Times New Roman"/>
          <w:sz w:val="28"/>
          <w:szCs w:val="28"/>
        </w:rPr>
      </w:pPr>
    </w:p>
    <w:p w14:paraId="6F3342D2" w14:textId="77777777" w:rsidR="00056520" w:rsidRPr="002E3F7D" w:rsidRDefault="00056520" w:rsidP="00056520">
      <w:pPr>
        <w:spacing w:after="160"/>
        <w:ind w:firstLine="0"/>
        <w:jc w:val="center"/>
        <w:rPr>
          <w:rFonts w:ascii="Times New Roman" w:eastAsia="Calibri" w:hAnsi="Times New Roman" w:cs="Times New Roman"/>
          <w:sz w:val="28"/>
          <w:szCs w:val="28"/>
        </w:rPr>
      </w:pPr>
      <w:r w:rsidRPr="002E3F7D">
        <w:rPr>
          <w:rFonts w:ascii="Times New Roman" w:eastAsia="Calibri" w:hAnsi="Times New Roman" w:cs="Times New Roman"/>
          <w:sz w:val="28"/>
          <w:szCs w:val="28"/>
        </w:rPr>
        <w:t>Москва, 2025</w:t>
      </w:r>
    </w:p>
    <w:p w14:paraId="5B411951" w14:textId="4B076E93" w:rsidR="00056520" w:rsidRDefault="00056520">
      <w:r>
        <w:br w:type="page"/>
      </w:r>
    </w:p>
    <w:p w14:paraId="0969B01D" w14:textId="6DE82AF0" w:rsidR="00056520" w:rsidRDefault="00056520" w:rsidP="008961D9">
      <w:r>
        <w:lastRenderedPageBreak/>
        <w:t>Введение</w:t>
      </w:r>
    </w:p>
    <w:p w14:paraId="675EC5E0" w14:textId="282859BC" w:rsidR="00056520" w:rsidRDefault="00056520" w:rsidP="00056520">
      <w:r>
        <w:t xml:space="preserve">Цель работы: </w:t>
      </w:r>
      <w:r w:rsidRPr="00056520">
        <w:t xml:space="preserve">Закрепление теоретических знаний в области конструирования и исследования характеристик локальных вычислительных сетей. Изучение способов маршрутизации внутри ЛВС при помощи программы </w:t>
      </w:r>
      <w:proofErr w:type="spellStart"/>
      <w:r w:rsidRPr="00056520">
        <w:t>Cisco</w:t>
      </w:r>
      <w:proofErr w:type="spellEnd"/>
      <w:r w:rsidRPr="00056520">
        <w:t xml:space="preserve"> </w:t>
      </w:r>
      <w:proofErr w:type="spellStart"/>
      <w:r w:rsidRPr="00056520">
        <w:t>Packet</w:t>
      </w:r>
      <w:proofErr w:type="spellEnd"/>
      <w:r w:rsidRPr="00056520">
        <w:t xml:space="preserve"> </w:t>
      </w:r>
      <w:proofErr w:type="spellStart"/>
      <w:r w:rsidRPr="00056520">
        <w:t>Tracer</w:t>
      </w:r>
      <w:proofErr w:type="spellEnd"/>
      <w:r w:rsidRPr="00056520">
        <w:t xml:space="preserve"> 8.2., приобретение практических навыков проектирования и моделирования работы сети, а также оценки принятых проектных решений.</w:t>
      </w:r>
    </w:p>
    <w:p w14:paraId="2F07409D" w14:textId="41198BF0" w:rsidR="00056520" w:rsidRDefault="00056520" w:rsidP="00056520">
      <w:r w:rsidRPr="00056520">
        <w:t>Маршрутизация – очень важный процесс, так как именно он описывает структуру всего интернета. Как правило, каждое устройство знает маршруты только до нескольких сетей. Например, маршрутизатор предприятия будет знать только маршруты к сетям этого предприятия. Если пакет предназначается одной из таких сетей, то маршрутизатор переправляет его по внутренней сети, если же сеть неизвестна (например, пакет предназначается какому-то далёкому узлу в интернете), то маршрутизатор отправляет его, используя маршрут по умолчанию вышестоящему провайдеру. Провайдер, в свою очередь так же знает только про сети своих клиентов. Если пакет предназначается кому-то из них, то он будет передан на маршрутизатор этого клиента, если нет, то он по маршруту по умолчанию уходит ещё выше – следующему вышестоящему провайдеру. Таким образом функционирует весь интернет</w:t>
      </w:r>
      <w:r>
        <w:t xml:space="preserve">. </w:t>
      </w:r>
    </w:p>
    <w:p w14:paraId="0C1A4DA2" w14:textId="56FDD812" w:rsidR="00056520" w:rsidRDefault="00056520" w:rsidP="00056520">
      <w:r>
        <w:t xml:space="preserve">Основное назначение маршрутизатора – маршрутизировать и делает он это при помощи маршрутов в таблице маршрутизации. Маршрутизатор может быть с продвинутой версией софта, обладать теми или иными дополнительными функциями (VPN, </w:t>
      </w:r>
      <w:proofErr w:type="spellStart"/>
      <w:r>
        <w:t>Firewall</w:t>
      </w:r>
      <w:proofErr w:type="spellEnd"/>
      <w:r>
        <w:t>, и т.п.), может быть совсем простым с версией IOS «BASE», но он в любом случае будет маршрутизировать – это его главная задача. Маршрутизация осуществляется на третьем уровне модели OSI. Если в сети есть не только IP, но и другие протоколы сетевого уровня, то процесс маршрутизации для каждого из них выполняется отдельно.</w:t>
      </w:r>
    </w:p>
    <w:p w14:paraId="6357202D" w14:textId="6C2A1773" w:rsidR="00056520" w:rsidRDefault="00056520" w:rsidP="00056520">
      <w:r>
        <w:t>В чём же суть процесса: маршрутизатор содержит специальную таблицу – таблицу маршрутизации (</w:t>
      </w:r>
      <w:proofErr w:type="spellStart"/>
      <w:r>
        <w:t>routing</w:t>
      </w:r>
      <w:proofErr w:type="spellEnd"/>
      <w:r>
        <w:t xml:space="preserve"> </w:t>
      </w:r>
      <w:proofErr w:type="spellStart"/>
      <w:r>
        <w:t>table</w:t>
      </w:r>
      <w:proofErr w:type="spellEnd"/>
      <w:r>
        <w:t xml:space="preserve">), в которой собирает маршруты во все сети, про которые ему довелось узнать. Каждый маршрут представляет из себя: 1. собственно, саму сеть, в которую он ведёт; 2. направление к этой сети (направление может записываться двумя способами: это либо адрес следующего маршрутизатора на пути к нужной сети, либо имя интерфейса, из которого нужно «выдать наружу» пакет, чтобы он продолжил двигаться к нужной сети); 3. метрика (опционально) – характеризует качество маршрута чем меньше метрика, тем «лучше» и «приоритетнее» маршрут. </w:t>
      </w:r>
    </w:p>
    <w:p w14:paraId="25D27FAE" w14:textId="1D4E86DE" w:rsidR="00056520" w:rsidRDefault="00056520" w:rsidP="00056520">
      <w:r w:rsidRPr="00056520">
        <w:t xml:space="preserve">Задание: построить сеть из трех сегментов, каждый из которых состоит из С, D и E рабочих станций соответственно. Каждый сегмент построен на базе коммутатора, и каждый коммутатор подключен к отдельному маршрутизатору. Шлюзом для каждого сегмента служит соответствующий маршрутизатор. Маршрутизаторы соединены между собой с помощью интерфейса DTE. Сначала необходимо задать IP адреса сетевым интерфейсам маршрутизаторов и локальных компьютеров, и добиться возможности пересылки данных внутри подсетей. Для демонстрации работы маршрутизации использовать режим симуляции или команду </w:t>
      </w:r>
      <w:proofErr w:type="spellStart"/>
      <w:r w:rsidRPr="00056520">
        <w:t>tracert</w:t>
      </w:r>
      <w:proofErr w:type="spellEnd"/>
      <w:r w:rsidRPr="00056520">
        <w:t>.</w:t>
      </w:r>
    </w:p>
    <w:p w14:paraId="231F2E2F" w14:textId="7E3B8A93" w:rsidR="00056520" w:rsidRDefault="00056520">
      <w:r>
        <w:br w:type="page"/>
      </w:r>
    </w:p>
    <w:p w14:paraId="4D4030DF" w14:textId="1B72DF7D" w:rsidR="00056520" w:rsidRDefault="00056520" w:rsidP="00056520">
      <w:pPr>
        <w:rPr>
          <w:b/>
          <w:bCs/>
        </w:rPr>
      </w:pPr>
      <w:r w:rsidRPr="00D52160">
        <w:rPr>
          <w:b/>
          <w:bCs/>
        </w:rPr>
        <w:lastRenderedPageBreak/>
        <w:t>Ход работы.</w:t>
      </w:r>
    </w:p>
    <w:p w14:paraId="20F48213" w14:textId="33B3ABFB" w:rsidR="00D52160" w:rsidRPr="00D52160" w:rsidRDefault="00D52160" w:rsidP="00056520">
      <w:pPr>
        <w:rPr>
          <w:b/>
          <w:bCs/>
        </w:rPr>
      </w:pPr>
      <w:r>
        <w:rPr>
          <w:b/>
          <w:bCs/>
        </w:rPr>
        <w:t>Статическая маршрутизация</w:t>
      </w:r>
    </w:p>
    <w:p w14:paraId="24FFBDE0" w14:textId="32A3215B" w:rsidR="00056520" w:rsidRDefault="00056520" w:rsidP="00056520">
      <w:r>
        <w:t xml:space="preserve">Для демонстрации статической маршрутизации создадим сеть, состоящую из 3 роутеров, соединенных между собой с помощью интерфейса </w:t>
      </w:r>
      <w:r>
        <w:rPr>
          <w:lang w:val="en-US"/>
        </w:rPr>
        <w:t>DTE</w:t>
      </w:r>
      <w:r w:rsidRPr="00056520">
        <w:t>.</w:t>
      </w:r>
      <w:r>
        <w:t xml:space="preserve"> Для такого соединения пришлось использовать модуль </w:t>
      </w:r>
      <w:r>
        <w:rPr>
          <w:lang w:val="en-US"/>
        </w:rPr>
        <w:t>HWIC</w:t>
      </w:r>
      <w:r w:rsidRPr="00056520">
        <w:t>-2</w:t>
      </w:r>
      <w:r>
        <w:rPr>
          <w:lang w:val="en-US"/>
        </w:rPr>
        <w:t>T</w:t>
      </w:r>
      <w:r>
        <w:t xml:space="preserve">, после чего к маршрутизатору стало возможным подключить данный интерфейс (рис 1.; рис 2). </w:t>
      </w:r>
    </w:p>
    <w:p w14:paraId="622CE7DD" w14:textId="77777777" w:rsidR="003C72DC" w:rsidRDefault="003C72DC" w:rsidP="003C72DC">
      <w:pPr>
        <w:keepNext/>
      </w:pPr>
      <w:r w:rsidRPr="003C72DC">
        <w:rPr>
          <w:noProof/>
          <w:lang w:eastAsia="ru-RU"/>
        </w:rPr>
        <w:drawing>
          <wp:inline distT="0" distB="0" distL="0" distR="0" wp14:anchorId="2464537C" wp14:editId="641844C2">
            <wp:extent cx="3237064" cy="318516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46022" cy="3193975"/>
                    </a:xfrm>
                    <a:prstGeom prst="rect">
                      <a:avLst/>
                    </a:prstGeom>
                  </pic:spPr>
                </pic:pic>
              </a:graphicData>
            </a:graphic>
          </wp:inline>
        </w:drawing>
      </w:r>
    </w:p>
    <w:p w14:paraId="37436A2A" w14:textId="64BF2B9B" w:rsidR="003C72DC" w:rsidRDefault="003C72DC" w:rsidP="003C72DC">
      <w:pPr>
        <w:pStyle w:val="a3"/>
      </w:pPr>
      <w:r>
        <w:t xml:space="preserve">Рисунок </w:t>
      </w:r>
      <w:fldSimple w:instr=" SEQ Рисунок \* ARABIC ">
        <w:r w:rsidR="002E1063">
          <w:rPr>
            <w:noProof/>
          </w:rPr>
          <w:t>1</w:t>
        </w:r>
      </w:fldSimple>
    </w:p>
    <w:p w14:paraId="08616D8F" w14:textId="77777777" w:rsidR="003C72DC" w:rsidRDefault="003C72DC" w:rsidP="003C72DC">
      <w:pPr>
        <w:keepNext/>
      </w:pPr>
      <w:r w:rsidRPr="003C72DC">
        <w:rPr>
          <w:noProof/>
          <w:lang w:eastAsia="ru-RU"/>
        </w:rPr>
        <w:drawing>
          <wp:inline distT="0" distB="0" distL="0" distR="0" wp14:anchorId="31CC9D52" wp14:editId="3E224C02">
            <wp:extent cx="3236595" cy="2936289"/>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9980" cy="2957504"/>
                    </a:xfrm>
                    <a:prstGeom prst="rect">
                      <a:avLst/>
                    </a:prstGeom>
                  </pic:spPr>
                </pic:pic>
              </a:graphicData>
            </a:graphic>
          </wp:inline>
        </w:drawing>
      </w:r>
    </w:p>
    <w:p w14:paraId="05A5336D" w14:textId="640F0142" w:rsidR="003C72DC" w:rsidRDefault="003C72DC" w:rsidP="003C72DC">
      <w:pPr>
        <w:pStyle w:val="a3"/>
      </w:pPr>
      <w:r>
        <w:t xml:space="preserve">Рисунок </w:t>
      </w:r>
      <w:fldSimple w:instr=" SEQ Рисунок \* ARABIC ">
        <w:r w:rsidR="002E1063">
          <w:rPr>
            <w:noProof/>
          </w:rPr>
          <w:t>2</w:t>
        </w:r>
      </w:fldSimple>
    </w:p>
    <w:p w14:paraId="569EA55B" w14:textId="77777777" w:rsidR="003C72DC" w:rsidRDefault="003C72DC" w:rsidP="00056520">
      <w:r>
        <w:t>К каждому маршрутизатору подключено по одному коммутатору, а к коммутаторам по 2 конечных устройства (рис. 3).</w:t>
      </w:r>
    </w:p>
    <w:p w14:paraId="17298CF1" w14:textId="77777777" w:rsidR="003C72DC" w:rsidRDefault="003C72DC" w:rsidP="003C72DC">
      <w:pPr>
        <w:keepNext/>
      </w:pPr>
      <w:r w:rsidRPr="003C72DC">
        <w:rPr>
          <w:noProof/>
          <w:lang w:eastAsia="ru-RU"/>
        </w:rPr>
        <w:lastRenderedPageBreak/>
        <w:drawing>
          <wp:inline distT="0" distB="0" distL="0" distR="0" wp14:anchorId="11FD9F5A" wp14:editId="2E1CFD6B">
            <wp:extent cx="4644332" cy="3604260"/>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9606" cy="3608353"/>
                    </a:xfrm>
                    <a:prstGeom prst="rect">
                      <a:avLst/>
                    </a:prstGeom>
                  </pic:spPr>
                </pic:pic>
              </a:graphicData>
            </a:graphic>
          </wp:inline>
        </w:drawing>
      </w:r>
    </w:p>
    <w:p w14:paraId="1F51E555" w14:textId="4F12EA25" w:rsidR="003C72DC" w:rsidRDefault="003C72DC" w:rsidP="003C72DC">
      <w:pPr>
        <w:pStyle w:val="a3"/>
      </w:pPr>
      <w:r>
        <w:t xml:space="preserve">Рисунок </w:t>
      </w:r>
      <w:fldSimple w:instr=" SEQ Рисунок \* ARABIC ">
        <w:r w:rsidR="002E1063">
          <w:rPr>
            <w:noProof/>
          </w:rPr>
          <w:t>3</w:t>
        </w:r>
      </w:fldSimple>
    </w:p>
    <w:p w14:paraId="3445B1FC" w14:textId="71E844BE" w:rsidR="003C72DC" w:rsidRDefault="003C72DC" w:rsidP="00056520">
      <w:r>
        <w:t xml:space="preserve"> </w:t>
      </w:r>
      <w:r w:rsidRPr="003C72DC">
        <w:t xml:space="preserve">IP конфигурация на компьютерах настроена вручную. Помимо IP-адреса и маски подсети необходимо также указать </w:t>
      </w:r>
      <w:proofErr w:type="spellStart"/>
      <w:r w:rsidRPr="003C72DC">
        <w:t>Default</w:t>
      </w:r>
      <w:proofErr w:type="spellEnd"/>
      <w:r w:rsidRPr="003C72DC">
        <w:t xml:space="preserve"> </w:t>
      </w:r>
      <w:proofErr w:type="spellStart"/>
      <w:r w:rsidRPr="003C72DC">
        <w:t>Gateway</w:t>
      </w:r>
      <w:proofErr w:type="spellEnd"/>
      <w:r w:rsidRPr="003C72DC">
        <w:t xml:space="preserve"> – это IP адрес роутера, к которому подключен компьютер. Например, для PC</w:t>
      </w:r>
      <w:r>
        <w:t>1</w:t>
      </w:r>
      <w:r w:rsidRPr="003C72DC">
        <w:t xml:space="preserve"> – это 192.168.3.1</w:t>
      </w:r>
      <w:r>
        <w:t xml:space="preserve"> (рис 4)</w:t>
      </w:r>
      <w:r w:rsidRPr="003C72DC">
        <w:t>.</w:t>
      </w:r>
    </w:p>
    <w:p w14:paraId="07E63FCB" w14:textId="4887BD1C" w:rsidR="003C72DC" w:rsidRDefault="003C72DC" w:rsidP="003C72DC">
      <w:pPr>
        <w:keepNext/>
      </w:pPr>
      <w:r w:rsidRPr="003C72DC">
        <w:rPr>
          <w:noProof/>
          <w:lang w:eastAsia="ru-RU"/>
        </w:rPr>
        <w:drawing>
          <wp:inline distT="0" distB="0" distL="0" distR="0" wp14:anchorId="1A6EA880" wp14:editId="3986947E">
            <wp:extent cx="3458307" cy="1572596"/>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6980" cy="1576540"/>
                    </a:xfrm>
                    <a:prstGeom prst="rect">
                      <a:avLst/>
                    </a:prstGeom>
                  </pic:spPr>
                </pic:pic>
              </a:graphicData>
            </a:graphic>
          </wp:inline>
        </w:drawing>
      </w:r>
    </w:p>
    <w:p w14:paraId="76A22F19" w14:textId="7BCB502B" w:rsidR="003C72DC" w:rsidRDefault="003C72DC" w:rsidP="003C72DC">
      <w:pPr>
        <w:pStyle w:val="a3"/>
      </w:pPr>
      <w:r>
        <w:t xml:space="preserve">Рисунок </w:t>
      </w:r>
      <w:fldSimple w:instr=" SEQ Рисунок \* ARABIC ">
        <w:r w:rsidR="002E1063">
          <w:rPr>
            <w:noProof/>
          </w:rPr>
          <w:t>4</w:t>
        </w:r>
      </w:fldSimple>
    </w:p>
    <w:p w14:paraId="22B6B7B1" w14:textId="2CEDF5CE" w:rsidR="002F474F" w:rsidRDefault="003C72DC" w:rsidP="00056520">
      <w:r>
        <w:t>Чтобы достучаться с PC1 до PC3, необходимо настроить маршрутизацию с Router5 на Router6. Для этого необходимо задать таблицу маршрутизации на Router</w:t>
      </w:r>
      <w:r w:rsidR="008F62FC">
        <w:t>6</w:t>
      </w:r>
      <w:r>
        <w:t xml:space="preserve">. </w:t>
      </w:r>
      <w:proofErr w:type="spellStart"/>
      <w:r>
        <w:t>Network</w:t>
      </w:r>
      <w:proofErr w:type="spellEnd"/>
      <w:r>
        <w:t xml:space="preserve"> – адрес подсети, в которую роутер будет маршрутизировать, </w:t>
      </w:r>
      <w:proofErr w:type="spellStart"/>
      <w:r>
        <w:t>Mask</w:t>
      </w:r>
      <w:proofErr w:type="spellEnd"/>
      <w:r>
        <w:t xml:space="preserve"> – маска этой подсети. </w:t>
      </w:r>
      <w:proofErr w:type="spellStart"/>
      <w:r>
        <w:t>Next</w:t>
      </w:r>
      <w:proofErr w:type="spellEnd"/>
      <w:r>
        <w:t xml:space="preserve"> </w:t>
      </w:r>
      <w:proofErr w:type="spellStart"/>
      <w:r>
        <w:t>Hop</w:t>
      </w:r>
      <w:proofErr w:type="spellEnd"/>
      <w:r>
        <w:t xml:space="preserve"> – это адрес роутера, который содержит необходимую подсеть. В Случае с Router</w:t>
      </w:r>
      <w:r w:rsidR="002F474F">
        <w:t>5</w:t>
      </w:r>
      <w:r>
        <w:t xml:space="preserve"> конфиг выглядит так: </w:t>
      </w:r>
      <w:proofErr w:type="spellStart"/>
      <w:r>
        <w:t>Network</w:t>
      </w:r>
      <w:proofErr w:type="spellEnd"/>
      <w:r>
        <w:t>: 192.168.</w:t>
      </w:r>
      <w:r w:rsidR="002F474F">
        <w:t>1</w:t>
      </w:r>
      <w:r>
        <w:t xml:space="preserve">.0; </w:t>
      </w:r>
      <w:proofErr w:type="spellStart"/>
      <w:r>
        <w:t>Mask</w:t>
      </w:r>
      <w:proofErr w:type="spellEnd"/>
      <w:r>
        <w:t xml:space="preserve">: 255.255.255.0; </w:t>
      </w:r>
      <w:proofErr w:type="spellStart"/>
      <w:r>
        <w:t>Next</w:t>
      </w:r>
      <w:proofErr w:type="spellEnd"/>
      <w:r>
        <w:t xml:space="preserve"> </w:t>
      </w:r>
      <w:proofErr w:type="spellStart"/>
      <w:r>
        <w:t>Hop</w:t>
      </w:r>
      <w:proofErr w:type="spellEnd"/>
      <w:r>
        <w:t>: 192.168.</w:t>
      </w:r>
      <w:r w:rsidR="008F62FC">
        <w:t>2</w:t>
      </w:r>
      <w:r>
        <w:t>.</w:t>
      </w:r>
      <w:r w:rsidR="002F474F">
        <w:t>2 (рис 5).</w:t>
      </w:r>
    </w:p>
    <w:p w14:paraId="790ACA14" w14:textId="49F8A52A" w:rsidR="002F474F" w:rsidRDefault="002F474F" w:rsidP="002F474F">
      <w:pPr>
        <w:pStyle w:val="a3"/>
      </w:pPr>
      <w:r w:rsidRPr="002F474F">
        <w:rPr>
          <w:i w:val="0"/>
          <w:iCs w:val="0"/>
          <w:noProof/>
          <w:color w:val="auto"/>
          <w:sz w:val="22"/>
          <w:szCs w:val="22"/>
          <w:lang w:eastAsia="ru-RU"/>
        </w:rPr>
        <w:drawing>
          <wp:inline distT="0" distB="0" distL="0" distR="0" wp14:anchorId="4B5E0F9E" wp14:editId="7F087415">
            <wp:extent cx="3710353" cy="1265209"/>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0058" cy="1275338"/>
                    </a:xfrm>
                    <a:prstGeom prst="rect">
                      <a:avLst/>
                    </a:prstGeom>
                  </pic:spPr>
                </pic:pic>
              </a:graphicData>
            </a:graphic>
          </wp:inline>
        </w:drawing>
      </w:r>
      <w:r>
        <w:t xml:space="preserve">Рисунок </w:t>
      </w:r>
      <w:fldSimple w:instr=" SEQ Рисунок \* ARABIC ">
        <w:r w:rsidR="002E1063">
          <w:rPr>
            <w:noProof/>
          </w:rPr>
          <w:t>5</w:t>
        </w:r>
      </w:fldSimple>
    </w:p>
    <w:p w14:paraId="5BB438C1" w14:textId="650E2137" w:rsidR="003C72DC" w:rsidRDefault="008F62FC" w:rsidP="00056520">
      <w:r>
        <w:t>.</w:t>
      </w:r>
    </w:p>
    <w:p w14:paraId="72FE56CC" w14:textId="2718D121" w:rsidR="008F62FC" w:rsidRDefault="008F62FC" w:rsidP="00056520">
      <w:r w:rsidRPr="008F62FC">
        <w:lastRenderedPageBreak/>
        <w:t>Благодаря этому маршруту, PC</w:t>
      </w:r>
      <w:r>
        <w:t>1</w:t>
      </w:r>
      <w:r w:rsidRPr="008F62FC">
        <w:t xml:space="preserve"> может посылать пакеты на PC</w:t>
      </w:r>
      <w:r>
        <w:t>3</w:t>
      </w:r>
      <w:r w:rsidRPr="008F62FC">
        <w:t xml:space="preserve"> несмотря на то, что они находятся в разных подсетях. Однако, если провести симуляцию сети, отправив ICMP пакет с PC</w:t>
      </w:r>
      <w:r>
        <w:t>1</w:t>
      </w:r>
      <w:r w:rsidRPr="008F62FC">
        <w:t xml:space="preserve"> на PC</w:t>
      </w:r>
      <w:r>
        <w:t>3</w:t>
      </w:r>
      <w:r w:rsidRPr="008F62FC">
        <w:t>, мы увидим, что пакет успешно дошел до PC</w:t>
      </w:r>
      <w:r>
        <w:t>3</w:t>
      </w:r>
      <w:r w:rsidRPr="008F62FC">
        <w:t>, но не вернулся назад. Это происходит из-за того, что не настроена обратная маршрутизация с Router</w:t>
      </w:r>
      <w:r>
        <w:t>6</w:t>
      </w:r>
      <w:r w:rsidRPr="008F62FC">
        <w:t xml:space="preserve"> на Router</w:t>
      </w:r>
      <w:r>
        <w:t>5</w:t>
      </w:r>
      <w:r w:rsidRPr="008F62FC">
        <w:t>. Похожую таблицу надо настроить и на Router</w:t>
      </w:r>
      <w:r>
        <w:t>6</w:t>
      </w:r>
      <w:r w:rsidRPr="008F62FC">
        <w:t xml:space="preserve">: </w:t>
      </w:r>
      <w:proofErr w:type="spellStart"/>
      <w:r w:rsidRPr="008F62FC">
        <w:t>Network</w:t>
      </w:r>
      <w:proofErr w:type="spellEnd"/>
      <w:r w:rsidRPr="008F62FC">
        <w:t xml:space="preserve">: 192.168.3.0; </w:t>
      </w:r>
      <w:proofErr w:type="spellStart"/>
      <w:r w:rsidRPr="008F62FC">
        <w:t>Mask</w:t>
      </w:r>
      <w:proofErr w:type="spellEnd"/>
      <w:r w:rsidRPr="008F62FC">
        <w:t xml:space="preserve">: 255.255.255.0; </w:t>
      </w:r>
      <w:proofErr w:type="spellStart"/>
      <w:r w:rsidRPr="008F62FC">
        <w:t>Next</w:t>
      </w:r>
      <w:proofErr w:type="spellEnd"/>
      <w:r w:rsidRPr="008F62FC">
        <w:t xml:space="preserve"> </w:t>
      </w:r>
      <w:proofErr w:type="spellStart"/>
      <w:r w:rsidRPr="008F62FC">
        <w:t>Hop</w:t>
      </w:r>
      <w:proofErr w:type="spellEnd"/>
      <w:r w:rsidRPr="008F62FC">
        <w:t>: 192.168.</w:t>
      </w:r>
      <w:r>
        <w:t>2</w:t>
      </w:r>
      <w:r w:rsidRPr="008F62FC">
        <w:t>.1</w:t>
      </w:r>
      <w:r w:rsidR="002F474F">
        <w:t xml:space="preserve"> (рис 6)</w:t>
      </w:r>
      <w:r w:rsidRPr="008F62FC">
        <w:t xml:space="preserve">. Таблицу маршрутизации можно также задавать с помощью терминала роутера. Для этого используется команда </w:t>
      </w:r>
      <w:proofErr w:type="spellStart"/>
      <w:r w:rsidRPr="008F62FC">
        <w:t>ip</w:t>
      </w:r>
      <w:proofErr w:type="spellEnd"/>
      <w:r w:rsidRPr="008F62FC">
        <w:t xml:space="preserve"> </w:t>
      </w:r>
      <w:proofErr w:type="spellStart"/>
      <w:r w:rsidRPr="008F62FC">
        <w:t>route</w:t>
      </w:r>
      <w:proofErr w:type="spellEnd"/>
      <w:r w:rsidRPr="008F62FC">
        <w:t xml:space="preserve"> {</w:t>
      </w:r>
      <w:proofErr w:type="spellStart"/>
      <w:r w:rsidRPr="008F62FC">
        <w:t>network-address</w:t>
      </w:r>
      <w:proofErr w:type="spellEnd"/>
      <w:r w:rsidRPr="008F62FC">
        <w:t>} {</w:t>
      </w:r>
      <w:proofErr w:type="spellStart"/>
      <w:r w:rsidRPr="008F62FC">
        <w:t>subnet-mask</w:t>
      </w:r>
      <w:proofErr w:type="spellEnd"/>
      <w:r w:rsidRPr="008F62FC">
        <w:t>} {</w:t>
      </w:r>
      <w:proofErr w:type="spellStart"/>
      <w:r w:rsidRPr="008F62FC">
        <w:t>ip-address</w:t>
      </w:r>
      <w:proofErr w:type="spellEnd"/>
      <w:r w:rsidRPr="008F62FC">
        <w:t>} в контексте глобальной конфигурации (</w:t>
      </w:r>
      <w:proofErr w:type="spellStart"/>
      <w:r w:rsidRPr="008F62FC">
        <w:t>config</w:t>
      </w:r>
      <w:proofErr w:type="spellEnd"/>
      <w:r w:rsidRPr="008F62FC">
        <w:t xml:space="preserve">). Например, для Router7 команда выглядит так: </w:t>
      </w:r>
      <w:proofErr w:type="spellStart"/>
      <w:r w:rsidRPr="008F62FC">
        <w:t>Router</w:t>
      </w:r>
      <w:proofErr w:type="spellEnd"/>
      <w:r w:rsidRPr="008F62FC">
        <w:t>(</w:t>
      </w:r>
      <w:proofErr w:type="spellStart"/>
      <w:r w:rsidRPr="008F62FC">
        <w:t>config</w:t>
      </w:r>
      <w:proofErr w:type="spellEnd"/>
      <w:r w:rsidRPr="008F62FC">
        <w:t>)#</w:t>
      </w:r>
      <w:proofErr w:type="spellStart"/>
      <w:r w:rsidRPr="008F62FC">
        <w:t>ip</w:t>
      </w:r>
      <w:proofErr w:type="spellEnd"/>
      <w:r w:rsidRPr="008F62FC">
        <w:t xml:space="preserve"> </w:t>
      </w:r>
      <w:proofErr w:type="spellStart"/>
      <w:r w:rsidRPr="008F62FC">
        <w:t>route</w:t>
      </w:r>
      <w:proofErr w:type="spellEnd"/>
      <w:r w:rsidRPr="008F62FC">
        <w:t xml:space="preserve"> 192.168.</w:t>
      </w:r>
      <w:r>
        <w:t>1</w:t>
      </w:r>
      <w:r w:rsidRPr="008F62FC">
        <w:t>.0 255.255.255.0 192.168.</w:t>
      </w:r>
      <w:r w:rsidR="002F474F">
        <w:t>2.1</w:t>
      </w:r>
      <w:r w:rsidRPr="008F62FC">
        <w:t xml:space="preserve"> Для удаления маршрута используется команда: </w:t>
      </w:r>
      <w:proofErr w:type="spellStart"/>
      <w:r w:rsidRPr="008F62FC">
        <w:t>no</w:t>
      </w:r>
      <w:proofErr w:type="spellEnd"/>
      <w:r w:rsidRPr="008F62FC">
        <w:t xml:space="preserve"> </w:t>
      </w:r>
      <w:proofErr w:type="spellStart"/>
      <w:r w:rsidRPr="008F62FC">
        <w:t>ip</w:t>
      </w:r>
      <w:proofErr w:type="spellEnd"/>
      <w:r w:rsidRPr="008F62FC">
        <w:t xml:space="preserve"> </w:t>
      </w:r>
      <w:proofErr w:type="spellStart"/>
      <w:r w:rsidRPr="008F62FC">
        <w:t>route</w:t>
      </w:r>
      <w:proofErr w:type="spellEnd"/>
      <w:r w:rsidRPr="008F62FC">
        <w:t>{</w:t>
      </w:r>
      <w:proofErr w:type="spellStart"/>
      <w:r w:rsidRPr="008F62FC">
        <w:t>network</w:t>
      </w:r>
      <w:proofErr w:type="spellEnd"/>
      <w:r w:rsidRPr="008F62FC">
        <w:t>} {</w:t>
      </w:r>
      <w:proofErr w:type="spellStart"/>
      <w:r w:rsidRPr="008F62FC">
        <w:t>mask</w:t>
      </w:r>
      <w:proofErr w:type="spellEnd"/>
      <w:r w:rsidRPr="008F62FC">
        <w:t>} {</w:t>
      </w:r>
      <w:proofErr w:type="spellStart"/>
      <w:r w:rsidRPr="008F62FC">
        <w:t>ip-address</w:t>
      </w:r>
      <w:proofErr w:type="spellEnd"/>
      <w:r w:rsidRPr="008F62FC">
        <w:t>}</w:t>
      </w:r>
      <w:r w:rsidR="002F474F">
        <w:t>.</w:t>
      </w:r>
    </w:p>
    <w:p w14:paraId="2631CEAC" w14:textId="77777777" w:rsidR="002F474F" w:rsidRDefault="002F474F" w:rsidP="002F474F">
      <w:pPr>
        <w:keepNext/>
      </w:pPr>
      <w:r w:rsidRPr="002F474F">
        <w:rPr>
          <w:noProof/>
          <w:lang w:eastAsia="ru-RU"/>
        </w:rPr>
        <w:drawing>
          <wp:inline distT="0" distB="0" distL="0" distR="0" wp14:anchorId="7EC05725" wp14:editId="33DC19D5">
            <wp:extent cx="3628292" cy="1289199"/>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4968" cy="1302231"/>
                    </a:xfrm>
                    <a:prstGeom prst="rect">
                      <a:avLst/>
                    </a:prstGeom>
                  </pic:spPr>
                </pic:pic>
              </a:graphicData>
            </a:graphic>
          </wp:inline>
        </w:drawing>
      </w:r>
    </w:p>
    <w:p w14:paraId="777E597C" w14:textId="3217FA42" w:rsidR="002F474F" w:rsidRDefault="002F474F" w:rsidP="002F474F">
      <w:pPr>
        <w:pStyle w:val="a3"/>
      </w:pPr>
      <w:r>
        <w:t xml:space="preserve">Рисунок </w:t>
      </w:r>
      <w:fldSimple w:instr=" SEQ Рисунок \* ARABIC ">
        <w:r w:rsidR="002E1063">
          <w:rPr>
            <w:noProof/>
          </w:rPr>
          <w:t>6</w:t>
        </w:r>
      </w:fldSimple>
    </w:p>
    <w:p w14:paraId="37C76ECE" w14:textId="4B93BA8A" w:rsidR="002A05A3" w:rsidRDefault="002F474F" w:rsidP="002A05A3">
      <w:r w:rsidRPr="002F474F">
        <w:t xml:space="preserve">Проверить работу маршрутизации можно разными способами: 1. Использовать режим симуляции </w:t>
      </w:r>
      <w:proofErr w:type="spellStart"/>
      <w:r w:rsidRPr="002F474F">
        <w:t>Cisco</w:t>
      </w:r>
      <w:proofErr w:type="spellEnd"/>
      <w:r w:rsidRPr="002F474F">
        <w:t xml:space="preserve"> </w:t>
      </w:r>
      <w:proofErr w:type="spellStart"/>
      <w:r w:rsidRPr="002F474F">
        <w:t>Packet</w:t>
      </w:r>
      <w:proofErr w:type="spellEnd"/>
      <w:r w:rsidRPr="002F474F">
        <w:t xml:space="preserve"> </w:t>
      </w:r>
      <w:proofErr w:type="spellStart"/>
      <w:r w:rsidRPr="002F474F">
        <w:t>Tracer</w:t>
      </w:r>
      <w:proofErr w:type="spellEnd"/>
      <w:r w:rsidRPr="002F474F">
        <w:t xml:space="preserve">. 2. Использовать команду </w:t>
      </w:r>
      <w:proofErr w:type="spellStart"/>
      <w:r w:rsidRPr="002F474F">
        <w:t>tracert</w:t>
      </w:r>
      <w:proofErr w:type="spellEnd"/>
      <w:r w:rsidRPr="002F474F">
        <w:t xml:space="preserve"> — определяет путь, пройденный до места назначения посредством отправки сообщений эхо-запросов протокола управляющих сообщений в Интернете (ICMP) к месту назначения с постепенно увеличивающимся значением в поле Время жизни (TTL). Отображаемый путь — это список «ближайших» (</w:t>
      </w:r>
      <w:proofErr w:type="spellStart"/>
      <w:r w:rsidRPr="002F474F">
        <w:t>near-side</w:t>
      </w:r>
      <w:proofErr w:type="spellEnd"/>
      <w:r w:rsidRPr="002F474F">
        <w:t xml:space="preserve">) интерфейсов маршрутизаторов, расположенных на пути между узлом-источником и </w:t>
      </w:r>
      <w:proofErr w:type="spellStart"/>
      <w:r w:rsidRPr="002F474F">
        <w:t>узломназначения</w:t>
      </w:r>
      <w:proofErr w:type="spellEnd"/>
      <w:r w:rsidRPr="002F474F">
        <w:t>. Ближайшим интерфейсом (</w:t>
      </w:r>
      <w:proofErr w:type="spellStart"/>
      <w:r w:rsidRPr="002F474F">
        <w:t>near-side</w:t>
      </w:r>
      <w:proofErr w:type="spellEnd"/>
      <w:r w:rsidRPr="002F474F">
        <w:t xml:space="preserve"> </w:t>
      </w:r>
      <w:proofErr w:type="spellStart"/>
      <w:r w:rsidRPr="002F474F">
        <w:t>interface</w:t>
      </w:r>
      <w:proofErr w:type="spellEnd"/>
      <w:r w:rsidRPr="002F474F">
        <w:t xml:space="preserve">) называется интерфейс маршрутизатора, расположенный со стороны отправляющего узла. Команда </w:t>
      </w:r>
      <w:proofErr w:type="spellStart"/>
      <w:r w:rsidRPr="002F474F">
        <w:t>tracert</w:t>
      </w:r>
      <w:proofErr w:type="spellEnd"/>
      <w:r w:rsidRPr="002F474F">
        <w:t>, используемая без параметров, выводит справку (</w:t>
      </w:r>
      <w:proofErr w:type="spellStart"/>
      <w:r w:rsidRPr="002F474F">
        <w:t>help</w:t>
      </w:r>
      <w:proofErr w:type="spellEnd"/>
      <w:r w:rsidRPr="002F474F">
        <w:t xml:space="preserve">). Синтаксис: </w:t>
      </w:r>
      <w:proofErr w:type="spellStart"/>
      <w:r w:rsidRPr="002F474F">
        <w:t>tracert</w:t>
      </w:r>
      <w:proofErr w:type="spellEnd"/>
      <w:r w:rsidRPr="002F474F">
        <w:t xml:space="preserve"> [</w:t>
      </w:r>
      <w:proofErr w:type="spellStart"/>
      <w:r w:rsidRPr="002F474F">
        <w:t>TargetName</w:t>
      </w:r>
      <w:proofErr w:type="spellEnd"/>
      <w:r w:rsidRPr="002F474F">
        <w:t xml:space="preserve">/IP </w:t>
      </w:r>
      <w:proofErr w:type="spellStart"/>
      <w:r w:rsidRPr="002F474F">
        <w:t>Address</w:t>
      </w:r>
      <w:proofErr w:type="spellEnd"/>
      <w:r w:rsidRPr="002F474F">
        <w:t xml:space="preserve">] Пример использования </w:t>
      </w:r>
      <w:proofErr w:type="spellStart"/>
      <w:r w:rsidRPr="002F474F">
        <w:t>tracert</w:t>
      </w:r>
      <w:proofErr w:type="spellEnd"/>
      <w:r w:rsidRPr="002F474F">
        <w:t xml:space="preserve"> показан на Рис. </w:t>
      </w:r>
      <w:r w:rsidR="002A05A3">
        <w:t>7</w:t>
      </w:r>
      <w:r w:rsidRPr="002F474F">
        <w:t>. Видно, что пакет проходит через 2 узла – в данном случае это маршрутизаторы.</w:t>
      </w:r>
    </w:p>
    <w:p w14:paraId="1EE4601C" w14:textId="77777777" w:rsidR="002A05A3" w:rsidRDefault="002A05A3" w:rsidP="002A05A3"/>
    <w:p w14:paraId="633851AF" w14:textId="77777777" w:rsidR="002A05A3" w:rsidRDefault="002A05A3" w:rsidP="002A05A3">
      <w:pPr>
        <w:keepNext/>
      </w:pPr>
      <w:r w:rsidRPr="002A05A3">
        <w:rPr>
          <w:noProof/>
          <w:lang w:eastAsia="ru-RU"/>
        </w:rPr>
        <w:drawing>
          <wp:inline distT="0" distB="0" distL="0" distR="0" wp14:anchorId="78721C08" wp14:editId="3C322928">
            <wp:extent cx="4117975" cy="2095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425"/>
                    <a:stretch/>
                  </pic:blipFill>
                  <pic:spPr bwMode="auto">
                    <a:xfrm>
                      <a:off x="0" y="0"/>
                      <a:ext cx="4125464" cy="2099311"/>
                    </a:xfrm>
                    <a:prstGeom prst="rect">
                      <a:avLst/>
                    </a:prstGeom>
                    <a:ln>
                      <a:noFill/>
                    </a:ln>
                    <a:extLst>
                      <a:ext uri="{53640926-AAD7-44D8-BBD7-CCE9431645EC}">
                        <a14:shadowObscured xmlns:a14="http://schemas.microsoft.com/office/drawing/2010/main"/>
                      </a:ext>
                    </a:extLst>
                  </pic:spPr>
                </pic:pic>
              </a:graphicData>
            </a:graphic>
          </wp:inline>
        </w:drawing>
      </w:r>
    </w:p>
    <w:p w14:paraId="7D68171F" w14:textId="6E02D027" w:rsidR="002A05A3" w:rsidRDefault="002A05A3" w:rsidP="002A05A3">
      <w:pPr>
        <w:pStyle w:val="a3"/>
      </w:pPr>
      <w:r>
        <w:t xml:space="preserve">Рисунок </w:t>
      </w:r>
      <w:fldSimple w:instr=" SEQ Рисунок \* ARABIC ">
        <w:r w:rsidR="002E1063">
          <w:rPr>
            <w:noProof/>
          </w:rPr>
          <w:t>7</w:t>
        </w:r>
      </w:fldSimple>
    </w:p>
    <w:p w14:paraId="07110E89" w14:textId="48CF010A" w:rsidR="002A05A3" w:rsidRDefault="002A05A3">
      <w:r>
        <w:br w:type="page"/>
      </w:r>
    </w:p>
    <w:p w14:paraId="4867C3BC" w14:textId="516E231D" w:rsidR="002A05A3" w:rsidRPr="008961D9" w:rsidRDefault="002A05A3" w:rsidP="002A05A3">
      <w:pPr>
        <w:rPr>
          <w:b/>
          <w:bCs/>
        </w:rPr>
      </w:pPr>
      <w:r w:rsidRPr="00D52160">
        <w:rPr>
          <w:b/>
          <w:bCs/>
        </w:rPr>
        <w:lastRenderedPageBreak/>
        <w:t xml:space="preserve">Динамическая маршрутизация </w:t>
      </w:r>
      <w:r w:rsidRPr="00D52160">
        <w:rPr>
          <w:b/>
          <w:bCs/>
          <w:lang w:val="en-US"/>
        </w:rPr>
        <w:t>RIP</w:t>
      </w:r>
    </w:p>
    <w:p w14:paraId="105F7E2F" w14:textId="3A7884B3" w:rsidR="002A05A3" w:rsidRDefault="002A05A3" w:rsidP="002A05A3">
      <w:r w:rsidRPr="002A05A3">
        <w:t>Протокол информации о маршрутизации (RIP) - это протокол дистанционно</w:t>
      </w:r>
      <w:r>
        <w:t>-</w:t>
      </w:r>
      <w:r w:rsidRPr="002A05A3">
        <w:t xml:space="preserve">векторной маршрутизации. Маршрутизаторы, работающие через этот протокол, отправляют всю или часть своей таблицы маршрутизации соседям в сообщении для обновления. RIP позволяет настраивать хосты в качестве узлов сети RIP. </w:t>
      </w:r>
    </w:p>
    <w:p w14:paraId="5B19B761" w14:textId="049CD9E3" w:rsidR="002A05A3" w:rsidRDefault="002A05A3" w:rsidP="002A05A3">
      <w:r w:rsidRPr="002A05A3">
        <w:t>Процедура настройки такого способа маршрутизации достаточно проста. Кроме того, он обеспечивает автоматическое обновление таблиц маршрутизации при изменении сети или остановке сетевой связи. RIP обеспечивает доставку всей таблицы маршрутизации на все активные интерфейсы каждые 30 секунд.</w:t>
      </w:r>
      <w:r>
        <w:t xml:space="preserve"> </w:t>
      </w:r>
    </w:p>
    <w:p w14:paraId="0945EE9F" w14:textId="62B2D1AF" w:rsidR="002A05A3" w:rsidRDefault="002A05A3" w:rsidP="002A05A3">
      <w:r w:rsidRPr="002A05A3">
        <w:t>Итак, по сути, RIP собирает данные об IP-адресах, составляет таблицу маршрутизации и рассылает её другим участникам сети в специальном формате</w:t>
      </w:r>
      <w:r>
        <w:t>.</w:t>
      </w:r>
      <w:r w:rsidRPr="002A05A3">
        <w:t xml:space="preserve"> Наши маршрутизаторы знают только одну вещь – их напрямую подключенные интерфейсы. </w:t>
      </w:r>
    </w:p>
    <w:p w14:paraId="71BC99CB" w14:textId="77777777" w:rsidR="006552EC" w:rsidRPr="006552EC" w:rsidRDefault="006552EC" w:rsidP="006552EC">
      <w:pPr>
        <w:numPr>
          <w:ilvl w:val="0"/>
          <w:numId w:val="1"/>
        </w:numPr>
      </w:pPr>
      <w:r w:rsidRPr="006552EC">
        <w:t>Мы используем команду </w:t>
      </w:r>
      <w:proofErr w:type="spellStart"/>
      <w:r w:rsidRPr="006552EC">
        <w:rPr>
          <w:b/>
          <w:bCs/>
        </w:rPr>
        <w:t>router</w:t>
      </w:r>
      <w:proofErr w:type="spellEnd"/>
      <w:r w:rsidRPr="006552EC">
        <w:rPr>
          <w:b/>
          <w:bCs/>
        </w:rPr>
        <w:t xml:space="preserve"> </w:t>
      </w:r>
      <w:proofErr w:type="spellStart"/>
      <w:r w:rsidRPr="006552EC">
        <w:rPr>
          <w:b/>
          <w:bCs/>
        </w:rPr>
        <w:t>rip</w:t>
      </w:r>
      <w:proofErr w:type="spellEnd"/>
      <w:r w:rsidRPr="006552EC">
        <w:t> для перехода к конфигурации RIP. Следующим шагом будет использование команды </w:t>
      </w:r>
      <w:proofErr w:type="spellStart"/>
      <w:r w:rsidRPr="006552EC">
        <w:rPr>
          <w:b/>
          <w:bCs/>
        </w:rPr>
        <w:t>network</w:t>
      </w:r>
      <w:proofErr w:type="spellEnd"/>
      <w:r w:rsidRPr="006552EC">
        <w:t>, которая выполняет две функции: Все сети, указанные с помощью команды </w:t>
      </w:r>
      <w:proofErr w:type="spellStart"/>
      <w:r w:rsidRPr="006552EC">
        <w:rPr>
          <w:b/>
          <w:bCs/>
        </w:rPr>
        <w:t>network</w:t>
      </w:r>
      <w:proofErr w:type="spellEnd"/>
      <w:r w:rsidRPr="006552EC">
        <w:t>, будут объявляться в RIP для других маршрутизаторов.</w:t>
      </w:r>
    </w:p>
    <w:p w14:paraId="6B64EF6A" w14:textId="77777777" w:rsidR="006552EC" w:rsidRPr="006552EC" w:rsidRDefault="006552EC" w:rsidP="006552EC">
      <w:pPr>
        <w:numPr>
          <w:ilvl w:val="0"/>
          <w:numId w:val="1"/>
        </w:numPr>
      </w:pPr>
      <w:r w:rsidRPr="006552EC">
        <w:t>Обновления RIP будут отправляться на интерфейс, IP-адрес которого попадает в диапазон сети, указанной с помощью команды </w:t>
      </w:r>
      <w:proofErr w:type="spellStart"/>
      <w:r w:rsidRPr="006552EC">
        <w:rPr>
          <w:b/>
          <w:bCs/>
        </w:rPr>
        <w:t>network</w:t>
      </w:r>
      <w:proofErr w:type="spellEnd"/>
      <w:r w:rsidRPr="006552EC">
        <w:t>.</w:t>
      </w:r>
    </w:p>
    <w:p w14:paraId="45761FC4" w14:textId="40DA2784" w:rsidR="006552EC" w:rsidRDefault="006552EC" w:rsidP="006552EC">
      <w:r>
        <w:t>На рисунке 8 представлен пример команды для маршрутизатора №5:</w:t>
      </w:r>
    </w:p>
    <w:p w14:paraId="5F06FCC4" w14:textId="77777777" w:rsidR="006552EC" w:rsidRDefault="006552EC" w:rsidP="006552EC">
      <w:pPr>
        <w:keepNext/>
        <w:ind w:firstLine="0"/>
      </w:pPr>
      <w:r w:rsidRPr="006552EC">
        <w:rPr>
          <w:noProof/>
          <w:lang w:eastAsia="ru-RU"/>
        </w:rPr>
        <w:drawing>
          <wp:inline distT="0" distB="0" distL="0" distR="0" wp14:anchorId="7225064E" wp14:editId="7E2F3C9B">
            <wp:extent cx="5940425" cy="101473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014730"/>
                    </a:xfrm>
                    <a:prstGeom prst="rect">
                      <a:avLst/>
                    </a:prstGeom>
                  </pic:spPr>
                </pic:pic>
              </a:graphicData>
            </a:graphic>
          </wp:inline>
        </w:drawing>
      </w:r>
    </w:p>
    <w:p w14:paraId="0C2AB797" w14:textId="48FC6CB8" w:rsidR="006552EC" w:rsidRDefault="006552EC" w:rsidP="006552EC">
      <w:pPr>
        <w:pStyle w:val="a3"/>
      </w:pPr>
      <w:r>
        <w:t xml:space="preserve">Рисунок </w:t>
      </w:r>
      <w:fldSimple w:instr=" SEQ Рисунок \* ARABIC ">
        <w:r w:rsidR="002E1063">
          <w:rPr>
            <w:noProof/>
          </w:rPr>
          <w:t>8</w:t>
        </w:r>
      </w:fldSimple>
    </w:p>
    <w:p w14:paraId="1B6B6334" w14:textId="15D405AF" w:rsidR="006552EC" w:rsidRDefault="006552EC" w:rsidP="006552EC">
      <w:r>
        <w:t>Аналогично провести операцию с оставшимися интерфейсами роутера.</w:t>
      </w:r>
    </w:p>
    <w:p w14:paraId="01EACE2A" w14:textId="457FE13D" w:rsidR="006552EC" w:rsidRDefault="006552EC" w:rsidP="006552EC">
      <w:r>
        <w:t xml:space="preserve">После завершения настройки мы можем посмотреть таблицу маршрутизации с помощью команды </w:t>
      </w:r>
      <w:r w:rsidRPr="006552EC">
        <w:t>“</w:t>
      </w:r>
      <w:r>
        <w:rPr>
          <w:lang w:val="en-US"/>
        </w:rPr>
        <w:t>show</w:t>
      </w:r>
      <w:r w:rsidRPr="006552EC">
        <w:t xml:space="preserve"> </w:t>
      </w:r>
      <w:proofErr w:type="spellStart"/>
      <w:r>
        <w:rPr>
          <w:lang w:val="en-US"/>
        </w:rPr>
        <w:t>ip</w:t>
      </w:r>
      <w:proofErr w:type="spellEnd"/>
      <w:r w:rsidRPr="006552EC">
        <w:t xml:space="preserve"> </w:t>
      </w:r>
      <w:r>
        <w:rPr>
          <w:lang w:val="en-US"/>
        </w:rPr>
        <w:t>route</w:t>
      </w:r>
      <w:r w:rsidRPr="006552EC">
        <w:t xml:space="preserve"> </w:t>
      </w:r>
      <w:r>
        <w:rPr>
          <w:lang w:val="en-US"/>
        </w:rPr>
        <w:t>rip</w:t>
      </w:r>
      <w:r w:rsidRPr="006552EC">
        <w:t>”.</w:t>
      </w:r>
      <w:r>
        <w:t xml:space="preserve"> Для маршрутизатора № 7 таблица будет выглядеть в соответствии с рисунком 9: </w:t>
      </w:r>
    </w:p>
    <w:p w14:paraId="1CAE09F1" w14:textId="77777777" w:rsidR="006552EC" w:rsidRDefault="006552EC" w:rsidP="006552EC">
      <w:pPr>
        <w:keepNext/>
        <w:ind w:firstLine="0"/>
      </w:pPr>
      <w:r w:rsidRPr="006552EC">
        <w:rPr>
          <w:noProof/>
          <w:lang w:eastAsia="ru-RU"/>
        </w:rPr>
        <w:drawing>
          <wp:inline distT="0" distB="0" distL="0" distR="0" wp14:anchorId="779201ED" wp14:editId="5D569D3F">
            <wp:extent cx="5940425" cy="11430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143000"/>
                    </a:xfrm>
                    <a:prstGeom prst="rect">
                      <a:avLst/>
                    </a:prstGeom>
                  </pic:spPr>
                </pic:pic>
              </a:graphicData>
            </a:graphic>
          </wp:inline>
        </w:drawing>
      </w:r>
    </w:p>
    <w:p w14:paraId="55F0BA19" w14:textId="103D4A57" w:rsidR="006552EC" w:rsidRDefault="006552EC" w:rsidP="006552EC">
      <w:pPr>
        <w:pStyle w:val="a3"/>
      </w:pPr>
      <w:r>
        <w:t xml:space="preserve">Рисунок </w:t>
      </w:r>
      <w:fldSimple w:instr=" SEQ Рисунок \* ARABIC ">
        <w:r w:rsidR="002E1063">
          <w:rPr>
            <w:noProof/>
          </w:rPr>
          <w:t>9</w:t>
        </w:r>
      </w:fldSimple>
    </w:p>
    <w:p w14:paraId="3A456469" w14:textId="444DAA26" w:rsidR="00600099" w:rsidRDefault="00600099" w:rsidP="006552EC">
      <w:r>
        <w:t>Разберем что за значения представлены в этой таблице.</w:t>
      </w:r>
    </w:p>
    <w:p w14:paraId="4FEA83EC" w14:textId="0A9DC6FE" w:rsidR="00600099" w:rsidRDefault="00600099" w:rsidP="006552EC">
      <w:r w:rsidRPr="00600099">
        <w:t>«</w:t>
      </w:r>
      <w:r w:rsidRPr="00600099">
        <w:rPr>
          <w:i/>
          <w:iCs/>
        </w:rPr>
        <w:t>R</w:t>
      </w:r>
      <w:r w:rsidRPr="00600099">
        <w:t>» означает, что эта запись была получена через RIP, </w:t>
      </w:r>
      <w:r w:rsidRPr="00600099">
        <w:rPr>
          <w:b/>
          <w:bCs/>
        </w:rPr>
        <w:t>192.16</w:t>
      </w:r>
      <w:r>
        <w:rPr>
          <w:b/>
          <w:bCs/>
        </w:rPr>
        <w:t>4</w:t>
      </w:r>
      <w:r w:rsidRPr="00600099">
        <w:rPr>
          <w:b/>
          <w:bCs/>
        </w:rPr>
        <w:t>.</w:t>
      </w:r>
      <w:r>
        <w:rPr>
          <w:b/>
          <w:bCs/>
        </w:rPr>
        <w:t>1</w:t>
      </w:r>
      <w:r w:rsidRPr="00600099">
        <w:rPr>
          <w:b/>
          <w:bCs/>
        </w:rPr>
        <w:t>.0/24</w:t>
      </w:r>
      <w:r w:rsidRPr="00600099">
        <w:t> — это сеть, которую мы получили.</w:t>
      </w:r>
    </w:p>
    <w:p w14:paraId="61E7C12C" w14:textId="17176B10" w:rsidR="00600099" w:rsidRDefault="00600099" w:rsidP="006552EC">
      <w:r>
        <w:lastRenderedPageBreak/>
        <w:t xml:space="preserve">Смотрим правее. </w:t>
      </w:r>
      <w:r w:rsidRPr="00600099">
        <w:t>Первое число (120) — это административное расстояние. Второе число (1) является метрикой. RIP использует «счетчик переходов» в качестве показателя, поэтому сеть </w:t>
      </w:r>
      <w:r w:rsidRPr="00600099">
        <w:rPr>
          <w:b/>
          <w:bCs/>
        </w:rPr>
        <w:t>192.168.</w:t>
      </w:r>
      <w:r>
        <w:rPr>
          <w:b/>
          <w:bCs/>
        </w:rPr>
        <w:t>1</w:t>
      </w:r>
      <w:r w:rsidRPr="00600099">
        <w:rPr>
          <w:b/>
          <w:bCs/>
        </w:rPr>
        <w:t>.0/24</w:t>
      </w:r>
      <w:r w:rsidRPr="00600099">
        <w:t> находится на расстоянии одного перехода.</w:t>
      </w:r>
    </w:p>
    <w:p w14:paraId="6DAC008D" w14:textId="2D674191" w:rsidR="00600099" w:rsidRDefault="00600099" w:rsidP="006552EC">
      <w:r>
        <w:t>«</w:t>
      </w:r>
      <w:r>
        <w:rPr>
          <w:lang w:val="en-US"/>
        </w:rPr>
        <w:t>via</w:t>
      </w:r>
      <w:r w:rsidRPr="00600099">
        <w:t xml:space="preserve"> 192.164.5.2</w:t>
      </w:r>
      <w:r>
        <w:t>»</w:t>
      </w:r>
      <w:r w:rsidRPr="00600099">
        <w:t xml:space="preserve"> - </w:t>
      </w:r>
      <w:r>
        <w:t>э</w:t>
      </w:r>
      <w:r w:rsidRPr="00600099">
        <w:t>то IP-адрес следующего перехода. Если мы хотим достичь сети </w:t>
      </w:r>
      <w:r w:rsidRPr="00600099">
        <w:rPr>
          <w:b/>
          <w:bCs/>
        </w:rPr>
        <w:t>192.164.1.0/24,</w:t>
      </w:r>
      <w:r w:rsidRPr="00600099">
        <w:t> мы отправим IP-пакеты в направлении </w:t>
      </w:r>
      <w:r w:rsidRPr="00600099">
        <w:rPr>
          <w:b/>
          <w:bCs/>
        </w:rPr>
        <w:t>192.168.5.2</w:t>
      </w:r>
      <w:r w:rsidRPr="00600099">
        <w:t>.</w:t>
      </w:r>
    </w:p>
    <w:p w14:paraId="6399692F" w14:textId="6D4B17F6" w:rsidR="006552EC" w:rsidRDefault="00600099" w:rsidP="006552EC">
      <w:r>
        <w:t>Предпоследний столбец - э</w:t>
      </w:r>
      <w:r w:rsidRPr="00600099">
        <w:t>то время с момента последнего обновления для этой записи. RIP отправляет обновление каждые 30 секунд, поэтому значение никогда не превысит 29 секунд.</w:t>
      </w:r>
    </w:p>
    <w:p w14:paraId="74E332B9" w14:textId="027F3565" w:rsidR="00600099" w:rsidRDefault="00600099" w:rsidP="006552EC">
      <w:r>
        <w:t>«</w:t>
      </w:r>
      <w:r>
        <w:rPr>
          <w:lang w:val="en-US"/>
        </w:rPr>
        <w:t>Serial</w:t>
      </w:r>
      <w:r w:rsidRPr="00600099">
        <w:t>0/3/1</w:t>
      </w:r>
      <w:r>
        <w:t xml:space="preserve">» - </w:t>
      </w:r>
      <w:r w:rsidRPr="00600099">
        <w:t>Это исходящий интерфейс. Когда мы хотим достичь сети </w:t>
      </w:r>
      <w:r w:rsidRPr="00600099">
        <w:rPr>
          <w:b/>
          <w:bCs/>
        </w:rPr>
        <w:t>192.168.</w:t>
      </w:r>
      <w:r>
        <w:rPr>
          <w:b/>
          <w:bCs/>
        </w:rPr>
        <w:t>1</w:t>
      </w:r>
      <w:r w:rsidRPr="00600099">
        <w:rPr>
          <w:b/>
          <w:bCs/>
        </w:rPr>
        <w:t>.0/24</w:t>
      </w:r>
      <w:r w:rsidRPr="00600099">
        <w:t>, мы будем использовать этот интерфейс для исходящего трафика.</w:t>
      </w:r>
    </w:p>
    <w:p w14:paraId="41D70ECC" w14:textId="612A50BC" w:rsidR="00600099" w:rsidRPr="00600099" w:rsidRDefault="00600099" w:rsidP="00600099">
      <w:r>
        <w:t>«</w:t>
      </w:r>
      <w:r>
        <w:rPr>
          <w:lang w:val="en-US"/>
        </w:rPr>
        <w:t>Network</w:t>
      </w:r>
      <w:r w:rsidRPr="00600099">
        <w:t xml:space="preserve"> 0.0.0.0</w:t>
      </w:r>
      <w:r>
        <w:t xml:space="preserve">» также будет работать в </w:t>
      </w:r>
      <w:r>
        <w:rPr>
          <w:lang w:val="en-US"/>
        </w:rPr>
        <w:t>RIP</w:t>
      </w:r>
      <w:r>
        <w:t xml:space="preserve">. </w:t>
      </w:r>
      <w:r w:rsidRPr="00600099">
        <w:t>Сеть</w:t>
      </w:r>
      <w:r w:rsidRPr="00600099">
        <w:rPr>
          <w:b/>
          <w:bCs/>
        </w:rPr>
        <w:t> 0.0.0.0</w:t>
      </w:r>
      <w:r w:rsidRPr="00600099">
        <w:t xml:space="preserve"> в основном означает «включить RIP на всех интерфейсах и объявлять все». Это то, что </w:t>
      </w:r>
      <w:r w:rsidR="00D52160">
        <w:t xml:space="preserve">так </w:t>
      </w:r>
      <w:r w:rsidRPr="00600099">
        <w:t>называем</w:t>
      </w:r>
      <w:r w:rsidR="00D52160">
        <w:t>ый</w:t>
      </w:r>
      <w:r w:rsidRPr="00600099">
        <w:t xml:space="preserve"> «подход дробовика».</w:t>
      </w:r>
    </w:p>
    <w:p w14:paraId="725F7F79" w14:textId="2F6822E0" w:rsidR="00600099" w:rsidRDefault="00600099" w:rsidP="00600099">
      <w:pPr>
        <w:rPr>
          <w:i/>
          <w:iCs/>
        </w:rPr>
      </w:pPr>
      <w:r w:rsidRPr="00600099">
        <w:rPr>
          <w:i/>
          <w:iCs/>
        </w:rPr>
        <w:t>Не используйте что-то вроде «</w:t>
      </w:r>
      <w:proofErr w:type="spellStart"/>
      <w:r w:rsidRPr="00600099">
        <w:rPr>
          <w:b/>
          <w:bCs/>
          <w:i/>
          <w:iCs/>
        </w:rPr>
        <w:t>network</w:t>
      </w:r>
      <w:proofErr w:type="spellEnd"/>
      <w:r w:rsidRPr="00600099">
        <w:rPr>
          <w:b/>
          <w:bCs/>
          <w:i/>
          <w:iCs/>
        </w:rPr>
        <w:t xml:space="preserve"> 0.0.0.0</w:t>
      </w:r>
      <w:r w:rsidRPr="00600099">
        <w:rPr>
          <w:i/>
          <w:iCs/>
        </w:rPr>
        <w:t>» в производственной сети. Она будет работать, но это означает, что всякий раз, когда кто-то добавляет новый интерфейс и настраивает IP-адрес на нем, он будет объявляться в RIP.</w:t>
      </w:r>
    </w:p>
    <w:p w14:paraId="6A5E6700" w14:textId="77777777" w:rsidR="00D52160" w:rsidRDefault="00D52160" w:rsidP="00600099">
      <w:r>
        <w:t>Проверим работоспособность сети с помощью «</w:t>
      </w:r>
      <w:r>
        <w:rPr>
          <w:lang w:val="en-US"/>
        </w:rPr>
        <w:t>tracert</w:t>
      </w:r>
      <w:r>
        <w:t>» (рисунок 10)</w:t>
      </w:r>
      <w:r w:rsidRPr="00D52160">
        <w:t>.</w:t>
      </w:r>
    </w:p>
    <w:p w14:paraId="10A47BE5" w14:textId="77777777" w:rsidR="00D52160" w:rsidRDefault="00D52160" w:rsidP="00D52160">
      <w:pPr>
        <w:keepNext/>
        <w:ind w:firstLine="0"/>
      </w:pPr>
      <w:r w:rsidRPr="00D52160">
        <w:rPr>
          <w:noProof/>
          <w:lang w:eastAsia="ru-RU"/>
        </w:rPr>
        <w:drawing>
          <wp:inline distT="0" distB="0" distL="0" distR="0" wp14:anchorId="6A225A83" wp14:editId="479F9D59">
            <wp:extent cx="5940425" cy="235204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352040"/>
                    </a:xfrm>
                    <a:prstGeom prst="rect">
                      <a:avLst/>
                    </a:prstGeom>
                  </pic:spPr>
                </pic:pic>
              </a:graphicData>
            </a:graphic>
          </wp:inline>
        </w:drawing>
      </w:r>
    </w:p>
    <w:p w14:paraId="1131C80D" w14:textId="71EC1EAD" w:rsidR="00D52160" w:rsidRDefault="00D52160" w:rsidP="00D52160">
      <w:pPr>
        <w:pStyle w:val="a3"/>
      </w:pPr>
      <w:r>
        <w:t xml:space="preserve">Рисунок </w:t>
      </w:r>
      <w:fldSimple w:instr=" SEQ Рисунок \* ARABIC ">
        <w:r w:rsidR="002E1063">
          <w:rPr>
            <w:noProof/>
          </w:rPr>
          <w:t>10</w:t>
        </w:r>
      </w:fldSimple>
    </w:p>
    <w:p w14:paraId="490EB867" w14:textId="05A0D012" w:rsidR="00D52160" w:rsidRDefault="00D52160" w:rsidP="00D52160">
      <w:pPr>
        <w:ind w:firstLine="0"/>
      </w:pPr>
      <w:r w:rsidRPr="00D52160">
        <w:t xml:space="preserve"> </w:t>
      </w:r>
    </w:p>
    <w:p w14:paraId="055B0168" w14:textId="77777777" w:rsidR="00D52160" w:rsidRDefault="00D52160">
      <w:r>
        <w:br w:type="page"/>
      </w:r>
    </w:p>
    <w:p w14:paraId="4BE75B27" w14:textId="512A62DD" w:rsidR="00D52160" w:rsidRPr="008961D9" w:rsidRDefault="00D52160" w:rsidP="00D52160">
      <w:pPr>
        <w:rPr>
          <w:b/>
          <w:bCs/>
        </w:rPr>
      </w:pPr>
      <w:r w:rsidRPr="00D52160">
        <w:rPr>
          <w:b/>
          <w:bCs/>
        </w:rPr>
        <w:lastRenderedPageBreak/>
        <w:t xml:space="preserve">Динамическая маршрутизация </w:t>
      </w:r>
      <w:r w:rsidRPr="00D52160">
        <w:rPr>
          <w:b/>
          <w:bCs/>
          <w:lang w:val="en-US"/>
        </w:rPr>
        <w:t>OSPF</w:t>
      </w:r>
    </w:p>
    <w:p w14:paraId="7F51AA11" w14:textId="7812ADEF" w:rsidR="00D52160" w:rsidRPr="002E1063" w:rsidRDefault="00D52160" w:rsidP="00D52160">
      <w:r>
        <w:t>OSPF (</w:t>
      </w:r>
      <w:proofErr w:type="spellStart"/>
      <w:r>
        <w:t>Open</w:t>
      </w:r>
      <w:proofErr w:type="spellEnd"/>
      <w:r>
        <w:t xml:space="preserve"> </w:t>
      </w:r>
      <w:proofErr w:type="spellStart"/>
      <w:r>
        <w:t>Shortest</w:t>
      </w:r>
      <w:proofErr w:type="spellEnd"/>
      <w:r>
        <w:t xml:space="preserve"> </w:t>
      </w:r>
      <w:proofErr w:type="spellStart"/>
      <w:r>
        <w:t>Path</w:t>
      </w:r>
      <w:proofErr w:type="spellEnd"/>
      <w:r>
        <w:t xml:space="preserve"> </w:t>
      </w:r>
      <w:proofErr w:type="spellStart"/>
      <w:r>
        <w:t>First</w:t>
      </w:r>
      <w:proofErr w:type="spellEnd"/>
      <w:r>
        <w:t>), протокол маршрутизации на основе состояния канала, широко применяется в крупных корпоративных сетях. Протокол маршрутизации OSPF собирает информацию о состоянии канала от маршрутизаторов в сети и определяет информацию таблицы маршрутизации для пересылки пакетов. Это происходит путем создания карты топологии сети. В отличие от RIP, OSPF обменивается маршрутной информацией только при изменении топологии сети. Протокол OSPF лучше всего подходит для сложных сетей, состоящих из нескольких подсетей, работающих для упрощения администрирования сети и оптимизации трафика. Когда происходит изменение, он эффективно вычисляет кратчайший путь с минимальным сетевым трафиком. В</w:t>
      </w:r>
      <w:r w:rsidRPr="002E1063">
        <w:t xml:space="preserve"> </w:t>
      </w:r>
      <w:r w:rsidRPr="00D52160">
        <w:rPr>
          <w:lang w:val="en-US"/>
        </w:rPr>
        <w:t>Cisco</w:t>
      </w:r>
      <w:r w:rsidRPr="002E1063">
        <w:t xml:space="preserve"> </w:t>
      </w:r>
      <w:r w:rsidRPr="00D52160">
        <w:rPr>
          <w:lang w:val="en-US"/>
        </w:rPr>
        <w:t>Packet</w:t>
      </w:r>
      <w:r w:rsidRPr="002E1063">
        <w:t xml:space="preserve"> </w:t>
      </w:r>
      <w:r w:rsidRPr="00D52160">
        <w:rPr>
          <w:lang w:val="en-US"/>
        </w:rPr>
        <w:t>Tracer</w:t>
      </w:r>
      <w:r w:rsidRPr="002E1063">
        <w:t xml:space="preserve"> </w:t>
      </w:r>
      <w:r>
        <w:t>настраивается</w:t>
      </w:r>
      <w:r w:rsidRPr="002E1063">
        <w:t xml:space="preserve"> </w:t>
      </w:r>
      <w:r>
        <w:t>через</w:t>
      </w:r>
      <w:r w:rsidRPr="002E1063">
        <w:t xml:space="preserve"> </w:t>
      </w:r>
      <w:r>
        <w:t>консоль</w:t>
      </w:r>
      <w:r w:rsidRPr="002E1063">
        <w:t xml:space="preserve"> (</w:t>
      </w:r>
      <w:r>
        <w:t>на</w:t>
      </w:r>
      <w:r w:rsidRPr="002E1063">
        <w:t xml:space="preserve"> </w:t>
      </w:r>
      <w:r w:rsidR="002E1063">
        <w:t>всех</w:t>
      </w:r>
      <w:r w:rsidRPr="002E1063">
        <w:t xml:space="preserve"> </w:t>
      </w:r>
      <w:r>
        <w:t>роутерах</w:t>
      </w:r>
      <w:r w:rsidRPr="002E1063">
        <w:t xml:space="preserve">): </w:t>
      </w:r>
    </w:p>
    <w:p w14:paraId="53AE6DA4" w14:textId="77777777" w:rsidR="00D52160" w:rsidRDefault="00D52160" w:rsidP="00D52160">
      <w:pPr>
        <w:rPr>
          <w:lang w:val="en-US"/>
        </w:rPr>
      </w:pPr>
      <w:r w:rsidRPr="00D52160">
        <w:rPr>
          <w:lang w:val="en-US"/>
        </w:rPr>
        <w:t xml:space="preserve">Router(config)#router </w:t>
      </w:r>
      <w:proofErr w:type="spellStart"/>
      <w:r w:rsidRPr="00D52160">
        <w:rPr>
          <w:lang w:val="en-US"/>
        </w:rPr>
        <w:t>ospf</w:t>
      </w:r>
      <w:proofErr w:type="spellEnd"/>
      <w:r w:rsidRPr="00D52160">
        <w:rPr>
          <w:lang w:val="en-US"/>
        </w:rPr>
        <w:t xml:space="preserve"> 1 </w:t>
      </w:r>
    </w:p>
    <w:p w14:paraId="146D55BF" w14:textId="77777777" w:rsidR="00D52160" w:rsidRDefault="00D52160" w:rsidP="00D52160">
      <w:pPr>
        <w:rPr>
          <w:lang w:val="en-US"/>
        </w:rPr>
      </w:pPr>
      <w:r w:rsidRPr="00D52160">
        <w:rPr>
          <w:lang w:val="en-US"/>
        </w:rPr>
        <w:t>Router(config-</w:t>
      </w:r>
      <w:proofErr w:type="gramStart"/>
      <w:r w:rsidRPr="00D52160">
        <w:rPr>
          <w:lang w:val="en-US"/>
        </w:rPr>
        <w:t>router)#</w:t>
      </w:r>
      <w:proofErr w:type="gramEnd"/>
      <w:r w:rsidRPr="00D52160">
        <w:rPr>
          <w:lang w:val="en-US"/>
        </w:rPr>
        <w:t xml:space="preserve">network 192.168.1.0 0.0.0.255 area 0 </w:t>
      </w:r>
    </w:p>
    <w:p w14:paraId="47154C8C" w14:textId="77777777" w:rsidR="00D52160" w:rsidRDefault="00D52160" w:rsidP="00D52160">
      <w:pPr>
        <w:rPr>
          <w:lang w:val="en-US"/>
        </w:rPr>
      </w:pPr>
      <w:r w:rsidRPr="00D52160">
        <w:rPr>
          <w:lang w:val="en-US"/>
        </w:rPr>
        <w:t>Router(config-</w:t>
      </w:r>
      <w:proofErr w:type="gramStart"/>
      <w:r w:rsidRPr="00D52160">
        <w:rPr>
          <w:lang w:val="en-US"/>
        </w:rPr>
        <w:t>router)#</w:t>
      </w:r>
      <w:proofErr w:type="gramEnd"/>
      <w:r w:rsidRPr="00D52160">
        <w:rPr>
          <w:lang w:val="en-US"/>
        </w:rPr>
        <w:t xml:space="preserve">network 192.168.2.0 0.0.0.255 area 0 </w:t>
      </w:r>
    </w:p>
    <w:p w14:paraId="374B8562" w14:textId="77777777" w:rsidR="00D52160" w:rsidRDefault="00D52160" w:rsidP="00D52160">
      <w:pPr>
        <w:rPr>
          <w:lang w:val="en-US"/>
        </w:rPr>
      </w:pPr>
      <w:r w:rsidRPr="00D52160">
        <w:rPr>
          <w:lang w:val="en-US"/>
        </w:rPr>
        <w:t>Router(config-</w:t>
      </w:r>
      <w:proofErr w:type="gramStart"/>
      <w:r w:rsidRPr="00D52160">
        <w:rPr>
          <w:lang w:val="en-US"/>
        </w:rPr>
        <w:t>router)#</w:t>
      </w:r>
      <w:proofErr w:type="gramEnd"/>
      <w:r w:rsidRPr="00D52160">
        <w:rPr>
          <w:lang w:val="en-US"/>
        </w:rPr>
        <w:t xml:space="preserve">network 192.168.3.0 0.0.0.255 area 0 </w:t>
      </w:r>
    </w:p>
    <w:p w14:paraId="621F974B" w14:textId="6B3DF9B3" w:rsidR="00D52160" w:rsidRDefault="00D52160" w:rsidP="00D52160">
      <w:pPr>
        <w:rPr>
          <w:lang w:val="en-US"/>
        </w:rPr>
      </w:pPr>
      <w:r w:rsidRPr="00E117D7">
        <w:rPr>
          <w:lang w:val="en-US"/>
        </w:rPr>
        <w:t>Router(config-</w:t>
      </w:r>
      <w:proofErr w:type="gramStart"/>
      <w:r w:rsidRPr="00E117D7">
        <w:rPr>
          <w:lang w:val="en-US"/>
        </w:rPr>
        <w:t>router)#</w:t>
      </w:r>
      <w:proofErr w:type="gramEnd"/>
      <w:r w:rsidRPr="00E117D7">
        <w:rPr>
          <w:lang w:val="en-US"/>
        </w:rPr>
        <w:t>exit</w:t>
      </w:r>
    </w:p>
    <w:p w14:paraId="67DA76E1" w14:textId="77777777" w:rsidR="002E1063" w:rsidRDefault="002E1063" w:rsidP="002E1063">
      <w:pPr>
        <w:keepNext/>
      </w:pPr>
      <w:r w:rsidRPr="002E1063">
        <w:rPr>
          <w:noProof/>
          <w:lang w:eastAsia="ru-RU"/>
        </w:rPr>
        <w:drawing>
          <wp:inline distT="0" distB="0" distL="0" distR="0" wp14:anchorId="1A3F59A6" wp14:editId="34EB7C18">
            <wp:extent cx="3160578" cy="2746375"/>
            <wp:effectExtent l="0" t="0" r="190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5102" cy="2750306"/>
                    </a:xfrm>
                    <a:prstGeom prst="rect">
                      <a:avLst/>
                    </a:prstGeom>
                  </pic:spPr>
                </pic:pic>
              </a:graphicData>
            </a:graphic>
          </wp:inline>
        </w:drawing>
      </w:r>
    </w:p>
    <w:p w14:paraId="43A14562" w14:textId="74F5ECBE" w:rsidR="002E1063" w:rsidRPr="008961D9" w:rsidRDefault="002E1063" w:rsidP="002E1063">
      <w:pPr>
        <w:pStyle w:val="a3"/>
      </w:pPr>
      <w:r>
        <w:t xml:space="preserve">Рисунок </w:t>
      </w:r>
      <w:fldSimple w:instr=" SEQ Рисунок \* ARABIC ">
        <w:r>
          <w:rPr>
            <w:noProof/>
          </w:rPr>
          <w:t>11</w:t>
        </w:r>
      </w:fldSimple>
    </w:p>
    <w:p w14:paraId="20397493" w14:textId="53244B91" w:rsidR="00E117D7" w:rsidRPr="008961D9" w:rsidRDefault="00E117D7" w:rsidP="00E117D7">
      <w:r w:rsidRPr="00E117D7">
        <w:rPr>
          <w:lang w:val="en-US"/>
        </w:rPr>
        <w:t>Area</w:t>
      </w:r>
      <w:r w:rsidRPr="008961D9">
        <w:t xml:space="preserve"> 0 — </w:t>
      </w:r>
      <w:r w:rsidRPr="00E117D7">
        <w:t>магистральная</w:t>
      </w:r>
      <w:r w:rsidRPr="008961D9">
        <w:t xml:space="preserve"> (</w:t>
      </w:r>
      <w:r w:rsidRPr="00E117D7">
        <w:rPr>
          <w:lang w:val="en-US"/>
        </w:rPr>
        <w:t>backbone</w:t>
      </w:r>
      <w:r w:rsidRPr="008961D9">
        <w:t xml:space="preserve">) </w:t>
      </w:r>
      <w:r w:rsidRPr="00E117D7">
        <w:t>зона</w:t>
      </w:r>
      <w:r w:rsidRPr="008961D9">
        <w:t xml:space="preserve">, </w:t>
      </w:r>
      <w:r w:rsidRPr="00E117D7">
        <w:rPr>
          <w:lang w:val="en-US"/>
        </w:rPr>
        <w:t>area</w:t>
      </w:r>
      <w:r w:rsidRPr="008961D9">
        <w:t xml:space="preserve"> 1 — </w:t>
      </w:r>
      <w:r w:rsidRPr="00E117D7">
        <w:t>тупиковая</w:t>
      </w:r>
      <w:r w:rsidRPr="008961D9">
        <w:t xml:space="preserve"> </w:t>
      </w:r>
      <w:r w:rsidRPr="00E117D7">
        <w:t>зона</w:t>
      </w:r>
      <w:r w:rsidRPr="008961D9">
        <w:t xml:space="preserve"> (</w:t>
      </w:r>
      <w:r w:rsidRPr="00E117D7">
        <w:rPr>
          <w:lang w:val="en-US"/>
        </w:rPr>
        <w:t>stub</w:t>
      </w:r>
      <w:r w:rsidRPr="008961D9">
        <w:t>).</w:t>
      </w:r>
    </w:p>
    <w:p w14:paraId="5739FA4D" w14:textId="1F654FDC" w:rsidR="00E117D7" w:rsidRPr="00E117D7" w:rsidRDefault="00E117D7" w:rsidP="00E117D7">
      <w:pPr>
        <w:pStyle w:val="a4"/>
        <w:numPr>
          <w:ilvl w:val="0"/>
          <w:numId w:val="3"/>
        </w:numPr>
      </w:pPr>
      <w:r w:rsidRPr="00E117D7">
        <w:t>Магистральная (транзитная) зона (</w:t>
      </w:r>
      <w:proofErr w:type="spellStart"/>
      <w:r w:rsidRPr="00E117D7">
        <w:t>backbone</w:t>
      </w:r>
      <w:proofErr w:type="spellEnd"/>
      <w:r w:rsidRPr="00E117D7">
        <w:t xml:space="preserve"> (</w:t>
      </w:r>
      <w:proofErr w:type="spellStart"/>
      <w:r w:rsidRPr="00E117D7">
        <w:t>transit</w:t>
      </w:r>
      <w:proofErr w:type="spellEnd"/>
      <w:r w:rsidRPr="00E117D7">
        <w:t xml:space="preserve">) </w:t>
      </w:r>
      <w:proofErr w:type="spellStart"/>
      <w:r w:rsidRPr="00E117D7">
        <w:t>area</w:t>
      </w:r>
      <w:proofErr w:type="spellEnd"/>
      <w:r w:rsidRPr="00E117D7">
        <w:t xml:space="preserve">) — </w:t>
      </w:r>
      <w:proofErr w:type="gramStart"/>
      <w:r w:rsidRPr="00E117D7">
        <w:t>зона</w:t>
      </w:r>
      <w:proofErr w:type="gramEnd"/>
      <w:r w:rsidRPr="00E117D7">
        <w:t xml:space="preserve"> используемая для подключения других зон.</w:t>
      </w:r>
    </w:p>
    <w:p w14:paraId="66444013" w14:textId="6B6EB26B" w:rsidR="00E117D7" w:rsidRPr="00E117D7" w:rsidRDefault="00E117D7" w:rsidP="00E117D7">
      <w:pPr>
        <w:pStyle w:val="a4"/>
        <w:numPr>
          <w:ilvl w:val="0"/>
          <w:numId w:val="3"/>
        </w:numPr>
      </w:pPr>
      <w:r w:rsidRPr="00E117D7">
        <w:t>Тупиковая зона (</w:t>
      </w:r>
      <w:proofErr w:type="spellStart"/>
      <w:r w:rsidRPr="00E117D7">
        <w:t>stub</w:t>
      </w:r>
      <w:proofErr w:type="spellEnd"/>
      <w:r w:rsidRPr="00E117D7">
        <w:t xml:space="preserve"> </w:t>
      </w:r>
      <w:proofErr w:type="spellStart"/>
      <w:r w:rsidRPr="00E117D7">
        <w:t>area</w:t>
      </w:r>
      <w:proofErr w:type="spellEnd"/>
      <w:r w:rsidRPr="00E117D7">
        <w:t>) — зона, не принимающая информацию о маршрутах, являющихся внешними для данной автономной системы.</w:t>
      </w:r>
    </w:p>
    <w:p w14:paraId="29125FC6" w14:textId="556FE2C1" w:rsidR="00E117D7" w:rsidRDefault="00E117D7" w:rsidP="00E117D7">
      <w:pPr>
        <w:pStyle w:val="a4"/>
        <w:numPr>
          <w:ilvl w:val="0"/>
          <w:numId w:val="3"/>
        </w:numPr>
      </w:pPr>
      <w:r w:rsidRPr="00E117D7">
        <w:t>Полностью тупиковая зона (</w:t>
      </w:r>
      <w:proofErr w:type="spellStart"/>
      <w:r w:rsidRPr="00E117D7">
        <w:t>totally</w:t>
      </w:r>
      <w:proofErr w:type="spellEnd"/>
      <w:r w:rsidRPr="00E117D7">
        <w:t xml:space="preserve"> </w:t>
      </w:r>
      <w:proofErr w:type="spellStart"/>
      <w:r w:rsidRPr="00E117D7">
        <w:t>stub</w:t>
      </w:r>
      <w:proofErr w:type="spellEnd"/>
      <w:r w:rsidRPr="00E117D7">
        <w:t xml:space="preserve"> </w:t>
      </w:r>
      <w:proofErr w:type="spellStart"/>
      <w:r w:rsidRPr="00E117D7">
        <w:t>area</w:t>
      </w:r>
      <w:proofErr w:type="spellEnd"/>
      <w:r w:rsidRPr="00E117D7">
        <w:t>) — зона, не принимающая информацию о внешних маршрутах и маршрутах из других автономных систем.</w:t>
      </w:r>
    </w:p>
    <w:p w14:paraId="405AE7AC" w14:textId="19CC36BA" w:rsidR="00E117D7" w:rsidRDefault="00E117D7" w:rsidP="00E117D7">
      <w:pPr>
        <w:ind w:left="709" w:firstLine="0"/>
      </w:pPr>
    </w:p>
    <w:p w14:paraId="4A5C3F6F" w14:textId="4FFA5233" w:rsidR="00E117D7" w:rsidRDefault="00E117D7" w:rsidP="00E117D7">
      <w:pPr>
        <w:ind w:left="709" w:firstLine="0"/>
      </w:pPr>
    </w:p>
    <w:p w14:paraId="5130564D" w14:textId="77777777" w:rsidR="00E117D7" w:rsidRPr="00E117D7" w:rsidRDefault="00E117D7" w:rsidP="00E117D7">
      <w:pPr>
        <w:ind w:left="709" w:firstLine="0"/>
      </w:pPr>
    </w:p>
    <w:p w14:paraId="2329E7C0" w14:textId="77777777" w:rsidR="002E1063" w:rsidRDefault="00E117D7" w:rsidP="002E1063">
      <w:pPr>
        <w:keepNext/>
        <w:ind w:firstLine="0"/>
      </w:pPr>
      <w:r w:rsidRPr="00E117D7">
        <w:rPr>
          <w:b/>
          <w:bCs/>
          <w:noProof/>
          <w:lang w:eastAsia="ru-RU"/>
        </w:rPr>
        <w:lastRenderedPageBreak/>
        <w:drawing>
          <wp:inline distT="0" distB="0" distL="0" distR="0" wp14:anchorId="5B55D15F" wp14:editId="4F5F49E4">
            <wp:extent cx="5940425" cy="1120140"/>
            <wp:effectExtent l="0" t="0" r="3175"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120140"/>
                    </a:xfrm>
                    <a:prstGeom prst="rect">
                      <a:avLst/>
                    </a:prstGeom>
                  </pic:spPr>
                </pic:pic>
              </a:graphicData>
            </a:graphic>
          </wp:inline>
        </w:drawing>
      </w:r>
    </w:p>
    <w:p w14:paraId="653019A3" w14:textId="6C3EFAB8" w:rsidR="00600099" w:rsidRDefault="002E1063" w:rsidP="002E1063">
      <w:pPr>
        <w:pStyle w:val="a3"/>
      </w:pPr>
      <w:r>
        <w:t xml:space="preserve">Рисунок </w:t>
      </w:r>
      <w:fldSimple w:instr=" SEQ Рисунок \* ARABIC ">
        <w:r>
          <w:rPr>
            <w:noProof/>
          </w:rPr>
          <w:t>12</w:t>
        </w:r>
      </w:fldSimple>
    </w:p>
    <w:p w14:paraId="33ACADDD" w14:textId="133D0C77" w:rsidR="002E1063" w:rsidRDefault="002E1063" w:rsidP="002E1063">
      <w:r>
        <w:t xml:space="preserve">Проверяем работоспособность сети с помощью </w:t>
      </w:r>
      <w:r w:rsidRPr="002E1063">
        <w:t>“</w:t>
      </w:r>
      <w:r>
        <w:rPr>
          <w:lang w:val="en-US"/>
        </w:rPr>
        <w:t>tracert</w:t>
      </w:r>
      <w:r w:rsidRPr="002E1063">
        <w:t>”</w:t>
      </w:r>
      <w:r>
        <w:t>:</w:t>
      </w:r>
    </w:p>
    <w:p w14:paraId="1246A133" w14:textId="77777777" w:rsidR="002E1063" w:rsidRDefault="002E1063" w:rsidP="002E1063">
      <w:pPr>
        <w:keepNext/>
        <w:ind w:firstLine="0"/>
      </w:pPr>
      <w:r w:rsidRPr="002E1063">
        <w:rPr>
          <w:noProof/>
          <w:lang w:eastAsia="ru-RU"/>
        </w:rPr>
        <w:drawing>
          <wp:inline distT="0" distB="0" distL="0" distR="0" wp14:anchorId="66701C62" wp14:editId="74E55159">
            <wp:extent cx="5940425" cy="3008630"/>
            <wp:effectExtent l="0" t="0" r="3175"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008630"/>
                    </a:xfrm>
                    <a:prstGeom prst="rect">
                      <a:avLst/>
                    </a:prstGeom>
                  </pic:spPr>
                </pic:pic>
              </a:graphicData>
            </a:graphic>
          </wp:inline>
        </w:drawing>
      </w:r>
    </w:p>
    <w:p w14:paraId="2813FB7C" w14:textId="7B7D433D" w:rsidR="002E1063" w:rsidRDefault="002E1063" w:rsidP="002E1063">
      <w:pPr>
        <w:pStyle w:val="a3"/>
      </w:pPr>
      <w:r>
        <w:t xml:space="preserve">Рисунок </w:t>
      </w:r>
      <w:fldSimple w:instr=" SEQ Рисунок \* ARABIC ">
        <w:r>
          <w:rPr>
            <w:noProof/>
          </w:rPr>
          <w:t>13</w:t>
        </w:r>
      </w:fldSimple>
    </w:p>
    <w:p w14:paraId="1FA41EBB" w14:textId="7A0F06F9" w:rsidR="002E1063" w:rsidRDefault="002E1063" w:rsidP="002E1063">
      <w:pPr>
        <w:ind w:firstLine="0"/>
      </w:pPr>
    </w:p>
    <w:p w14:paraId="2D8B7A17" w14:textId="5AD7931B" w:rsidR="002E1063" w:rsidRDefault="002E1063">
      <w:r>
        <w:br w:type="page"/>
      </w:r>
    </w:p>
    <w:p w14:paraId="1B3348FB" w14:textId="62022AF8" w:rsidR="002E1063" w:rsidRDefault="002E1063" w:rsidP="002E1063">
      <w:pPr>
        <w:rPr>
          <w:b/>
          <w:bCs/>
        </w:rPr>
      </w:pPr>
      <w:r>
        <w:rPr>
          <w:b/>
          <w:bCs/>
        </w:rPr>
        <w:lastRenderedPageBreak/>
        <w:t>Заключение</w:t>
      </w:r>
    </w:p>
    <w:p w14:paraId="08375D50" w14:textId="454CD05D" w:rsidR="002E1063" w:rsidRPr="002E1063" w:rsidRDefault="002E1063" w:rsidP="002E1063">
      <w:pPr>
        <w:rPr>
          <w:bCs/>
        </w:rPr>
      </w:pPr>
      <w:r>
        <w:rPr>
          <w:bCs/>
        </w:rPr>
        <w:t xml:space="preserve">Вывод: в ходе лабораторной работы студент </w:t>
      </w:r>
      <w:r>
        <w:t>з</w:t>
      </w:r>
      <w:r w:rsidRPr="00056520">
        <w:t>акреп</w:t>
      </w:r>
      <w:r>
        <w:t>ил</w:t>
      </w:r>
      <w:r w:rsidRPr="00056520">
        <w:t xml:space="preserve"> теоретически</w:t>
      </w:r>
      <w:r>
        <w:t>е</w:t>
      </w:r>
      <w:r w:rsidRPr="00056520">
        <w:t xml:space="preserve"> знани</w:t>
      </w:r>
      <w:r>
        <w:t>я</w:t>
      </w:r>
      <w:r w:rsidRPr="00056520">
        <w:t xml:space="preserve"> в области конструирования и исследования характеристик локальных вычислительных сетей. Изуч</w:t>
      </w:r>
      <w:r>
        <w:t>ил</w:t>
      </w:r>
      <w:r w:rsidRPr="00056520">
        <w:t xml:space="preserve"> способ</w:t>
      </w:r>
      <w:r>
        <w:t>ы</w:t>
      </w:r>
      <w:r w:rsidRPr="00056520">
        <w:t xml:space="preserve"> маршрутизации внутри ЛВС при помощи программы </w:t>
      </w:r>
      <w:proofErr w:type="spellStart"/>
      <w:r w:rsidRPr="00056520">
        <w:t>Cisco</w:t>
      </w:r>
      <w:proofErr w:type="spellEnd"/>
      <w:r w:rsidRPr="00056520">
        <w:t xml:space="preserve"> </w:t>
      </w:r>
      <w:proofErr w:type="spellStart"/>
      <w:r w:rsidRPr="00056520">
        <w:t>Packet</w:t>
      </w:r>
      <w:proofErr w:type="spellEnd"/>
      <w:r w:rsidRPr="00056520">
        <w:t xml:space="preserve"> </w:t>
      </w:r>
      <w:proofErr w:type="spellStart"/>
      <w:r w:rsidRPr="00056520">
        <w:t>Tracer</w:t>
      </w:r>
      <w:proofErr w:type="spellEnd"/>
      <w:r w:rsidRPr="00056520">
        <w:t xml:space="preserve"> 8.2., приобре</w:t>
      </w:r>
      <w:r>
        <w:t>л</w:t>
      </w:r>
      <w:r w:rsidRPr="00056520">
        <w:t xml:space="preserve"> практически</w:t>
      </w:r>
      <w:r>
        <w:t>е</w:t>
      </w:r>
      <w:r w:rsidRPr="00056520">
        <w:t xml:space="preserve"> навык</w:t>
      </w:r>
      <w:r>
        <w:t>и п</w:t>
      </w:r>
      <w:r w:rsidRPr="00056520">
        <w:t>роектирования и моделирования работы сети, а также оценки принятых проектных решений</w:t>
      </w:r>
    </w:p>
    <w:p w14:paraId="1CF57EC0" w14:textId="77777777" w:rsidR="002E1063" w:rsidRPr="002E1063" w:rsidRDefault="002E1063" w:rsidP="002E1063"/>
    <w:sectPr w:rsidR="002E1063" w:rsidRPr="002E10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52540"/>
    <w:multiLevelType w:val="hybridMultilevel"/>
    <w:tmpl w:val="28D4A132"/>
    <w:lvl w:ilvl="0" w:tplc="782E0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EFC16D6"/>
    <w:multiLevelType w:val="multilevel"/>
    <w:tmpl w:val="87EA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D60390"/>
    <w:multiLevelType w:val="multilevel"/>
    <w:tmpl w:val="A6B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520"/>
    <w:rsid w:val="00056520"/>
    <w:rsid w:val="002A05A3"/>
    <w:rsid w:val="002E1063"/>
    <w:rsid w:val="002F474F"/>
    <w:rsid w:val="003C72DC"/>
    <w:rsid w:val="00477EDD"/>
    <w:rsid w:val="00600099"/>
    <w:rsid w:val="006552EC"/>
    <w:rsid w:val="006B1743"/>
    <w:rsid w:val="008961D9"/>
    <w:rsid w:val="008F62FC"/>
    <w:rsid w:val="00CB6DAE"/>
    <w:rsid w:val="00D52160"/>
    <w:rsid w:val="00E117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2E0F"/>
  <w15:chartTrackingRefBased/>
  <w15:docId w15:val="{4994829F-2ADB-49CA-A1D9-AB54574F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25"/>
        <w:ind w:firstLine="709"/>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05652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3C72DC"/>
    <w:pPr>
      <w:spacing w:after="200"/>
    </w:pPr>
    <w:rPr>
      <w:i/>
      <w:iCs/>
      <w:color w:val="44546A" w:themeColor="text2"/>
      <w:sz w:val="18"/>
      <w:szCs w:val="18"/>
    </w:rPr>
  </w:style>
  <w:style w:type="paragraph" w:styleId="a4">
    <w:name w:val="List Paragraph"/>
    <w:basedOn w:val="a"/>
    <w:uiPriority w:val="34"/>
    <w:qFormat/>
    <w:rsid w:val="00E11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570705">
      <w:bodyDiv w:val="1"/>
      <w:marLeft w:val="0"/>
      <w:marRight w:val="0"/>
      <w:marTop w:val="0"/>
      <w:marBottom w:val="0"/>
      <w:divBdr>
        <w:top w:val="none" w:sz="0" w:space="0" w:color="auto"/>
        <w:left w:val="none" w:sz="0" w:space="0" w:color="auto"/>
        <w:bottom w:val="none" w:sz="0" w:space="0" w:color="auto"/>
        <w:right w:val="none" w:sz="0" w:space="0" w:color="auto"/>
      </w:divBdr>
    </w:div>
    <w:div w:id="839349418">
      <w:bodyDiv w:val="1"/>
      <w:marLeft w:val="0"/>
      <w:marRight w:val="0"/>
      <w:marTop w:val="0"/>
      <w:marBottom w:val="0"/>
      <w:divBdr>
        <w:top w:val="none" w:sz="0" w:space="0" w:color="auto"/>
        <w:left w:val="none" w:sz="0" w:space="0" w:color="auto"/>
        <w:bottom w:val="none" w:sz="0" w:space="0" w:color="auto"/>
        <w:right w:val="none" w:sz="0" w:space="0" w:color="auto"/>
      </w:divBdr>
    </w:div>
    <w:div w:id="1003554626">
      <w:bodyDiv w:val="1"/>
      <w:marLeft w:val="0"/>
      <w:marRight w:val="0"/>
      <w:marTop w:val="0"/>
      <w:marBottom w:val="0"/>
      <w:divBdr>
        <w:top w:val="none" w:sz="0" w:space="0" w:color="auto"/>
        <w:left w:val="none" w:sz="0" w:space="0" w:color="auto"/>
        <w:bottom w:val="none" w:sz="0" w:space="0" w:color="auto"/>
        <w:right w:val="none" w:sz="0" w:space="0" w:color="auto"/>
      </w:divBdr>
    </w:div>
    <w:div w:id="1861235190">
      <w:bodyDiv w:val="1"/>
      <w:marLeft w:val="0"/>
      <w:marRight w:val="0"/>
      <w:marTop w:val="0"/>
      <w:marBottom w:val="0"/>
      <w:divBdr>
        <w:top w:val="none" w:sz="0" w:space="0" w:color="auto"/>
        <w:left w:val="none" w:sz="0" w:space="0" w:color="auto"/>
        <w:bottom w:val="none" w:sz="0" w:space="0" w:color="auto"/>
        <w:right w:val="none" w:sz="0" w:space="0" w:color="auto"/>
      </w:divBdr>
    </w:div>
    <w:div w:id="1909879567">
      <w:bodyDiv w:val="1"/>
      <w:marLeft w:val="0"/>
      <w:marRight w:val="0"/>
      <w:marTop w:val="0"/>
      <w:marBottom w:val="0"/>
      <w:divBdr>
        <w:top w:val="none" w:sz="0" w:space="0" w:color="auto"/>
        <w:left w:val="none" w:sz="0" w:space="0" w:color="auto"/>
        <w:bottom w:val="none" w:sz="0" w:space="0" w:color="auto"/>
        <w:right w:val="none" w:sz="0" w:space="0" w:color="auto"/>
      </w:divBdr>
    </w:div>
    <w:div w:id="202874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1815</Words>
  <Characters>10350</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dc:description/>
  <cp:lastModifiedBy>Evita Kud</cp:lastModifiedBy>
  <cp:revision>2</cp:revision>
  <dcterms:created xsi:type="dcterms:W3CDTF">2025-09-21T20:41:00Z</dcterms:created>
  <dcterms:modified xsi:type="dcterms:W3CDTF">2025-09-21T20:41:00Z</dcterms:modified>
</cp:coreProperties>
</file>