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F6AD" w14:textId="26ECC879" w:rsidR="005430BB" w:rsidRDefault="005430BB" w:rsidP="005430BB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935" distR="114935" simplePos="0" relativeHeight="251659264" behindDoc="1" locked="0" layoutInCell="0" allowOverlap="1" wp14:anchorId="6E3056EF" wp14:editId="223D5B85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7014475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B1B66" w14:textId="77777777" w:rsidR="005430BB" w:rsidRDefault="005430BB" w:rsidP="005430BB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0" w:name="_Toc1"/>
      <w:bookmarkStart w:id="1" w:name="_Toc191549031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  <w:bookmarkEnd w:id="4"/>
      <w:bookmarkEnd w:id="5"/>
    </w:p>
    <w:p w14:paraId="1D76D5A6" w14:textId="77777777" w:rsidR="005430BB" w:rsidRDefault="005430BB" w:rsidP="005430BB">
      <w:pPr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72EF009E" w14:textId="77777777" w:rsidR="005430BB" w:rsidRDefault="005430BB" w:rsidP="005430BB">
      <w:pPr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55F799E5" w14:textId="77777777" w:rsidR="005430BB" w:rsidRDefault="005430BB" w:rsidP="005430B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6D7C0A2" w14:textId="77886919" w:rsidR="005430BB" w:rsidRDefault="005430BB" w:rsidP="005430BB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>Технологии Машинного Обучения</w:t>
      </w:r>
    </w:p>
    <w:p w14:paraId="6E05C38A" w14:textId="77777777" w:rsidR="005430BB" w:rsidRDefault="005430BB" w:rsidP="005430BB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E2B8A47" w14:textId="77777777" w:rsidR="005430BB" w:rsidRDefault="005430BB" w:rsidP="005430BB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№1</w:t>
      </w:r>
    </w:p>
    <w:p w14:paraId="1764BD75" w14:textId="77777777" w:rsidR="005430BB" w:rsidRDefault="005430BB" w:rsidP="005430BB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C4E821" w14:textId="77777777" w:rsidR="005430BB" w:rsidRDefault="005430BB" w:rsidP="005430BB">
      <w:pPr>
        <w:keepNext/>
        <w:tabs>
          <w:tab w:val="num" w:pos="0"/>
        </w:tabs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Выполнил(а):</w:t>
      </w:r>
      <w:bookmarkEnd w:id="9"/>
      <w:bookmarkEnd w:id="10"/>
    </w:p>
    <w:p w14:paraId="3309FD6D" w14:textId="0D7CE55F" w:rsidR="005430BB" w:rsidRDefault="005430BB" w:rsidP="005430BB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>
        <w:rPr>
          <w:rFonts w:ascii="Times New Roman" w:eastAsia="Calibri" w:hAnsi="Times New Roman" w:cs="Times New Roman"/>
          <w:sz w:val="28"/>
          <w:szCs w:val="28"/>
        </w:rPr>
        <w:t>Кудабаева Э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14C045C" w14:textId="77777777" w:rsidR="005430BB" w:rsidRDefault="005430BB" w:rsidP="005430BB">
      <w:pPr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 w14:paraId="7C4FF504" w14:textId="77777777" w:rsidR="005430BB" w:rsidRDefault="005430BB" w:rsidP="005430BB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ИУ5-62Б</w:t>
      </w:r>
    </w:p>
    <w:p w14:paraId="2277921E" w14:textId="77777777" w:rsidR="005430BB" w:rsidRDefault="005430BB" w:rsidP="005430BB">
      <w:pPr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602D3F85" w14:textId="7C6018E2" w:rsidR="005430BB" w:rsidRDefault="005430BB" w:rsidP="005430BB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Нардид А.Н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42EABB1E" w14:textId="77777777" w:rsidR="005430BB" w:rsidRDefault="005430BB" w:rsidP="005430B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1933A8" w14:textId="77777777" w:rsidR="005430BB" w:rsidRDefault="005430BB" w:rsidP="005430B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BDF91FD" w14:textId="77777777" w:rsidR="005430BB" w:rsidRDefault="005430BB" w:rsidP="005430B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AF08E92" w14:textId="77777777" w:rsidR="005430BB" w:rsidRDefault="005430BB" w:rsidP="005430B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9A53F3" w14:textId="77777777" w:rsidR="005430BB" w:rsidRDefault="005430BB" w:rsidP="005430BB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Москва, 2026</w:t>
      </w:r>
    </w:p>
    <w:p w14:paraId="1DD8B93A" w14:textId="77777777" w:rsidR="00A615B9" w:rsidRDefault="00A615B9" w:rsidP="005430BB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8E4E50" w14:textId="657DC926" w:rsidR="001F5B86" w:rsidRPr="001F5B86" w:rsidRDefault="001F5B86" w:rsidP="001F5B86">
      <w:pPr>
        <w:pStyle w:val="a7"/>
        <w:numPr>
          <w:ilvl w:val="0"/>
          <w:numId w:val="1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F5B86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Описание задания</w:t>
      </w:r>
    </w:p>
    <w:p w14:paraId="70C1C776" w14:textId="77777777" w:rsidR="001F5B86" w:rsidRDefault="001F5B86" w:rsidP="001F5B8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F5B86">
        <w:rPr>
          <w:rFonts w:ascii="Times New Roman" w:eastAsia="Calibri" w:hAnsi="Times New Roman" w:cs="Times New Roman"/>
          <w:sz w:val="28"/>
          <w:szCs w:val="28"/>
        </w:rPr>
        <w:t>Выполнить разведочный анализ данных (EDA) для датасета Iris:</w:t>
      </w:r>
    </w:p>
    <w:p w14:paraId="1EE82B58" w14:textId="77777777" w:rsidR="001F5B86" w:rsidRDefault="001F5B86" w:rsidP="001F5B8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F5B86">
        <w:rPr>
          <w:rFonts w:ascii="Times New Roman" w:eastAsia="Calibri" w:hAnsi="Times New Roman" w:cs="Times New Roman"/>
          <w:sz w:val="28"/>
          <w:szCs w:val="28"/>
        </w:rPr>
        <w:t>Загрузить данные и дать их текстовое описание.</w:t>
      </w:r>
    </w:p>
    <w:p w14:paraId="0E621C4F" w14:textId="77777777" w:rsidR="001F5B86" w:rsidRDefault="001F5B86" w:rsidP="001F5B8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F5B86">
        <w:rPr>
          <w:rFonts w:ascii="Times New Roman" w:eastAsia="Calibri" w:hAnsi="Times New Roman" w:cs="Times New Roman"/>
          <w:sz w:val="28"/>
          <w:szCs w:val="28"/>
        </w:rPr>
        <w:t>Вывести основные характеристики (размер, типы данных, статистики).</w:t>
      </w:r>
    </w:p>
    <w:p w14:paraId="230E1A8A" w14:textId="77777777" w:rsidR="001F5B86" w:rsidRDefault="001F5B86" w:rsidP="001F5B8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F5B86">
        <w:rPr>
          <w:rFonts w:ascii="Times New Roman" w:eastAsia="Calibri" w:hAnsi="Times New Roman" w:cs="Times New Roman"/>
          <w:sz w:val="28"/>
          <w:szCs w:val="28"/>
        </w:rPr>
        <w:t>Провести визуальный анализ (гистограммы, ящики с усами, scatter plots, pairplot).</w:t>
      </w:r>
    </w:p>
    <w:p w14:paraId="197E43B0" w14:textId="4286DB78" w:rsidR="001F5B86" w:rsidRDefault="001F5B86" w:rsidP="001F5B86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1F5B86">
        <w:rPr>
          <w:rFonts w:ascii="Times New Roman" w:eastAsia="Calibri" w:hAnsi="Times New Roman" w:cs="Times New Roman"/>
          <w:sz w:val="28"/>
          <w:szCs w:val="28"/>
        </w:rPr>
        <w:t>Исследовать корреляцию признаков и визуализировать её тепловой картой.</w:t>
      </w:r>
    </w:p>
    <w:p w14:paraId="3AE58253" w14:textId="0E781B5B" w:rsidR="00A41F61" w:rsidRPr="001F5B86" w:rsidRDefault="00A41F61" w:rsidP="00A41F61">
      <w:pPr>
        <w:spacing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1F61">
        <w:rPr>
          <w:rFonts w:ascii="Times New Roman" w:eastAsia="Calibri" w:hAnsi="Times New Roman" w:cs="Times New Roman"/>
          <w:b/>
          <w:bCs/>
          <w:sz w:val="28"/>
          <w:szCs w:val="28"/>
        </w:rPr>
        <w:t>2. Текст программы</w:t>
      </w:r>
    </w:p>
    <w:p w14:paraId="17C2150C" w14:textId="104B427F" w:rsidR="00A615B9" w:rsidRDefault="00A41F61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41F61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3242CBA4" wp14:editId="55A439D8">
            <wp:extent cx="5940425" cy="3406775"/>
            <wp:effectExtent l="0" t="0" r="3175" b="3175"/>
            <wp:docPr id="1706012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12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1DAE" w14:textId="5E773134" w:rsidR="00A41F61" w:rsidRDefault="00A41F61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41F61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1DA78BF5" wp14:editId="5504E146">
            <wp:extent cx="2733675" cy="3478167"/>
            <wp:effectExtent l="0" t="0" r="0" b="8255"/>
            <wp:docPr id="617448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48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8038" cy="348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381F" w14:textId="5E00CDA0" w:rsidR="00CA19DE" w:rsidRDefault="00CA19DE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A19DE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5FDD4ACA" wp14:editId="478B1527">
            <wp:extent cx="4258269" cy="1486107"/>
            <wp:effectExtent l="0" t="0" r="9525" b="0"/>
            <wp:docPr id="118846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2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9E8B" w14:textId="1B3A638B" w:rsidR="00CA19DE" w:rsidRDefault="00CA19DE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A19DE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2A097C20" wp14:editId="48EBAD0B">
            <wp:extent cx="4229690" cy="3810532"/>
            <wp:effectExtent l="0" t="0" r="0" b="0"/>
            <wp:docPr id="199788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80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56C2" w14:textId="2AAB4362" w:rsidR="00CA19DE" w:rsidRDefault="00620C68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20C68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0744C1A6" wp14:editId="73C5B5DF">
            <wp:extent cx="3677163" cy="4686954"/>
            <wp:effectExtent l="0" t="0" r="0" b="0"/>
            <wp:docPr id="826729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29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229F" w14:textId="43B379DF" w:rsidR="00620C68" w:rsidRDefault="00596ED2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6ED2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57574BD5" wp14:editId="4B0512D4">
            <wp:extent cx="4991797" cy="2715004"/>
            <wp:effectExtent l="0" t="0" r="0" b="9525"/>
            <wp:docPr id="1203743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43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DD86" w14:textId="61F6C84F" w:rsidR="00596ED2" w:rsidRDefault="00596ED2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6ED2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536F77A2" wp14:editId="7608BAEF">
            <wp:extent cx="5940425" cy="2648585"/>
            <wp:effectExtent l="0" t="0" r="3175" b="0"/>
            <wp:docPr id="40693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34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59D1" w14:textId="13C73345" w:rsidR="00596ED2" w:rsidRDefault="00596ED2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6ED2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5C069284" wp14:editId="4A70A4C5">
            <wp:extent cx="5940425" cy="2366010"/>
            <wp:effectExtent l="0" t="0" r="3175" b="0"/>
            <wp:docPr id="756556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56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F90F" w14:textId="0D38AC26" w:rsidR="00596ED2" w:rsidRDefault="00596ED2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6ED2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5230F549" wp14:editId="3B3ED64C">
            <wp:extent cx="4753638" cy="857370"/>
            <wp:effectExtent l="0" t="0" r="0" b="0"/>
            <wp:docPr id="713693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3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8826" w14:textId="68A211C4" w:rsidR="00596ED2" w:rsidRDefault="00596ED2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6ED2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2C906F56" wp14:editId="61FCE996">
            <wp:extent cx="5940425" cy="3500755"/>
            <wp:effectExtent l="0" t="0" r="3175" b="4445"/>
            <wp:docPr id="1754098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98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B3C6" w14:textId="30B2F8A7" w:rsidR="00596ED2" w:rsidRDefault="00596ED2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6ED2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5CF9F3B6" wp14:editId="42582D3C">
            <wp:extent cx="5940425" cy="1357630"/>
            <wp:effectExtent l="0" t="0" r="3175" b="0"/>
            <wp:docPr id="1472008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8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2A3A" w14:textId="67E491BA" w:rsidR="00596ED2" w:rsidRDefault="00596ED2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6ED2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46B76955" wp14:editId="504D1190">
            <wp:extent cx="5940425" cy="3832860"/>
            <wp:effectExtent l="0" t="0" r="3175" b="0"/>
            <wp:docPr id="807217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17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6A06" w14:textId="1E811C37" w:rsidR="00596ED2" w:rsidRDefault="00596ED2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6ED2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5A243462" wp14:editId="39FA7B9A">
            <wp:extent cx="4810796" cy="1324160"/>
            <wp:effectExtent l="0" t="0" r="0" b="9525"/>
            <wp:docPr id="797437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37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14F0" w14:textId="13D5C7C1" w:rsidR="00596ED2" w:rsidRDefault="00596ED2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6ED2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0B5CEF63" wp14:editId="55E3972D">
            <wp:extent cx="5572760" cy="5167856"/>
            <wp:effectExtent l="0" t="0" r="8890" b="0"/>
            <wp:docPr id="100685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59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6762" cy="517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F39A" w14:textId="1506988E" w:rsidR="00596ED2" w:rsidRDefault="005902C7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02C7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39174B57" wp14:editId="4DB21495">
            <wp:extent cx="4991797" cy="4458322"/>
            <wp:effectExtent l="0" t="0" r="0" b="0"/>
            <wp:docPr id="142301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13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3C9D" w14:textId="6F000F32" w:rsidR="005902C7" w:rsidRDefault="005902C7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02C7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7053F3E9" wp14:editId="5FC1307F">
            <wp:extent cx="3534268" cy="1390844"/>
            <wp:effectExtent l="0" t="0" r="9525" b="0"/>
            <wp:docPr id="821175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75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5317" w14:textId="0D8FAC19" w:rsidR="005902C7" w:rsidRDefault="005902C7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02C7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5BCA0436" wp14:editId="7010703E">
            <wp:extent cx="4353533" cy="3734321"/>
            <wp:effectExtent l="0" t="0" r="9525" b="0"/>
            <wp:docPr id="143765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56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2724" w14:textId="77E8539C" w:rsidR="005902C7" w:rsidRDefault="005902C7" w:rsidP="00A41F6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02C7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26DC8CD2" wp14:editId="76132595">
            <wp:extent cx="3743847" cy="1590897"/>
            <wp:effectExtent l="0" t="0" r="9525" b="9525"/>
            <wp:docPr id="1476784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4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2F96" w14:textId="77777777" w:rsidR="00A41F61" w:rsidRPr="00A41F61" w:rsidRDefault="00A41F61" w:rsidP="001F5B8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D2AED3D" w14:textId="1055D6D8" w:rsidR="001F5B86" w:rsidRPr="00290504" w:rsidRDefault="001F5B86" w:rsidP="0029050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90504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2DC0937" w14:textId="77777777" w:rsidR="001F5B86" w:rsidRPr="001F5B86" w:rsidRDefault="001F5B86" w:rsidP="001F5B86">
      <w:pPr>
        <w:rPr>
          <w:rFonts w:ascii="Times New Roman" w:hAnsi="Times New Roman" w:cs="Times New Roman"/>
          <w:sz w:val="28"/>
          <w:szCs w:val="28"/>
        </w:rPr>
      </w:pPr>
      <w:r w:rsidRPr="001F5B86">
        <w:rPr>
          <w:rFonts w:ascii="Times New Roman" w:hAnsi="Times New Roman" w:cs="Times New Roman"/>
          <w:sz w:val="28"/>
          <w:szCs w:val="28"/>
        </w:rPr>
        <w:t>В ходе работы были изучены основные методы визуализации данных на этапе разведочного анализа. На наборе данных Iris было установлено:</w:t>
      </w:r>
    </w:p>
    <w:p w14:paraId="4E5A4478" w14:textId="77777777" w:rsidR="001F5B86" w:rsidRPr="001F5B86" w:rsidRDefault="001F5B86" w:rsidP="001F5B86">
      <w:pPr>
        <w:rPr>
          <w:rFonts w:ascii="Times New Roman" w:hAnsi="Times New Roman" w:cs="Times New Roman"/>
          <w:sz w:val="28"/>
          <w:szCs w:val="28"/>
        </w:rPr>
      </w:pPr>
      <w:r w:rsidRPr="001F5B86">
        <w:rPr>
          <w:rFonts w:ascii="Times New Roman" w:hAnsi="Times New Roman" w:cs="Times New Roman"/>
          <w:sz w:val="28"/>
          <w:szCs w:val="28"/>
        </w:rPr>
        <w:t>- Признаки Setosa значительно отличаются от двух других видов, что делает этот вид легко классифицируемым.</w:t>
      </w:r>
    </w:p>
    <w:p w14:paraId="78017FFE" w14:textId="77777777" w:rsidR="001F5B86" w:rsidRPr="001F5B86" w:rsidRDefault="001F5B86" w:rsidP="001F5B86">
      <w:pPr>
        <w:rPr>
          <w:rFonts w:ascii="Times New Roman" w:hAnsi="Times New Roman" w:cs="Times New Roman"/>
          <w:sz w:val="28"/>
          <w:szCs w:val="28"/>
        </w:rPr>
      </w:pPr>
      <w:r w:rsidRPr="001F5B86">
        <w:rPr>
          <w:rFonts w:ascii="Times New Roman" w:hAnsi="Times New Roman" w:cs="Times New Roman"/>
          <w:sz w:val="28"/>
          <w:szCs w:val="28"/>
        </w:rPr>
        <w:t>- Наблюдается сильная положительная корреляция между длиной и шириной лепестка (около 0.96).</w:t>
      </w:r>
    </w:p>
    <w:p w14:paraId="6C98204B" w14:textId="77777777" w:rsidR="001F5B86" w:rsidRPr="001F5B86" w:rsidRDefault="001F5B86" w:rsidP="001F5B86">
      <w:pPr>
        <w:rPr>
          <w:rFonts w:ascii="Times New Roman" w:hAnsi="Times New Roman" w:cs="Times New Roman"/>
          <w:sz w:val="28"/>
          <w:szCs w:val="28"/>
        </w:rPr>
      </w:pPr>
      <w:r w:rsidRPr="001F5B86">
        <w:rPr>
          <w:rFonts w:ascii="Times New Roman" w:hAnsi="Times New Roman" w:cs="Times New Roman"/>
          <w:sz w:val="28"/>
          <w:szCs w:val="28"/>
        </w:rPr>
        <w:t>- Признак "ширина чашелистика" содержит несколько потенциальных выбросов.</w:t>
      </w:r>
    </w:p>
    <w:p w14:paraId="73FA45FD" w14:textId="365278F6" w:rsidR="00205023" w:rsidRPr="001F5B86" w:rsidRDefault="001F5B86">
      <w:pPr>
        <w:rPr>
          <w:rFonts w:ascii="Times New Roman" w:hAnsi="Times New Roman" w:cs="Times New Roman"/>
          <w:sz w:val="28"/>
          <w:szCs w:val="28"/>
        </w:rPr>
      </w:pPr>
      <w:r w:rsidRPr="001F5B86">
        <w:rPr>
          <w:rFonts w:ascii="Times New Roman" w:hAnsi="Times New Roman" w:cs="Times New Roman"/>
          <w:sz w:val="28"/>
          <w:szCs w:val="28"/>
        </w:rPr>
        <w:t>- Данные не содержат пропусков и готовы к дальнейшему использованию в задачах машинного обучения.</w:t>
      </w:r>
    </w:p>
    <w:sectPr w:rsidR="00205023" w:rsidRPr="001F5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0E2"/>
    <w:multiLevelType w:val="hybridMultilevel"/>
    <w:tmpl w:val="415016F4"/>
    <w:lvl w:ilvl="0" w:tplc="CFEABF3E">
      <w:start w:val="3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C874B5D"/>
    <w:multiLevelType w:val="hybridMultilevel"/>
    <w:tmpl w:val="127C6FF6"/>
    <w:lvl w:ilvl="0" w:tplc="BFF230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833115">
    <w:abstractNumId w:val="1"/>
  </w:num>
  <w:num w:numId="2" w16cid:durableId="157045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A2"/>
    <w:rsid w:val="00071420"/>
    <w:rsid w:val="001F5B86"/>
    <w:rsid w:val="00205023"/>
    <w:rsid w:val="00290504"/>
    <w:rsid w:val="005430BB"/>
    <w:rsid w:val="005902C7"/>
    <w:rsid w:val="00596ED2"/>
    <w:rsid w:val="005B5AA2"/>
    <w:rsid w:val="00620C68"/>
    <w:rsid w:val="007849E7"/>
    <w:rsid w:val="008E5B44"/>
    <w:rsid w:val="00A41F61"/>
    <w:rsid w:val="00A615B9"/>
    <w:rsid w:val="00CA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54B60"/>
  <w15:chartTrackingRefBased/>
  <w15:docId w15:val="{6FA3CD5D-C7D0-4E00-A608-BD214E31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0BB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5AA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AA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AA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A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AA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AA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AA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AA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AA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5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5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5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5A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5A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5A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5A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5A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5A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B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AA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B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5AA2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B5A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5AA2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B5A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5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B5A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5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11</cp:revision>
  <dcterms:created xsi:type="dcterms:W3CDTF">2026-02-20T08:10:00Z</dcterms:created>
  <dcterms:modified xsi:type="dcterms:W3CDTF">2026-02-20T08:27:00Z</dcterms:modified>
</cp:coreProperties>
</file>