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36A12" w14:textId="77777777" w:rsidR="00AA6EC5" w:rsidRPr="00DE415A" w:rsidRDefault="00000000">
      <w:pPr>
        <w:spacing w:before="360" w:after="80"/>
        <w:jc w:val="center"/>
        <w:rPr>
          <w:color w:val="000000" w:themeColor="text1"/>
        </w:rPr>
      </w:pPr>
      <w:r w:rsidRPr="00DE415A">
        <w:rPr>
          <w:b/>
          <w:bCs/>
          <w:color w:val="000000" w:themeColor="text1"/>
          <w:sz w:val="40"/>
          <w:szCs w:val="40"/>
        </w:rPr>
        <w:t>PLAN DE PRUEBAS MAESTRO</w:t>
      </w:r>
    </w:p>
    <w:p w14:paraId="5639053C" w14:textId="77777777" w:rsidR="00AA6EC5" w:rsidRPr="00DE415A" w:rsidRDefault="00000000">
      <w:pPr>
        <w:spacing w:before="40" w:after="40"/>
        <w:jc w:val="center"/>
        <w:rPr>
          <w:color w:val="000000" w:themeColor="text1"/>
        </w:rPr>
      </w:pPr>
      <w:r w:rsidRPr="00DE415A">
        <w:rPr>
          <w:color w:val="000000" w:themeColor="text1"/>
          <w:sz w:val="26"/>
          <w:szCs w:val="26"/>
        </w:rPr>
        <w:t>IEEE 829 / ISO 29119</w:t>
      </w:r>
    </w:p>
    <w:p w14:paraId="648AC0B0" w14:textId="77777777" w:rsidR="00AA6EC5" w:rsidRPr="00DE415A" w:rsidRDefault="00000000">
      <w:pPr>
        <w:spacing w:before="60" w:after="60"/>
        <w:jc w:val="center"/>
        <w:rPr>
          <w:color w:val="000000" w:themeColor="text1"/>
        </w:rPr>
      </w:pPr>
      <w:r w:rsidRPr="00DE415A">
        <w:rPr>
          <w:color w:val="000000" w:themeColor="text1"/>
          <w:sz w:val="26"/>
          <w:szCs w:val="26"/>
        </w:rPr>
        <w:t>Sistema de Gestión de Agendamiento (SGA) — Óptica Unidad Visual</w:t>
      </w:r>
    </w:p>
    <w:p w14:paraId="3A0EFD60" w14:textId="77777777" w:rsidR="00AA6EC5" w:rsidRPr="00DE415A" w:rsidRDefault="00000000">
      <w:pPr>
        <w:spacing w:before="40" w:after="40"/>
        <w:jc w:val="center"/>
        <w:rPr>
          <w:color w:val="000000" w:themeColor="text1"/>
        </w:rPr>
      </w:pPr>
      <w:r w:rsidRPr="00DE415A">
        <w:rPr>
          <w:color w:val="000000" w:themeColor="text1"/>
          <w:sz w:val="22"/>
          <w:szCs w:val="22"/>
        </w:rPr>
        <w:t xml:space="preserve">Versión </w:t>
      </w:r>
      <w:proofErr w:type="gramStart"/>
      <w:r w:rsidRPr="00DE415A">
        <w:rPr>
          <w:color w:val="000000" w:themeColor="text1"/>
          <w:sz w:val="22"/>
          <w:szCs w:val="22"/>
        </w:rPr>
        <w:t>1.0  |</w:t>
      </w:r>
      <w:proofErr w:type="gramEnd"/>
      <w:r w:rsidRPr="00DE415A">
        <w:rPr>
          <w:color w:val="000000" w:themeColor="text1"/>
          <w:sz w:val="22"/>
          <w:szCs w:val="22"/>
        </w:rPr>
        <w:t xml:space="preserve">  Bogotá D.C., 2025</w:t>
      </w:r>
    </w:p>
    <w:p w14:paraId="6C1B12C1" w14:textId="77777777" w:rsidR="00AA6EC5" w:rsidRDefault="00AA6EC5">
      <w:pPr>
        <w:pBdr>
          <w:bottom w:val="single" w:sz="4" w:space="1" w:color="2E75B6"/>
        </w:pBdr>
        <w:spacing w:before="100" w:after="60"/>
      </w:pPr>
    </w:p>
    <w:p w14:paraId="65AB6FDF" w14:textId="77777777" w:rsidR="00AA6EC5" w:rsidRDefault="00AA6EC5">
      <w:pPr>
        <w:spacing w:before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A6EC5" w14:paraId="6A5C4BA2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9E4B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Proyecto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8CC0" w14:textId="77777777" w:rsidR="00AA6EC5" w:rsidRDefault="00000000">
            <w:r>
              <w:rPr>
                <w:color w:val="000000"/>
                <w:sz w:val="18"/>
                <w:szCs w:val="18"/>
              </w:rPr>
              <w:t>Sistema de Gestión de Agendamiento (SGA) — Óptica Unidad Visual</w:t>
            </w:r>
          </w:p>
        </w:tc>
      </w:tr>
      <w:tr w:rsidR="00AA6EC5" w14:paraId="5D361BDA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744B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Código del Plan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5769" w14:textId="77777777" w:rsidR="00AA6EC5" w:rsidRDefault="00000000">
            <w:r>
              <w:rPr>
                <w:color w:val="000000"/>
                <w:sz w:val="18"/>
                <w:szCs w:val="18"/>
              </w:rPr>
              <w:t>MTP-2025-SGA-OPTICA-001</w:t>
            </w:r>
          </w:p>
        </w:tc>
      </w:tr>
      <w:tr w:rsidR="00AA6EC5" w:rsidRPr="00247BE0" w14:paraId="0C24B76C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69AF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Versión del Software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6992" w14:textId="77777777" w:rsidR="00AA6EC5" w:rsidRPr="00DE415A" w:rsidRDefault="00000000">
            <w:pPr>
              <w:rPr>
                <w:lang w:val="en-US"/>
              </w:rPr>
            </w:pPr>
            <w:r w:rsidRPr="00DE415A">
              <w:rPr>
                <w:color w:val="000000"/>
                <w:sz w:val="18"/>
                <w:szCs w:val="18"/>
                <w:lang w:val="en-US"/>
              </w:rPr>
              <w:t xml:space="preserve">1.0.0 — Backend: Node.js + Express + </w:t>
            </w:r>
            <w:proofErr w:type="spellStart"/>
            <w:r w:rsidRPr="00DE415A">
              <w:rPr>
                <w:color w:val="000000"/>
                <w:sz w:val="18"/>
                <w:szCs w:val="18"/>
                <w:lang w:val="en-US"/>
              </w:rPr>
              <w:t>Sequelize</w:t>
            </w:r>
            <w:proofErr w:type="spellEnd"/>
            <w:r w:rsidRPr="00DE415A">
              <w:rPr>
                <w:color w:val="000000"/>
                <w:sz w:val="18"/>
                <w:szCs w:val="18"/>
                <w:lang w:val="en-US"/>
              </w:rPr>
              <w:t xml:space="preserve"> · Frontend: React 19 + </w:t>
            </w:r>
            <w:proofErr w:type="spellStart"/>
            <w:r w:rsidRPr="00DE415A">
              <w:rPr>
                <w:color w:val="000000"/>
                <w:sz w:val="18"/>
                <w:szCs w:val="18"/>
                <w:lang w:val="en-US"/>
              </w:rPr>
              <w:t>Vite</w:t>
            </w:r>
            <w:proofErr w:type="spellEnd"/>
            <w:r w:rsidRPr="00DE415A">
              <w:rPr>
                <w:color w:val="000000"/>
                <w:sz w:val="18"/>
                <w:szCs w:val="18"/>
                <w:lang w:val="en-US"/>
              </w:rPr>
              <w:t xml:space="preserve"> · App </w:t>
            </w:r>
            <w:proofErr w:type="spellStart"/>
            <w:r w:rsidRPr="00DE415A">
              <w:rPr>
                <w:color w:val="000000"/>
                <w:sz w:val="18"/>
                <w:szCs w:val="18"/>
                <w:lang w:val="en-US"/>
              </w:rPr>
              <w:t>Móvil</w:t>
            </w:r>
            <w:proofErr w:type="spellEnd"/>
            <w:r w:rsidRPr="00DE415A">
              <w:rPr>
                <w:color w:val="000000"/>
                <w:sz w:val="18"/>
                <w:szCs w:val="18"/>
                <w:lang w:val="en-US"/>
              </w:rPr>
              <w:t>: Flutter/Dart</w:t>
            </w:r>
          </w:p>
        </w:tc>
      </w:tr>
      <w:tr w:rsidR="00AA6EC5" w14:paraId="7F473592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523E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Clasificación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1493" w14:textId="77777777" w:rsidR="00AA6EC5" w:rsidRDefault="00000000">
            <w:r>
              <w:rPr>
                <w:color w:val="000000"/>
                <w:sz w:val="18"/>
                <w:szCs w:val="18"/>
              </w:rPr>
              <w:t>Interno / Académico — SENA</w:t>
            </w:r>
          </w:p>
        </w:tc>
      </w:tr>
      <w:tr w:rsidR="00AA6EC5" w14:paraId="50BFB203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3100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Autores / Equipo QA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BCB8" w14:textId="77777777" w:rsidR="00AA6EC5" w:rsidRDefault="00000000">
            <w:r>
              <w:rPr>
                <w:color w:val="000000"/>
                <w:sz w:val="18"/>
                <w:szCs w:val="18"/>
              </w:rPr>
              <w:t xml:space="preserve">Juan </w:t>
            </w:r>
            <w:proofErr w:type="spellStart"/>
            <w:r>
              <w:rPr>
                <w:color w:val="000000"/>
                <w:sz w:val="18"/>
                <w:szCs w:val="18"/>
              </w:rPr>
              <w:t>Casilimas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Wilson Salcedo · William Rojas · Evjany Segura</w:t>
            </w:r>
          </w:p>
        </w:tc>
      </w:tr>
      <w:tr w:rsidR="00AA6EC5" w14:paraId="78E9ACF8" w14:textId="77777777" w:rsidTr="00DE415A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0EC1" w14:textId="77777777" w:rsidR="00AA6EC5" w:rsidRDefault="00000000"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F102" w14:textId="77777777" w:rsidR="00AA6EC5" w:rsidRDefault="00000000">
            <w:r>
              <w:rPr>
                <w:color w:val="000000"/>
                <w:sz w:val="18"/>
                <w:szCs w:val="18"/>
              </w:rPr>
              <w:t>Bogotá D.C., 2025</w:t>
            </w:r>
          </w:p>
        </w:tc>
      </w:tr>
    </w:tbl>
    <w:p w14:paraId="379D9EBB" w14:textId="77777777" w:rsidR="00AA6EC5" w:rsidRDefault="00AA6EC5">
      <w:pPr>
        <w:spacing w:before="165"/>
      </w:pPr>
    </w:p>
    <w:p w14:paraId="34DF307E" w14:textId="77777777" w:rsidR="00AA6EC5" w:rsidRPr="00DE415A" w:rsidRDefault="00000000">
      <w:pPr>
        <w:pStyle w:val="Ttulo1"/>
        <w:rPr>
          <w:color w:val="000000" w:themeColor="text1"/>
        </w:rPr>
      </w:pPr>
      <w:r w:rsidRPr="00DE415A">
        <w:rPr>
          <w:color w:val="000000" w:themeColor="text1"/>
        </w:rPr>
        <w:t>1. Identificador del Plan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6EC5" w14:paraId="6E954EF4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3354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Campo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0A63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Valor</w:t>
            </w:r>
          </w:p>
        </w:tc>
      </w:tr>
      <w:tr w:rsidR="00AA6EC5" w14:paraId="3E76DCFE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E26B" w14:textId="77777777" w:rsidR="00AA6EC5" w:rsidRDefault="00000000">
            <w:r>
              <w:rPr>
                <w:color w:val="000000"/>
                <w:sz w:val="17"/>
                <w:szCs w:val="17"/>
              </w:rPr>
              <w:t>Código único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25C6" w14:textId="77777777" w:rsidR="00AA6EC5" w:rsidRDefault="00000000">
            <w:r>
              <w:rPr>
                <w:color w:val="000000"/>
                <w:sz w:val="17"/>
                <w:szCs w:val="17"/>
              </w:rPr>
              <w:t>MTP-2025-SGA-OPTICA-001</w:t>
            </w:r>
          </w:p>
        </w:tc>
      </w:tr>
      <w:tr w:rsidR="00AA6EC5" w14:paraId="311D2FC6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E1B9" w14:textId="77777777" w:rsidR="00AA6EC5" w:rsidRDefault="00000000">
            <w:r>
              <w:rPr>
                <w:color w:val="000000"/>
                <w:sz w:val="17"/>
                <w:szCs w:val="17"/>
              </w:rPr>
              <w:t>Clasificación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7428" w14:textId="77777777" w:rsidR="00AA6EC5" w:rsidRDefault="00000000">
            <w:r>
              <w:rPr>
                <w:color w:val="000000"/>
                <w:sz w:val="17"/>
                <w:szCs w:val="17"/>
              </w:rPr>
              <w:t>Interno — Proyecto Académico SENA</w:t>
            </w:r>
          </w:p>
        </w:tc>
      </w:tr>
      <w:tr w:rsidR="00AA6EC5" w14:paraId="2BFAB672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818A" w14:textId="77777777" w:rsidR="00AA6EC5" w:rsidRDefault="00000000">
            <w:r>
              <w:rPr>
                <w:color w:val="000000"/>
                <w:sz w:val="17"/>
                <w:szCs w:val="17"/>
              </w:rPr>
              <w:t>Proyecto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7754" w14:textId="77777777" w:rsidR="00AA6EC5" w:rsidRDefault="00000000">
            <w:r>
              <w:rPr>
                <w:color w:val="000000"/>
                <w:sz w:val="17"/>
                <w:szCs w:val="17"/>
              </w:rPr>
              <w:t>SGA Óptica Unidad Visual</w:t>
            </w:r>
          </w:p>
        </w:tc>
      </w:tr>
      <w:tr w:rsidR="00AA6EC5" w:rsidRPr="00247BE0" w14:paraId="5E577447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00AA" w14:textId="77777777" w:rsidR="00AA6EC5" w:rsidRDefault="00000000">
            <w:r>
              <w:rPr>
                <w:color w:val="000000"/>
                <w:sz w:val="17"/>
                <w:szCs w:val="17"/>
              </w:rPr>
              <w:t>Plataformas cubiertas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5E03" w14:textId="77777777" w:rsidR="00AA6EC5" w:rsidRPr="00DE415A" w:rsidRDefault="00000000">
            <w:pPr>
              <w:rPr>
                <w:lang w:val="en-US"/>
              </w:rPr>
            </w:pPr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Web (React 19 +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Vite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) · API REST (Node.js/Express) ·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Móvil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 (Flutter/Dart — Android)</w:t>
            </w:r>
          </w:p>
        </w:tc>
      </w:tr>
      <w:tr w:rsidR="00AA6EC5" w14:paraId="1D340DE7" w14:textId="77777777" w:rsidTr="00DE415A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A3CE" w14:textId="77777777" w:rsidR="00AA6EC5" w:rsidRDefault="00000000">
            <w:r>
              <w:rPr>
                <w:color w:val="000000"/>
                <w:sz w:val="17"/>
                <w:szCs w:val="17"/>
              </w:rPr>
              <w:t>Estándar aplicado</w:t>
            </w:r>
          </w:p>
        </w:tc>
        <w:tc>
          <w:tcPr>
            <w:tcW w:w="6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F1C6" w14:textId="77777777" w:rsidR="00AA6EC5" w:rsidRDefault="00000000">
            <w:r>
              <w:rPr>
                <w:color w:val="000000"/>
                <w:sz w:val="17"/>
                <w:szCs w:val="17"/>
              </w:rPr>
              <w:t>IEEE 829 / ISO/IEC/IEEE 29119</w:t>
            </w:r>
          </w:p>
        </w:tc>
      </w:tr>
    </w:tbl>
    <w:p w14:paraId="092C6907" w14:textId="77777777" w:rsidR="00281E7E" w:rsidRDefault="00281E7E" w:rsidP="00281E7E">
      <w:pPr>
        <w:rPr>
          <w:b/>
          <w:bCs/>
          <w:color w:val="000000" w:themeColor="text1"/>
          <w:sz w:val="28"/>
          <w:szCs w:val="28"/>
        </w:rPr>
      </w:pPr>
    </w:p>
    <w:p w14:paraId="0FACD7A9" w14:textId="78D7C84F" w:rsidR="00AA6EC5" w:rsidRPr="00281E7E" w:rsidRDefault="00000000" w:rsidP="00281E7E">
      <w:pPr>
        <w:rPr>
          <w:b/>
          <w:bCs/>
          <w:sz w:val="28"/>
          <w:szCs w:val="28"/>
        </w:rPr>
      </w:pPr>
      <w:r w:rsidRPr="00281E7E">
        <w:rPr>
          <w:b/>
          <w:bCs/>
          <w:color w:val="000000" w:themeColor="text1"/>
          <w:sz w:val="28"/>
          <w:szCs w:val="28"/>
        </w:rPr>
        <w:t>2. Introducción y Alcance</w:t>
      </w:r>
    </w:p>
    <w:p w14:paraId="74DA2444" w14:textId="77777777" w:rsidR="00AA6EC5" w:rsidRPr="00DE415A" w:rsidRDefault="00000000">
      <w:pPr>
        <w:pStyle w:val="Ttulo2"/>
        <w:rPr>
          <w:color w:val="000000" w:themeColor="text1"/>
        </w:rPr>
      </w:pPr>
      <w:r w:rsidRPr="00DE415A">
        <w:rPr>
          <w:color w:val="000000" w:themeColor="text1"/>
        </w:rPr>
        <w:t>2.1 Resumen</w:t>
      </w:r>
    </w:p>
    <w:p w14:paraId="6FAE358B" w14:textId="77777777" w:rsidR="00AA6EC5" w:rsidRPr="00DE415A" w:rsidRDefault="00000000">
      <w:pPr>
        <w:spacing w:before="60" w:after="60"/>
        <w:rPr>
          <w:color w:val="000000" w:themeColor="text1"/>
        </w:rPr>
      </w:pPr>
      <w:r w:rsidRPr="00DE415A">
        <w:rPr>
          <w:color w:val="000000" w:themeColor="text1"/>
        </w:rPr>
        <w:t>Este documento establece el enfoque integral para las actividades de Aseguramiento de Calidad (QA) del ecosistema SGA de la Óptica Unidad Visual. El objetivo es identificar y corregir defectos antes del despliegue en producción, validando tanto la lógica de negocio definida en los 17 requisitos funcionales (RF001–RF017) como los atributos de calidad no funcionales (rendimiento, seguridad, usabilidad y compatibilidad móvil).</w:t>
      </w:r>
    </w:p>
    <w:p w14:paraId="0949049E" w14:textId="77777777" w:rsidR="00AA6EC5" w:rsidRPr="00DE415A" w:rsidRDefault="00AA6EC5">
      <w:pPr>
        <w:spacing w:before="55"/>
        <w:rPr>
          <w:color w:val="000000" w:themeColor="text1"/>
        </w:rPr>
      </w:pPr>
    </w:p>
    <w:p w14:paraId="5142E342" w14:textId="77777777" w:rsidR="00AA6EC5" w:rsidRPr="00DE415A" w:rsidRDefault="00000000">
      <w:pPr>
        <w:spacing w:before="60" w:after="60"/>
        <w:rPr>
          <w:color w:val="000000" w:themeColor="text1"/>
        </w:rPr>
      </w:pPr>
      <w:r w:rsidRPr="00DE415A">
        <w:rPr>
          <w:color w:val="000000" w:themeColor="text1"/>
        </w:rPr>
        <w:t>El SGA digitaliza los procesos manuales de la óptica: agendamiento de citas médicas, gestión de inventario, venta en línea, registro de fórmulas ópticas, notificaciones automáticas y reportes de gestión, mediante una plataforma web y una aplicación móvil exclusiva para clientes.</w:t>
      </w:r>
    </w:p>
    <w:p w14:paraId="0E154E38" w14:textId="77777777" w:rsidR="00AA6EC5" w:rsidRDefault="00AA6EC5">
      <w:pPr>
        <w:spacing w:before="110"/>
      </w:pPr>
    </w:p>
    <w:p w14:paraId="4C7FD30B" w14:textId="77777777" w:rsidR="00281E7E" w:rsidRDefault="00281E7E">
      <w:pPr>
        <w:spacing w:before="110"/>
      </w:pPr>
    </w:p>
    <w:p w14:paraId="70ED82BE" w14:textId="77777777" w:rsidR="00281E7E" w:rsidRDefault="00281E7E">
      <w:pPr>
        <w:spacing w:before="110"/>
      </w:pPr>
    </w:p>
    <w:p w14:paraId="1F0532B0" w14:textId="77777777" w:rsidR="00281E7E" w:rsidRDefault="00281E7E">
      <w:pPr>
        <w:spacing w:before="110"/>
      </w:pPr>
    </w:p>
    <w:p w14:paraId="44C8758D" w14:textId="77777777" w:rsidR="00281E7E" w:rsidRDefault="00281E7E">
      <w:pPr>
        <w:spacing w:before="110"/>
      </w:pPr>
    </w:p>
    <w:p w14:paraId="4A6BBAA2" w14:textId="77777777" w:rsidR="00281E7E" w:rsidRDefault="00281E7E">
      <w:pPr>
        <w:spacing w:before="110"/>
      </w:pPr>
    </w:p>
    <w:p w14:paraId="62667BC1" w14:textId="77777777" w:rsidR="00AA6EC5" w:rsidRPr="00DE415A" w:rsidRDefault="00000000">
      <w:pPr>
        <w:pStyle w:val="Ttulo2"/>
        <w:rPr>
          <w:color w:val="000000" w:themeColor="text1"/>
        </w:rPr>
      </w:pPr>
      <w:r w:rsidRPr="00DE415A">
        <w:rPr>
          <w:color w:val="000000" w:themeColor="text1"/>
        </w:rPr>
        <w:lastRenderedPageBreak/>
        <w:t>2.2 Alcance Funcional (In-</w:t>
      </w:r>
      <w:proofErr w:type="spellStart"/>
      <w:r w:rsidRPr="00DE415A">
        <w:rPr>
          <w:color w:val="000000" w:themeColor="text1"/>
        </w:rPr>
        <w:t>Scope</w:t>
      </w:r>
      <w:proofErr w:type="spellEnd"/>
      <w:r w:rsidRPr="00DE415A">
        <w:rPr>
          <w:color w:val="000000" w:themeColor="text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00"/>
      </w:tblGrid>
      <w:tr w:rsidR="00AA6EC5" w14:paraId="503FEFC7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8AE9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Componente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C06B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Descripción</w:t>
            </w:r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B66B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Módulos Cubiertos</w:t>
            </w:r>
          </w:p>
        </w:tc>
      </w:tr>
      <w:tr w:rsidR="00AA6EC5" w14:paraId="0C9FFBE5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7504" w14:textId="77777777" w:rsidR="00AA6EC5" w:rsidRDefault="00000000">
            <w:r>
              <w:rPr>
                <w:color w:val="000000"/>
                <w:sz w:val="17"/>
                <w:szCs w:val="17"/>
              </w:rPr>
              <w:t>API REST (</w:t>
            </w:r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FE7B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16 grupos de </w:t>
            </w:r>
            <w:proofErr w:type="spellStart"/>
            <w:r>
              <w:rPr>
                <w:color w:val="000000"/>
                <w:sz w:val="17"/>
                <w:szCs w:val="17"/>
              </w:rPr>
              <w:t>endpoints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Node.js/Express/</w:t>
            </w:r>
            <w:proofErr w:type="spellStart"/>
            <w:r>
              <w:rPr>
                <w:color w:val="000000"/>
                <w:sz w:val="17"/>
                <w:szCs w:val="17"/>
              </w:rPr>
              <w:t>Sequelize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sobre MySQL/</w:t>
            </w:r>
            <w:proofErr w:type="spellStart"/>
            <w:r>
              <w:rPr>
                <w:color w:val="000000"/>
                <w:sz w:val="17"/>
                <w:szCs w:val="17"/>
              </w:rPr>
              <w:t>MariaDB</w:t>
            </w:r>
            <w:proofErr w:type="spellEnd"/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A155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Auth</w:t>
            </w:r>
            <w:proofErr w:type="spellEnd"/>
            <w:r>
              <w:rPr>
                <w:color w:val="000000"/>
                <w:sz w:val="17"/>
                <w:szCs w:val="17"/>
              </w:rPr>
              <w:t>, Usuarios, Clientes, Citas, Fórmulas, Productos, Categorías, Ventas, Notificaciones, Reportes, Optómetras, Catálogos auxiliares</w:t>
            </w:r>
          </w:p>
        </w:tc>
      </w:tr>
      <w:tr w:rsidR="00AA6EC5" w14:paraId="2E2AC873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34A3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Web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571D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Interfaces </w:t>
            </w:r>
            <w:proofErr w:type="spellStart"/>
            <w:r>
              <w:rPr>
                <w:color w:val="000000"/>
                <w:sz w:val="17"/>
                <w:szCs w:val="17"/>
              </w:rPr>
              <w:t>React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19 para 4 roles: </w:t>
            </w:r>
            <w:proofErr w:type="spellStart"/>
            <w:r>
              <w:rPr>
                <w:color w:val="000000"/>
                <w:sz w:val="17"/>
                <w:szCs w:val="17"/>
              </w:rPr>
              <w:t>Admin</w:t>
            </w:r>
            <w:proofErr w:type="spellEnd"/>
            <w:r>
              <w:rPr>
                <w:color w:val="000000"/>
                <w:sz w:val="17"/>
                <w:szCs w:val="17"/>
              </w:rPr>
              <w:t>, Empleado, Optómetra, Cliente</w:t>
            </w:r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BDC9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Login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Registro, Agendamiento de citas, Catálogo de productos, Carrito, Perfil, Panel </w:t>
            </w:r>
            <w:proofErr w:type="spellStart"/>
            <w:r>
              <w:rPr>
                <w:color w:val="000000"/>
                <w:sz w:val="17"/>
                <w:szCs w:val="17"/>
              </w:rPr>
              <w:t>Admin</w:t>
            </w:r>
            <w:proofErr w:type="spellEnd"/>
            <w:r>
              <w:rPr>
                <w:color w:val="000000"/>
                <w:sz w:val="17"/>
                <w:szCs w:val="17"/>
              </w:rPr>
              <w:t>, Notificaciones, Reportes</w:t>
            </w:r>
          </w:p>
        </w:tc>
      </w:tr>
      <w:tr w:rsidR="00AA6EC5" w14:paraId="1DEBDAD3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A424" w14:textId="77777777" w:rsidR="00AA6EC5" w:rsidRDefault="00000000">
            <w:r>
              <w:rPr>
                <w:color w:val="000000"/>
                <w:sz w:val="17"/>
                <w:szCs w:val="17"/>
              </w:rPr>
              <w:t>App Móvil (Android)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D40A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Flutter</w:t>
            </w:r>
            <w:proofErr w:type="spellEnd"/>
            <w:r>
              <w:rPr>
                <w:color w:val="000000"/>
                <w:sz w:val="17"/>
                <w:szCs w:val="17"/>
              </w:rPr>
              <w:t>/Dart — exclusiva para clientes</w:t>
            </w:r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711A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Login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móvil, Catálogo, Detalle de producto, Carrito, Compra, Perfil de cliente</w:t>
            </w:r>
          </w:p>
        </w:tc>
      </w:tr>
      <w:tr w:rsidR="00AA6EC5" w:rsidRPr="00247BE0" w14:paraId="788D8AC0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8519" w14:textId="77777777" w:rsidR="00AA6EC5" w:rsidRDefault="00000000">
            <w:r>
              <w:rPr>
                <w:color w:val="000000"/>
                <w:sz w:val="17"/>
                <w:szCs w:val="17"/>
              </w:rPr>
              <w:t>Base de datos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15FA" w14:textId="77777777" w:rsidR="00AA6EC5" w:rsidRDefault="00000000">
            <w:r>
              <w:rPr>
                <w:color w:val="000000"/>
                <w:sz w:val="17"/>
                <w:szCs w:val="17"/>
              </w:rPr>
              <w:t>15 tablas MySQL/</w:t>
            </w:r>
            <w:proofErr w:type="spellStart"/>
            <w:r>
              <w:rPr>
                <w:color w:val="000000"/>
                <w:sz w:val="17"/>
                <w:szCs w:val="17"/>
              </w:rPr>
              <w:t>MariaDB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gestionadas por </w:t>
            </w:r>
            <w:proofErr w:type="spellStart"/>
            <w:r>
              <w:rPr>
                <w:color w:val="000000"/>
                <w:sz w:val="17"/>
                <w:szCs w:val="17"/>
              </w:rPr>
              <w:t>Sequelize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ORM</w:t>
            </w:r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086F" w14:textId="77777777" w:rsidR="00AA6EC5" w:rsidRPr="00DE415A" w:rsidRDefault="00000000">
            <w:pPr>
              <w:rPr>
                <w:lang w:val="en-US"/>
              </w:rPr>
            </w:pPr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role, user, customer, appointment, formula, product, sale, notification, optometrist, category,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payment_type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exam_type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document_type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sale_product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user_entity</w:t>
            </w:r>
            <w:proofErr w:type="spellEnd"/>
          </w:p>
        </w:tc>
      </w:tr>
      <w:tr w:rsidR="00AA6EC5" w:rsidRPr="00247BE0" w14:paraId="43C04851" w14:textId="77777777" w:rsidTr="00DE415A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CE79" w14:textId="77777777" w:rsidR="00AA6EC5" w:rsidRDefault="00000000">
            <w:r>
              <w:rPr>
                <w:color w:val="000000"/>
                <w:sz w:val="17"/>
                <w:szCs w:val="17"/>
              </w:rPr>
              <w:t>Seguridad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F95C" w14:textId="77777777" w:rsidR="00AA6EC5" w:rsidRDefault="00000000">
            <w:r>
              <w:rPr>
                <w:color w:val="000000"/>
                <w:sz w:val="17"/>
                <w:szCs w:val="17"/>
              </w:rPr>
              <w:t>Autenticación JWT y control de acceso por roles</w:t>
            </w:r>
          </w:p>
        </w:tc>
        <w:tc>
          <w:tcPr>
            <w:tcW w:w="3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0C80" w14:textId="77777777" w:rsidR="00AA6EC5" w:rsidRPr="00DE415A" w:rsidRDefault="00000000">
            <w:pPr>
              <w:rPr>
                <w:lang w:val="en-US"/>
              </w:rPr>
            </w:pPr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4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middlewares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verifyToken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isAdmin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isAdminOrEmployee</w:t>
            </w:r>
            <w:proofErr w:type="spellEnd"/>
            <w:r w:rsidRPr="00DE415A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415A">
              <w:rPr>
                <w:color w:val="000000"/>
                <w:sz w:val="17"/>
                <w:szCs w:val="17"/>
                <w:lang w:val="en-US"/>
              </w:rPr>
              <w:t>isAdminOrOptometrist</w:t>
            </w:r>
            <w:proofErr w:type="spellEnd"/>
          </w:p>
        </w:tc>
      </w:tr>
    </w:tbl>
    <w:p w14:paraId="42A31FA5" w14:textId="77777777" w:rsidR="00AA6EC5" w:rsidRPr="00DE415A" w:rsidRDefault="00AA6EC5">
      <w:pPr>
        <w:spacing w:before="110"/>
        <w:rPr>
          <w:lang w:val="en-US"/>
        </w:rPr>
      </w:pPr>
    </w:p>
    <w:p w14:paraId="0701DD14" w14:textId="77777777" w:rsidR="00AA6EC5" w:rsidRPr="00DE415A" w:rsidRDefault="00000000">
      <w:pPr>
        <w:pStyle w:val="Ttulo2"/>
        <w:rPr>
          <w:color w:val="000000" w:themeColor="text1"/>
          <w:lang w:val="en-US"/>
        </w:rPr>
      </w:pPr>
      <w:r w:rsidRPr="00DE415A">
        <w:rPr>
          <w:color w:val="000000" w:themeColor="text1"/>
          <w:lang w:val="en-US"/>
        </w:rPr>
        <w:t xml:space="preserve">2.3 </w:t>
      </w:r>
      <w:proofErr w:type="spellStart"/>
      <w:r w:rsidRPr="00DE415A">
        <w:rPr>
          <w:color w:val="000000" w:themeColor="text1"/>
          <w:lang w:val="en-US"/>
        </w:rPr>
        <w:t>Fuera</w:t>
      </w:r>
      <w:proofErr w:type="spellEnd"/>
      <w:r w:rsidRPr="00DE415A">
        <w:rPr>
          <w:color w:val="000000" w:themeColor="text1"/>
          <w:lang w:val="en-US"/>
        </w:rPr>
        <w:t xml:space="preserve"> de </w:t>
      </w:r>
      <w:proofErr w:type="spellStart"/>
      <w:r w:rsidRPr="00DE415A">
        <w:rPr>
          <w:color w:val="000000" w:themeColor="text1"/>
          <w:lang w:val="en-US"/>
        </w:rPr>
        <w:t>Alcance</w:t>
      </w:r>
      <w:proofErr w:type="spellEnd"/>
      <w:r w:rsidRPr="00DE415A">
        <w:rPr>
          <w:color w:val="000000" w:themeColor="text1"/>
          <w:lang w:val="en-US"/>
        </w:rPr>
        <w:t xml:space="preserve"> (Out-of-Scope)</w:t>
      </w:r>
    </w:p>
    <w:p w14:paraId="6D8AFD76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>Pruebas de penetración avanzadas (</w:t>
      </w:r>
      <w:proofErr w:type="spellStart"/>
      <w:r w:rsidRPr="00DE415A">
        <w:rPr>
          <w:color w:val="000000" w:themeColor="text1"/>
          <w:sz w:val="18"/>
          <w:szCs w:val="18"/>
        </w:rPr>
        <w:t>Ethical</w:t>
      </w:r>
      <w:proofErr w:type="spellEnd"/>
      <w:r w:rsidRPr="00DE415A">
        <w:rPr>
          <w:color w:val="000000" w:themeColor="text1"/>
          <w:sz w:val="18"/>
          <w:szCs w:val="18"/>
        </w:rPr>
        <w:t xml:space="preserve"> Hacking de caja negra externa).</w:t>
      </w:r>
    </w:p>
    <w:p w14:paraId="082A96B9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>Pruebas de carga en infraestructura de producción con más de 100 usuarios concurrentes.</w:t>
      </w:r>
    </w:p>
    <w:p w14:paraId="64E4FE9D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 xml:space="preserve">Publicación de la app </w:t>
      </w:r>
      <w:proofErr w:type="spellStart"/>
      <w:r w:rsidRPr="00DE415A">
        <w:rPr>
          <w:color w:val="000000" w:themeColor="text1"/>
          <w:sz w:val="18"/>
          <w:szCs w:val="18"/>
        </w:rPr>
        <w:t>Flutter</w:t>
      </w:r>
      <w:proofErr w:type="spellEnd"/>
      <w:r w:rsidRPr="00DE415A">
        <w:rPr>
          <w:color w:val="000000" w:themeColor="text1"/>
          <w:sz w:val="18"/>
          <w:szCs w:val="18"/>
        </w:rPr>
        <w:t xml:space="preserve"> en Google Play Store o Apple App Store.</w:t>
      </w:r>
    </w:p>
    <w:p w14:paraId="4008AAD8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>Pruebas de la app en iOS (la app móvil es exclusiva para Android en la versión 1.0.0).</w:t>
      </w:r>
    </w:p>
    <w:p w14:paraId="278F0A32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>Integración con sistemas de facturación electrónica DIAN o pasarelas de pago externas.</w:t>
      </w:r>
    </w:p>
    <w:p w14:paraId="3586DEF4" w14:textId="77777777" w:rsidR="00AA6EC5" w:rsidRPr="00DE415A" w:rsidRDefault="00000000">
      <w:pPr>
        <w:pStyle w:val="Prrafodelista"/>
        <w:numPr>
          <w:ilvl w:val="0"/>
          <w:numId w:val="2"/>
        </w:numPr>
        <w:spacing w:before="50" w:after="50"/>
        <w:rPr>
          <w:color w:val="000000" w:themeColor="text1"/>
        </w:rPr>
      </w:pPr>
      <w:r w:rsidRPr="00DE415A">
        <w:rPr>
          <w:color w:val="000000" w:themeColor="text1"/>
          <w:sz w:val="18"/>
          <w:szCs w:val="18"/>
        </w:rPr>
        <w:t>Pruebas de accesibilidad WCAG 2.1 completas (solo verificación básica de usabilidad).</w:t>
      </w:r>
    </w:p>
    <w:p w14:paraId="122418BA" w14:textId="77777777" w:rsidR="00AA6EC5" w:rsidRDefault="00000000">
      <w:r>
        <w:br w:type="page"/>
      </w:r>
    </w:p>
    <w:p w14:paraId="0DD54222" w14:textId="77777777" w:rsidR="00AA6EC5" w:rsidRPr="00DE415A" w:rsidRDefault="00000000">
      <w:pPr>
        <w:pStyle w:val="Ttulo1"/>
        <w:rPr>
          <w:color w:val="000000" w:themeColor="text1"/>
        </w:rPr>
      </w:pPr>
      <w:r w:rsidRPr="00DE415A">
        <w:rPr>
          <w:color w:val="000000" w:themeColor="text1"/>
        </w:rPr>
        <w:lastRenderedPageBreak/>
        <w:t xml:space="preserve">3. Elementos de Prueba (Test </w:t>
      </w:r>
      <w:proofErr w:type="spellStart"/>
      <w:r w:rsidRPr="00DE415A">
        <w:rPr>
          <w:color w:val="000000" w:themeColor="text1"/>
        </w:rPr>
        <w:t>Items</w:t>
      </w:r>
      <w:proofErr w:type="spellEnd"/>
      <w:r w:rsidRPr="00DE415A">
        <w:rPr>
          <w:color w:val="000000" w:themeColor="text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1148"/>
        <w:gridCol w:w="3791"/>
        <w:gridCol w:w="2959"/>
      </w:tblGrid>
      <w:tr w:rsidR="00AA6EC5" w14:paraId="358E2540" w14:textId="77777777" w:rsidTr="00DE415A">
        <w:tc>
          <w:tcPr>
            <w:tcW w:w="1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CC6C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Elemento</w:t>
            </w:r>
          </w:p>
        </w:tc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1C4F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Versión</w:t>
            </w:r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CAB5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Descripción</w:t>
            </w:r>
          </w:p>
        </w:tc>
        <w:tc>
          <w:tcPr>
            <w:tcW w:w="3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4A96" w14:textId="77777777" w:rsidR="00AA6EC5" w:rsidRDefault="00000000">
            <w:pPr>
              <w:jc w:val="center"/>
            </w:pPr>
            <w:r w:rsidRPr="00DE415A">
              <w:rPr>
                <w:b/>
                <w:bCs/>
                <w:color w:val="000000" w:themeColor="text1"/>
                <w:sz w:val="17"/>
                <w:szCs w:val="17"/>
              </w:rPr>
              <w:t>Entorno</w:t>
            </w:r>
          </w:p>
        </w:tc>
      </w:tr>
      <w:tr w:rsidR="00AA6EC5" w14:paraId="699D1706" w14:textId="77777777" w:rsidTr="00DE415A">
        <w:tc>
          <w:tcPr>
            <w:tcW w:w="1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CA0A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API</w:t>
            </w:r>
          </w:p>
        </w:tc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A78A" w14:textId="77777777" w:rsidR="00AA6EC5" w:rsidRDefault="00000000"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4507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Servidor Node.js + Express corriendo en puerto 3002. 16 grupos de </w:t>
            </w:r>
            <w:proofErr w:type="spellStart"/>
            <w:r>
              <w:rPr>
                <w:color w:val="000000"/>
                <w:sz w:val="17"/>
                <w:szCs w:val="17"/>
              </w:rPr>
              <w:t>endpoints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REST. </w:t>
            </w:r>
            <w:proofErr w:type="spellStart"/>
            <w:r>
              <w:rPr>
                <w:color w:val="000000"/>
                <w:sz w:val="17"/>
                <w:szCs w:val="17"/>
              </w:rPr>
              <w:t>Sequelize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ORM sobre </w:t>
            </w:r>
            <w:proofErr w:type="spellStart"/>
            <w:r>
              <w:rPr>
                <w:color w:val="000000"/>
                <w:sz w:val="17"/>
                <w:szCs w:val="17"/>
              </w:rPr>
              <w:t>MariaDB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api_sga_full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  <w:tc>
          <w:tcPr>
            <w:tcW w:w="3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0CF7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Local / Máquina Virtual Linux. DB: </w:t>
            </w:r>
            <w:proofErr w:type="spellStart"/>
            <w:r>
              <w:rPr>
                <w:color w:val="000000"/>
                <w:sz w:val="17"/>
                <w:szCs w:val="17"/>
              </w:rPr>
              <w:t>MariaDB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10.4+. Dev </w:t>
            </w:r>
            <w:proofErr w:type="spellStart"/>
            <w:r>
              <w:rPr>
                <w:color w:val="000000"/>
                <w:sz w:val="17"/>
                <w:szCs w:val="17"/>
              </w:rPr>
              <w:t>Tunnel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VS </w:t>
            </w:r>
            <w:proofErr w:type="spellStart"/>
            <w:r>
              <w:rPr>
                <w:color w:val="000000"/>
                <w:sz w:val="17"/>
                <w:szCs w:val="17"/>
              </w:rPr>
              <w:t>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para acceso externo.</w:t>
            </w:r>
          </w:p>
        </w:tc>
      </w:tr>
      <w:tr w:rsidR="00AA6EC5" w14:paraId="6D46FD4C" w14:textId="77777777" w:rsidTr="00DE415A">
        <w:tc>
          <w:tcPr>
            <w:tcW w:w="1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4354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Web</w:t>
            </w:r>
          </w:p>
        </w:tc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DAEA" w14:textId="77777777" w:rsidR="00AA6EC5" w:rsidRDefault="00000000"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FDFB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Aplicación </w:t>
            </w:r>
            <w:proofErr w:type="spellStart"/>
            <w:r>
              <w:rPr>
                <w:color w:val="000000"/>
                <w:sz w:val="17"/>
                <w:szCs w:val="17"/>
              </w:rPr>
              <w:t>React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19 + Vite 7 corriendo en puerto 5173. Consume el API REST vía Axios. Compatible con Chrome 90+ y Firefox 90+.</w:t>
            </w:r>
          </w:p>
        </w:tc>
        <w:tc>
          <w:tcPr>
            <w:tcW w:w="3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37C9" w14:textId="77777777" w:rsidR="00AA6EC5" w:rsidRDefault="00000000">
            <w:r>
              <w:rPr>
                <w:color w:val="000000"/>
                <w:sz w:val="17"/>
                <w:szCs w:val="17"/>
              </w:rPr>
              <w:t>Máquina Virtual Linux. Acceso en http://localhost:5173 o http://IP-VM:5173.</w:t>
            </w:r>
          </w:p>
        </w:tc>
      </w:tr>
      <w:tr w:rsidR="00AA6EC5" w14:paraId="60FE35E3" w14:textId="77777777" w:rsidTr="00DE415A">
        <w:tc>
          <w:tcPr>
            <w:tcW w:w="1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404C" w14:textId="77777777" w:rsidR="00AA6EC5" w:rsidRDefault="00000000">
            <w:r>
              <w:rPr>
                <w:color w:val="000000"/>
                <w:sz w:val="17"/>
                <w:szCs w:val="17"/>
              </w:rPr>
              <w:t>App Móvil Android</w:t>
            </w:r>
          </w:p>
        </w:tc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8ED6" w14:textId="77777777" w:rsidR="00AA6EC5" w:rsidRDefault="00000000"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5872" w14:textId="77777777" w:rsidR="00AA6EC5" w:rsidRDefault="00000000">
            <w:r>
              <w:rPr>
                <w:color w:val="000000"/>
                <w:sz w:val="17"/>
                <w:szCs w:val="17"/>
              </w:rPr>
              <w:t>Archivo ejecutable .</w:t>
            </w:r>
            <w:proofErr w:type="spellStart"/>
            <w:r>
              <w:rPr>
                <w:color w:val="000000"/>
                <w:sz w:val="17"/>
                <w:szCs w:val="17"/>
              </w:rPr>
              <w:t>apk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compilado con </w:t>
            </w:r>
            <w:proofErr w:type="spellStart"/>
            <w:r>
              <w:rPr>
                <w:color w:val="000000"/>
                <w:sz w:val="17"/>
                <w:szCs w:val="17"/>
              </w:rPr>
              <w:t>Flutter</w:t>
            </w:r>
            <w:proofErr w:type="spellEnd"/>
            <w:r>
              <w:rPr>
                <w:color w:val="000000"/>
                <w:sz w:val="17"/>
                <w:szCs w:val="17"/>
              </w:rPr>
              <w:t>/Dart. Solo para rol CUSTOMER. Misma base de datos que el sistema web.</w:t>
            </w:r>
          </w:p>
        </w:tc>
        <w:tc>
          <w:tcPr>
            <w:tcW w:w="3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E9CD" w14:textId="77777777" w:rsidR="00AA6EC5" w:rsidRDefault="00000000">
            <w:r>
              <w:rPr>
                <w:color w:val="000000"/>
                <w:sz w:val="17"/>
                <w:szCs w:val="17"/>
              </w:rPr>
              <w:t>Emulador Android (Android Studio) o dispositivo físico Android 10+.</w:t>
            </w:r>
          </w:p>
        </w:tc>
      </w:tr>
      <w:tr w:rsidR="00AA6EC5" w14:paraId="621CF2D8" w14:textId="77777777" w:rsidTr="00DE415A">
        <w:tc>
          <w:tcPr>
            <w:tcW w:w="1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2C32" w14:textId="77777777" w:rsidR="00AA6EC5" w:rsidRDefault="00000000">
            <w:r>
              <w:rPr>
                <w:color w:val="000000"/>
                <w:sz w:val="17"/>
                <w:szCs w:val="17"/>
              </w:rPr>
              <w:t>Base de datos</w:t>
            </w:r>
          </w:p>
        </w:tc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2EC3" w14:textId="77777777" w:rsidR="00AA6EC5" w:rsidRDefault="00000000">
            <w:proofErr w:type="spellStart"/>
            <w:r>
              <w:rPr>
                <w:color w:val="000000"/>
                <w:sz w:val="17"/>
                <w:szCs w:val="17"/>
              </w:rPr>
              <w:t>api_sga_full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DC4F" w14:textId="77777777" w:rsidR="00AA6EC5" w:rsidRDefault="00000000">
            <w:r>
              <w:rPr>
                <w:color w:val="000000"/>
                <w:sz w:val="17"/>
                <w:szCs w:val="17"/>
              </w:rPr>
              <w:t xml:space="preserve">15 tablas sincronizadas por </w:t>
            </w:r>
            <w:proofErr w:type="spellStart"/>
            <w:r>
              <w:rPr>
                <w:color w:val="000000"/>
                <w:sz w:val="17"/>
                <w:szCs w:val="17"/>
              </w:rPr>
              <w:t>Sequelize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Motor: </w:t>
            </w:r>
            <w:proofErr w:type="spellStart"/>
            <w:r>
              <w:rPr>
                <w:color w:val="000000"/>
                <w:sz w:val="17"/>
                <w:szCs w:val="17"/>
              </w:rPr>
              <w:t>MariaDB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10.4+ (compatible con MySQL 8).</w:t>
            </w:r>
          </w:p>
        </w:tc>
        <w:tc>
          <w:tcPr>
            <w:tcW w:w="3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AB00" w14:textId="77777777" w:rsidR="00AA6EC5" w:rsidRDefault="00000000">
            <w:r>
              <w:rPr>
                <w:color w:val="000000"/>
                <w:sz w:val="17"/>
                <w:szCs w:val="17"/>
              </w:rPr>
              <w:t>Instancia local en localhost:3306.</w:t>
            </w:r>
          </w:p>
        </w:tc>
      </w:tr>
    </w:tbl>
    <w:p w14:paraId="556C4BB9" w14:textId="77777777" w:rsidR="00247BE0" w:rsidRDefault="00247BE0" w:rsidP="00247BE0"/>
    <w:p w14:paraId="27B2916E" w14:textId="2A0D25B5" w:rsidR="00AA6EC5" w:rsidRPr="00247BE0" w:rsidRDefault="00000000" w:rsidP="00247BE0">
      <w:pPr>
        <w:rPr>
          <w:b/>
          <w:bCs/>
        </w:rPr>
      </w:pPr>
      <w:r w:rsidRPr="00247BE0">
        <w:rPr>
          <w:b/>
          <w:bCs/>
          <w:sz w:val="28"/>
          <w:szCs w:val="28"/>
        </w:rPr>
        <w:t>4. Enfoque y Estrategia (Tipos de Pruebas)</w:t>
      </w:r>
    </w:p>
    <w:p w14:paraId="0881FF95" w14:textId="77777777" w:rsidR="00AA6EC5" w:rsidRDefault="00000000">
      <w:pPr>
        <w:spacing w:before="60" w:after="60"/>
      </w:pPr>
      <w:r>
        <w:t>Las actividades se organizan según la Pirámide de Pruebas, priorizando velocidad y confiabilidad:</w:t>
      </w:r>
    </w:p>
    <w:p w14:paraId="7E36A9B4" w14:textId="77777777" w:rsidR="00AA6EC5" w:rsidRDefault="00AA6EC5">
      <w:pPr>
        <w:spacing w:before="110"/>
      </w:pPr>
    </w:p>
    <w:p w14:paraId="12194F89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4.1 Pruebas Funcionales (Caja Negra)</w:t>
      </w:r>
    </w:p>
    <w:p w14:paraId="700CF908" w14:textId="77777777" w:rsidR="00AA6EC5" w:rsidRDefault="00000000">
      <w:pPr>
        <w:spacing w:before="60" w:after="60"/>
      </w:pPr>
      <w:r>
        <w:t>Se aplican las siguientes técnicas sobre los 17 requisitos funcionales del SGA:</w:t>
      </w:r>
    </w:p>
    <w:p w14:paraId="3CBAA5F0" w14:textId="77777777" w:rsidR="00AA6EC5" w:rsidRDefault="00AA6EC5">
      <w:pPr>
        <w:spacing w:before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247BE0" w:rsidRPr="00247BE0" w14:paraId="463B0C43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AFBE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Técnica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F7C5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Descripción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220D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Ejemplo concreto SGA</w:t>
            </w:r>
          </w:p>
        </w:tc>
      </w:tr>
      <w:tr w:rsidR="00247BE0" w:rsidRPr="00247BE0" w14:paraId="469B6FBE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416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Particiones de Equivalencia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F45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División de entradas en rangos válidos e inválidos para reducir el número de casos necesarios.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853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RF001 — Registro de cliente: email válido (pasa) vs. email sin @ (falla) vs. email duplicado (falla).</w:t>
            </w:r>
          </w:p>
        </w:tc>
      </w:tr>
      <w:tr w:rsidR="00247BE0" w:rsidRPr="00247BE0" w14:paraId="727871F2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AC2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Análisis de Valores Límite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561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Validación estricta sobre los extremos de cada rango de datos.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AF3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RF006 — Stock de producto: stock=0 (límite válido), stock=-1 (falla validación), stock=999 (pasa).</w:t>
            </w:r>
          </w:p>
        </w:tc>
      </w:tr>
      <w:tr w:rsidR="00247BE0" w:rsidRPr="00247BE0" w14:paraId="5C3A22F7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4E1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Transición de Estados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C2D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secuenciales que siguen el ciclo de vida de una entidad.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B7A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RF003 — Cita médica: PENDING → CONFIRMED → CANCELLED. Verificar que no se puede ir de CANCELLED a CONFIRMED.</w:t>
            </w:r>
          </w:p>
        </w:tc>
      </w:tr>
      <w:tr w:rsidR="00247BE0" w:rsidRPr="00247BE0" w14:paraId="4CB8D219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43A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Flujo Completo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78E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Ejecución del flujo de negocio de extremo a extremo sin interrupciones.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90E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Flujo cliente: Registro →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→ Agendar cita → Ver notificación → Ver cita confirmada por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</w:tbl>
    <w:p w14:paraId="6960DD4D" w14:textId="77777777" w:rsidR="00AA6EC5" w:rsidRDefault="00AA6EC5">
      <w:pPr>
        <w:spacing w:before="110"/>
      </w:pPr>
    </w:p>
    <w:p w14:paraId="4416B31B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4.2 Pruebas Estructurales (Caja Blanca)</w:t>
      </w:r>
    </w:p>
    <w:p w14:paraId="35E1EE5F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Cobertura de código: objetivo mínimo del 80% de los controladores del 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auth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appointment</w:t>
      </w:r>
      <w:proofErr w:type="spellEnd"/>
      <w:r>
        <w:rPr>
          <w:sz w:val="18"/>
          <w:szCs w:val="18"/>
        </w:rPr>
        <w:t xml:space="preserve">, formula, </w:t>
      </w:r>
      <w:proofErr w:type="spellStart"/>
      <w:r>
        <w:rPr>
          <w:sz w:val="18"/>
          <w:szCs w:val="18"/>
        </w:rPr>
        <w:t>product</w:t>
      </w:r>
      <w:proofErr w:type="spellEnd"/>
      <w:r>
        <w:rPr>
          <w:sz w:val="18"/>
          <w:szCs w:val="18"/>
        </w:rPr>
        <w:t xml:space="preserve">, sale, </w:t>
      </w:r>
      <w:proofErr w:type="spellStart"/>
      <w:r>
        <w:rPr>
          <w:sz w:val="18"/>
          <w:szCs w:val="18"/>
        </w:rPr>
        <w:t>report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optometrist</w:t>
      </w:r>
      <w:proofErr w:type="spellEnd"/>
      <w:r>
        <w:rPr>
          <w:sz w:val="18"/>
          <w:szCs w:val="18"/>
        </w:rPr>
        <w:t>).</w:t>
      </w:r>
    </w:p>
    <w:p w14:paraId="37828B01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Verificación de middlewares de seguridad: validar que </w:t>
      </w:r>
      <w:proofErr w:type="spellStart"/>
      <w:r>
        <w:rPr>
          <w:sz w:val="18"/>
          <w:szCs w:val="18"/>
        </w:rPr>
        <w:t>verifyToken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isAdmin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isAdminOrEmployee</w:t>
      </w:r>
      <w:proofErr w:type="spellEnd"/>
      <w:r>
        <w:rPr>
          <w:sz w:val="18"/>
          <w:szCs w:val="18"/>
        </w:rPr>
        <w:t xml:space="preserve"> e </w:t>
      </w:r>
      <w:proofErr w:type="spellStart"/>
      <w:r>
        <w:rPr>
          <w:sz w:val="18"/>
          <w:szCs w:val="18"/>
        </w:rPr>
        <w:t>isAdminOrOptometrist</w:t>
      </w:r>
      <w:proofErr w:type="spellEnd"/>
      <w:r>
        <w:rPr>
          <w:sz w:val="18"/>
          <w:szCs w:val="18"/>
        </w:rPr>
        <w:t xml:space="preserve"> rechazan correctamente las peticiones no autorizadas.</w:t>
      </w:r>
    </w:p>
    <w:p w14:paraId="261B6CB2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Validación de modelos </w:t>
      </w:r>
      <w:proofErr w:type="spellStart"/>
      <w:r>
        <w:rPr>
          <w:sz w:val="18"/>
          <w:szCs w:val="18"/>
        </w:rPr>
        <w:t>Sequelize</w:t>
      </w:r>
      <w:proofErr w:type="spellEnd"/>
      <w:r>
        <w:rPr>
          <w:sz w:val="18"/>
          <w:szCs w:val="18"/>
        </w:rPr>
        <w:t>: comprobar que las restricciones (</w:t>
      </w:r>
      <w:proofErr w:type="spellStart"/>
      <w:r>
        <w:rPr>
          <w:sz w:val="18"/>
          <w:szCs w:val="18"/>
        </w:rPr>
        <w:t>unique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allowNull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validate</w:t>
      </w:r>
      <w:proofErr w:type="spellEnd"/>
      <w:r>
        <w:rPr>
          <w:sz w:val="18"/>
          <w:szCs w:val="18"/>
        </w:rPr>
        <w:t>) se aplican antes de llegar a la base de datos.</w:t>
      </w:r>
    </w:p>
    <w:p w14:paraId="0525BF83" w14:textId="77777777" w:rsidR="00AA6EC5" w:rsidRDefault="00AA6EC5">
      <w:pPr>
        <w:spacing w:before="110"/>
      </w:pPr>
    </w:p>
    <w:p w14:paraId="25981B21" w14:textId="77777777" w:rsidR="00247BE0" w:rsidRDefault="00247BE0">
      <w:pPr>
        <w:pStyle w:val="Ttulo2"/>
        <w:rPr>
          <w:color w:val="000000" w:themeColor="text1"/>
        </w:rPr>
      </w:pPr>
    </w:p>
    <w:p w14:paraId="09B72D7A" w14:textId="77777777" w:rsidR="00247BE0" w:rsidRDefault="00247BE0">
      <w:pPr>
        <w:pStyle w:val="Ttulo2"/>
        <w:rPr>
          <w:color w:val="000000" w:themeColor="text1"/>
        </w:rPr>
      </w:pPr>
    </w:p>
    <w:p w14:paraId="7E834A3C" w14:textId="77777777" w:rsidR="00247BE0" w:rsidRDefault="00247BE0">
      <w:pPr>
        <w:pStyle w:val="Ttulo2"/>
        <w:rPr>
          <w:color w:val="000000" w:themeColor="text1"/>
        </w:rPr>
      </w:pPr>
    </w:p>
    <w:p w14:paraId="1430A5B6" w14:textId="5358535F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lastRenderedPageBreak/>
        <w:t>4.3 Pruebas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247BE0" w:rsidRPr="00247BE0" w14:paraId="00DB4E2D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F589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Tipo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4802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Objetivo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5A42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Criterio de Éxito SGA</w:t>
            </w:r>
          </w:p>
        </w:tc>
      </w:tr>
      <w:tr w:rsidR="00247BE0" w:rsidRPr="00247BE0" w14:paraId="79B89EBA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D0A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Rendimiento / Carga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EC1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Medir el tiempo de respuesta del sistema bajo múltiples usuarios simultáneos.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132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Hasta 100 usuarios concurrentes (RNF006). Tiempo de respuesta del catálogo de productos &lt; 12 segundos (RNF005).</w:t>
            </w:r>
          </w:p>
        </w:tc>
      </w:tr>
      <w:tr w:rsidR="00247BE0" w:rsidRPr="00247BE0" w14:paraId="0DE90D20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4FA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Seguridad JWT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FD9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Verificar que los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protegidos rechazan peticiones sin token válido.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FCC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Respuesta 401/403 en todos los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protegidos sin token. Sin datos expuestos.</w:t>
            </w:r>
          </w:p>
        </w:tc>
      </w:tr>
      <w:tr w:rsidR="00247BE0" w:rsidRPr="00247BE0" w14:paraId="39EDEAA7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4C4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Seguridad de contraseñas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4C5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Confirmar que las contraseñas nunca se almacenan en texto plano.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0FE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En la BD,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user_password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empieza siempre con $2b$10$ (hash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bcryptjs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). Nunca texto legible.</w:t>
            </w:r>
          </w:p>
        </w:tc>
      </w:tr>
      <w:tr w:rsidR="00247BE0" w:rsidRPr="00247BE0" w14:paraId="769D61B9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E02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Seguridad OWASP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4AE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Verificación básica contra inyección SQL y exposición de datos sensibles.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8C6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Los parámetros de las rutas son validados por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Sequelize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. No se exponen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passwords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ni tokens en respuestas JSON.</w:t>
            </w:r>
          </w:p>
        </w:tc>
      </w:tr>
      <w:tr w:rsidR="00247BE0" w:rsidRPr="00247BE0" w14:paraId="7D2A9C3F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DE4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Usabilidad Web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558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Verificar que la interfaz es navegable y responsiva en distintos tamaños de pantalla.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396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El sistema funciona correctamente en Chrome/Firefox en resoluciones 1920x1080, 1366x768 y 768px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tablet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).</w:t>
            </w:r>
          </w:p>
        </w:tc>
      </w:tr>
    </w:tbl>
    <w:p w14:paraId="66B924CE" w14:textId="77777777" w:rsidR="00AA6EC5" w:rsidRDefault="00AA6EC5">
      <w:pPr>
        <w:spacing w:before="110"/>
      </w:pPr>
    </w:p>
    <w:p w14:paraId="67C5DFDB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4.4 Pruebas Especializadas para la App Móvil (</w:t>
      </w:r>
      <w:proofErr w:type="spellStart"/>
      <w:r w:rsidRPr="00247BE0">
        <w:rPr>
          <w:color w:val="000000" w:themeColor="text1"/>
        </w:rPr>
        <w:t>Flutter</w:t>
      </w:r>
      <w:proofErr w:type="spellEnd"/>
      <w:r w:rsidRPr="00247BE0">
        <w:rPr>
          <w:color w:val="000000" w:themeColor="text1"/>
        </w:rPr>
        <w:t>/Android)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247BE0" w:rsidRPr="00247BE0" w14:paraId="33216166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96A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Tipo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DDB7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Descripción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96E2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Escenario concreto</w:t>
            </w:r>
          </w:p>
        </w:tc>
      </w:tr>
      <w:tr w:rsidR="00247BE0" w:rsidRPr="00247BE0" w14:paraId="117991AD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654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Interrupción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9C8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Comportamiento de la app ante eventos del sistema operativo.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B0C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Recibir una llamada mientras se está en el carrito de compras. Al volver, el carrito debe mantener los productos agregados.</w:t>
            </w:r>
          </w:p>
        </w:tc>
      </w:tr>
      <w:tr w:rsidR="00247BE0" w:rsidRPr="00247BE0" w14:paraId="08C81866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4E3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Conectividad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B94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Comportamiento ante pérdida o cambio de red.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80E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Desconectar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Wi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-Fi mientras se carga el catálogo. La app debe mostrar un mensaje de error amigable, no un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crash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  <w:tr w:rsidR="00247BE0" w:rsidRPr="00247BE0" w14:paraId="0269C31C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C0A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Compatibilidad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422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Verificar el funcionamiento en distintas versiones de Android.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B5F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Probar la app en Android 10, 11 y 12 usando el emulador de Android Studio.</w:t>
            </w:r>
          </w:p>
        </w:tc>
      </w:tr>
      <w:tr w:rsidR="00247BE0" w:rsidRPr="00247BE0" w14:paraId="779EDA66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B38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Navegación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4DC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Verificar que el flujo de pantallas es correcto y no hay pantallas huérfanas.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D98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Desde Catálogo → Detalle de producto → Agregar al carrito → Confirmar compra → Pantalla de confirmación.</w:t>
            </w:r>
          </w:p>
        </w:tc>
      </w:tr>
      <w:tr w:rsidR="00247BE0" w:rsidRPr="00247BE0" w14:paraId="3CF96EC7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75B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Sesión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AE4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Verificar que el token JWT se gestiona correctamente en la app.</w:t>
            </w:r>
          </w:p>
        </w:tc>
        <w:tc>
          <w:tcPr>
            <w:tcW w:w="3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51A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Cerrar sesión en la app debe limpiar el token. Al volver a abrir la app, debe pedir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nuevamente.</w:t>
            </w:r>
          </w:p>
        </w:tc>
      </w:tr>
    </w:tbl>
    <w:p w14:paraId="481B8C7A" w14:textId="77777777" w:rsidR="00AA6EC5" w:rsidRDefault="00000000">
      <w:r>
        <w:br w:type="page"/>
      </w:r>
    </w:p>
    <w:p w14:paraId="63E90966" w14:textId="77777777" w:rsidR="00AA6EC5" w:rsidRPr="00247BE0" w:rsidRDefault="00000000">
      <w:pPr>
        <w:pStyle w:val="Ttulo1"/>
        <w:rPr>
          <w:color w:val="000000" w:themeColor="text1"/>
        </w:rPr>
      </w:pPr>
      <w:r w:rsidRPr="00247BE0">
        <w:rPr>
          <w:color w:val="000000" w:themeColor="text1"/>
        </w:rPr>
        <w:lastRenderedPageBreak/>
        <w:t>5. Criterios de Éxito, Suspensión y Reanudación</w:t>
      </w:r>
    </w:p>
    <w:p w14:paraId="7E1A692A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5.1 Criterios de Aceptación (Pass/</w:t>
      </w:r>
      <w:proofErr w:type="spellStart"/>
      <w:r w:rsidRPr="00247BE0">
        <w:rPr>
          <w:color w:val="000000" w:themeColor="text1"/>
        </w:rPr>
        <w:t>Fail</w:t>
      </w:r>
      <w:proofErr w:type="spellEnd"/>
      <w:r w:rsidRPr="00247BE0">
        <w:rPr>
          <w:color w:val="000000" w:themeColor="text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247BE0" w:rsidRPr="00247BE0" w14:paraId="79C4FAD1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6BAA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Criterio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38E5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Valor Objetivo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5E65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Alcance</w:t>
            </w:r>
          </w:p>
        </w:tc>
      </w:tr>
      <w:tr w:rsidR="00247BE0" w:rsidRPr="00247BE0" w14:paraId="772C5629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11A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Casos bloqueantes / críticos ejecutados exitosamente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D79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1CC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RF001–RF017 y middleware de seguridad</w:t>
            </w:r>
          </w:p>
        </w:tc>
      </w:tr>
      <w:tr w:rsidR="00247BE0" w:rsidRPr="00247BE0" w14:paraId="611F5AFA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487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Tasa de éxito general de casos de prueba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15A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≥ 95%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F96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Todos los casos de la Matriz de Trazabilidad</w:t>
            </w:r>
          </w:p>
        </w:tc>
      </w:tr>
      <w:tr w:rsidR="00247BE0" w:rsidRPr="00247BE0" w14:paraId="7B907CA9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070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Defectos de severidad Alta o Muy Alta abiertos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979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0 (cero)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663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En el momento de la firma UAT</w:t>
            </w:r>
          </w:p>
        </w:tc>
      </w:tr>
      <w:tr w:rsidR="00247BE0" w:rsidRPr="00247BE0" w14:paraId="4A30C7EE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5C1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Defectos de severidad Media sin plan de acción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285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0 (cero)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203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En el momento de la firma UAT</w:t>
            </w:r>
          </w:p>
        </w:tc>
      </w:tr>
      <w:tr w:rsidR="00247BE0" w:rsidRPr="00247BE0" w14:paraId="7064BF79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C92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Cobertura de código (controladores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D93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≥ 80%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3E4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Controladores en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src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controllers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</w:p>
        </w:tc>
      </w:tr>
      <w:tr w:rsidR="00247BE0" w:rsidRPr="00247BE0" w14:paraId="72AD9852" w14:textId="77777777" w:rsidTr="00247BE0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8B7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Firma de aceptación UAT del administrador de la óptica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BCC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Obtenida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FDC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Todos los flujos de negocio principales</w:t>
            </w:r>
          </w:p>
        </w:tc>
      </w:tr>
    </w:tbl>
    <w:p w14:paraId="08B97F5F" w14:textId="77777777" w:rsidR="00AA6EC5" w:rsidRDefault="00AA6EC5">
      <w:pPr>
        <w:spacing w:before="110"/>
      </w:pPr>
    </w:p>
    <w:p w14:paraId="4F582379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5.2 Criterios de Suspensión</w:t>
      </w:r>
    </w:p>
    <w:p w14:paraId="0355A922" w14:textId="77777777" w:rsidR="00AA6EC5" w:rsidRDefault="00000000">
      <w:pPr>
        <w:spacing w:before="60" w:after="60"/>
      </w:pPr>
      <w:r>
        <w:t>Las pruebas se detendrán si se presenta alguna de las siguientes condiciones:</w:t>
      </w:r>
    </w:p>
    <w:p w14:paraId="08463E78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El 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run </w:t>
      </w:r>
      <w:proofErr w:type="spellStart"/>
      <w:r>
        <w:rPr>
          <w:sz w:val="18"/>
          <w:szCs w:val="18"/>
        </w:rPr>
        <w:t>dev</w:t>
      </w:r>
      <w:proofErr w:type="spellEnd"/>
      <w:r>
        <w:rPr>
          <w:sz w:val="18"/>
          <w:szCs w:val="18"/>
        </w:rPr>
        <w:t>) no arranca sin errores o cae repetidamente (</w:t>
      </w:r>
      <w:proofErr w:type="spellStart"/>
      <w:r>
        <w:rPr>
          <w:sz w:val="18"/>
          <w:szCs w:val="18"/>
        </w:rPr>
        <w:t>crash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launch</w:t>
      </w:r>
      <w:proofErr w:type="spellEnd"/>
      <w:r>
        <w:rPr>
          <w:sz w:val="18"/>
          <w:szCs w:val="18"/>
        </w:rPr>
        <w:t>).</w:t>
      </w:r>
    </w:p>
    <w:p w14:paraId="09D72F27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La base de datos </w:t>
      </w:r>
      <w:proofErr w:type="spellStart"/>
      <w:r>
        <w:rPr>
          <w:sz w:val="18"/>
          <w:szCs w:val="18"/>
        </w:rPr>
        <w:t>MariaDB</w:t>
      </w:r>
      <w:proofErr w:type="spellEnd"/>
      <w:r>
        <w:rPr>
          <w:sz w:val="18"/>
          <w:szCs w:val="18"/>
        </w:rPr>
        <w:t xml:space="preserve"> no está disponible o </w:t>
      </w:r>
      <w:proofErr w:type="spellStart"/>
      <w:r>
        <w:rPr>
          <w:sz w:val="18"/>
          <w:szCs w:val="18"/>
        </w:rPr>
        <w:t>Sequelize</w:t>
      </w:r>
      <w:proofErr w:type="spellEnd"/>
      <w:r>
        <w:rPr>
          <w:sz w:val="18"/>
          <w:szCs w:val="18"/>
        </w:rPr>
        <w:t xml:space="preserve"> no puede sincronizar las 15 tablas.</w:t>
      </w:r>
    </w:p>
    <w:p w14:paraId="1F38AF6E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>El 30% o más de los casos de prueba de severidad Alta fallan en una misma sesión.</w:t>
      </w:r>
    </w:p>
    <w:p w14:paraId="5CAED4A5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El Dev </w:t>
      </w:r>
      <w:proofErr w:type="spellStart"/>
      <w:r>
        <w:rPr>
          <w:sz w:val="18"/>
          <w:szCs w:val="18"/>
        </w:rPr>
        <w:t>Tunnel</w:t>
      </w:r>
      <w:proofErr w:type="spellEnd"/>
      <w:r>
        <w:rPr>
          <w:sz w:val="18"/>
          <w:szCs w:val="18"/>
        </w:rPr>
        <w:t xml:space="preserve"> de VS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no está disponible, impidiendo las pruebas de acceso externo.</w:t>
      </w:r>
    </w:p>
    <w:p w14:paraId="3A2094EF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La app </w:t>
      </w:r>
      <w:proofErr w:type="spellStart"/>
      <w:r>
        <w:rPr>
          <w:sz w:val="18"/>
          <w:szCs w:val="18"/>
        </w:rPr>
        <w:t>Flutter</w:t>
      </w:r>
      <w:proofErr w:type="spellEnd"/>
      <w:r>
        <w:rPr>
          <w:sz w:val="18"/>
          <w:szCs w:val="18"/>
        </w:rPr>
        <w:t xml:space="preserve"> no compila o no instala en el emulador/dispositivo de prueba.</w:t>
      </w:r>
    </w:p>
    <w:p w14:paraId="0EFE6A3F" w14:textId="77777777" w:rsidR="00AA6EC5" w:rsidRDefault="00AA6EC5">
      <w:pPr>
        <w:spacing w:before="110"/>
      </w:pPr>
    </w:p>
    <w:p w14:paraId="513EA90F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5.3 Criterios de Reanudación</w:t>
      </w:r>
    </w:p>
    <w:p w14:paraId="6BE88ACD" w14:textId="77777777" w:rsidR="00AA6EC5" w:rsidRDefault="00000000">
      <w:pPr>
        <w:spacing w:before="60" w:after="60"/>
      </w:pPr>
      <w:r>
        <w:t>Las pruebas se retomarán una vez que:</w:t>
      </w:r>
    </w:p>
    <w:p w14:paraId="5321B8F5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 xml:space="preserve">El equipo de desarrollo entregue un </w:t>
      </w:r>
      <w:proofErr w:type="spellStart"/>
      <w:r>
        <w:rPr>
          <w:sz w:val="18"/>
          <w:szCs w:val="18"/>
        </w:rPr>
        <w:t>Hotfix</w:t>
      </w:r>
      <w:proofErr w:type="spellEnd"/>
      <w:r>
        <w:rPr>
          <w:sz w:val="18"/>
          <w:szCs w:val="18"/>
        </w:rPr>
        <w:t xml:space="preserve"> documentado corrigiendo el defecto bloqueante.</w:t>
      </w:r>
    </w:p>
    <w:p w14:paraId="4FC16ACA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>Se supere con éxito una Prueba de Humo (</w:t>
      </w:r>
      <w:proofErr w:type="spellStart"/>
      <w:r>
        <w:rPr>
          <w:sz w:val="18"/>
          <w:szCs w:val="18"/>
        </w:rPr>
        <w:t>Smoke</w:t>
      </w:r>
      <w:proofErr w:type="spellEnd"/>
      <w:r>
        <w:rPr>
          <w:sz w:val="18"/>
          <w:szCs w:val="18"/>
        </w:rPr>
        <w:t xml:space="preserve"> Test) de 10 minutos: </w:t>
      </w:r>
      <w:proofErr w:type="spellStart"/>
      <w:r>
        <w:rPr>
          <w:sz w:val="18"/>
          <w:szCs w:val="18"/>
        </w:rPr>
        <w:t>login</w:t>
      </w:r>
      <w:proofErr w:type="spellEnd"/>
      <w:r>
        <w:rPr>
          <w:sz w:val="18"/>
          <w:szCs w:val="18"/>
        </w:rPr>
        <w:t>, crear cita, ver catálogo y compra básica.</w:t>
      </w:r>
    </w:p>
    <w:p w14:paraId="4A2AB4C7" w14:textId="77777777" w:rsidR="00AA6EC5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sz w:val="18"/>
          <w:szCs w:val="18"/>
        </w:rPr>
        <w:t>El ambiente de pruebas (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 xml:space="preserve"> + BD + </w:t>
      </w:r>
      <w:proofErr w:type="spellStart"/>
      <w:r>
        <w:rPr>
          <w:sz w:val="18"/>
          <w:szCs w:val="18"/>
        </w:rPr>
        <w:t>frontend</w:t>
      </w:r>
      <w:proofErr w:type="spellEnd"/>
      <w:r>
        <w:rPr>
          <w:sz w:val="18"/>
          <w:szCs w:val="18"/>
        </w:rPr>
        <w:t>) esté estable y los datos de prueba recargados.</w:t>
      </w:r>
    </w:p>
    <w:p w14:paraId="6366179F" w14:textId="77777777" w:rsidR="00AA6EC5" w:rsidRDefault="00000000">
      <w:r>
        <w:br w:type="page"/>
      </w:r>
    </w:p>
    <w:p w14:paraId="5EA52D17" w14:textId="77777777" w:rsidR="00AA6EC5" w:rsidRPr="00247BE0" w:rsidRDefault="00000000">
      <w:pPr>
        <w:pStyle w:val="Ttulo1"/>
        <w:rPr>
          <w:color w:val="000000" w:themeColor="text1"/>
        </w:rPr>
      </w:pPr>
      <w:r w:rsidRPr="00247BE0">
        <w:rPr>
          <w:color w:val="000000" w:themeColor="text1"/>
        </w:rPr>
        <w:lastRenderedPageBreak/>
        <w:t>6. Entregables de QA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1800"/>
        <w:gridCol w:w="1360"/>
      </w:tblGrid>
      <w:tr w:rsidR="00247BE0" w:rsidRPr="00247BE0" w14:paraId="5F1DC34F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AEA4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Entregable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708B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Descripción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495C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Responsable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1621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Estado</w:t>
            </w:r>
          </w:p>
        </w:tc>
      </w:tr>
      <w:tr w:rsidR="00247BE0" w:rsidRPr="00247BE0" w14:paraId="337EC169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86F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Plan de Pruebas Maestro (este documento)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8BD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Documento firmado con estrategia, alcance y criterios de QA.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8B1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2FA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Entregado</w:t>
            </w:r>
          </w:p>
        </w:tc>
      </w:tr>
      <w:tr w:rsidR="00247BE0" w:rsidRPr="00247BE0" w14:paraId="35DC0F55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B08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Matriz de Trazabilidad de Requisitos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637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Cruza los RF001–RF017 con los casos de prueba diseñados (CP-XXX-XXX).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7A5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43D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Entregado (Plan de Pruebas v1)</w:t>
            </w:r>
          </w:p>
        </w:tc>
      </w:tr>
      <w:tr w:rsidR="00247BE0" w:rsidRPr="00247BE0" w14:paraId="203640F1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F84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Reporte de Ejecución de Casos de Prueba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E7A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Logs de Éxito/Fallo de los 26 casos de prueba definidos.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A5D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Equipo Dev +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2CF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 — durante pruebas</w:t>
            </w:r>
          </w:p>
        </w:tc>
      </w:tr>
      <w:tr w:rsidR="00247BE0" w:rsidRPr="00247BE0" w14:paraId="557438BF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2F2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Registro de Defectos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Defect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Log)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973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Tabla de bugs encontrados con severidad, responsable y estado.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5E6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FA3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 — durante pruebas</w:t>
            </w:r>
          </w:p>
        </w:tc>
      </w:tr>
      <w:tr w:rsidR="00247BE0" w:rsidRPr="00247BE0" w14:paraId="4B65BB94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ECF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Métricas de Defectos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FFE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Conteo por severidad (Alta/Media/Baja) y módulo afectado.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B0F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8CC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 — al cierre</w:t>
            </w:r>
          </w:p>
        </w:tc>
      </w:tr>
      <w:tr w:rsidR="00247BE0" w:rsidRPr="00247BE0" w14:paraId="0DDD35A5" w14:textId="77777777" w:rsidTr="00247BE0"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F31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Reporte Final de Calidad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Sign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-Off UAT)</w:t>
            </w:r>
          </w:p>
        </w:tc>
        <w:tc>
          <w:tcPr>
            <w:tcW w:w="3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500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Declaración formal de idoneidad para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-Live firmada por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de la óptica.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2AB7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Óptica + Dev</w:t>
            </w:r>
          </w:p>
        </w:tc>
        <w:tc>
          <w:tcPr>
            <w:tcW w:w="1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6B4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Pendiente — pre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-Live</w:t>
            </w:r>
          </w:p>
        </w:tc>
      </w:tr>
    </w:tbl>
    <w:p w14:paraId="150907E8" w14:textId="77777777" w:rsidR="00247BE0" w:rsidRDefault="00247BE0" w:rsidP="00247BE0"/>
    <w:p w14:paraId="41CA6687" w14:textId="71102FDC" w:rsidR="00AA6EC5" w:rsidRDefault="00000000" w:rsidP="00247BE0">
      <w:pPr>
        <w:rPr>
          <w:b/>
          <w:bCs/>
          <w:sz w:val="28"/>
          <w:szCs w:val="28"/>
        </w:rPr>
      </w:pPr>
      <w:r w:rsidRPr="00247BE0">
        <w:rPr>
          <w:b/>
          <w:bCs/>
          <w:sz w:val="28"/>
          <w:szCs w:val="28"/>
        </w:rPr>
        <w:t xml:space="preserve">7. Matriz de Recursos y </w:t>
      </w:r>
      <w:proofErr w:type="spellStart"/>
      <w:r w:rsidRPr="00247BE0">
        <w:rPr>
          <w:b/>
          <w:bCs/>
          <w:sz w:val="28"/>
          <w:szCs w:val="28"/>
        </w:rPr>
        <w:t>Stack</w:t>
      </w:r>
      <w:proofErr w:type="spellEnd"/>
      <w:r w:rsidRPr="00247BE0">
        <w:rPr>
          <w:b/>
          <w:bCs/>
          <w:sz w:val="28"/>
          <w:szCs w:val="28"/>
        </w:rPr>
        <w:t xml:space="preserve"> Tecnológico</w:t>
      </w:r>
    </w:p>
    <w:p w14:paraId="6E311FB3" w14:textId="77777777" w:rsidR="00247BE0" w:rsidRPr="00247BE0" w:rsidRDefault="00247BE0" w:rsidP="00247BE0">
      <w:pPr>
        <w:rPr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600"/>
        <w:gridCol w:w="1960"/>
      </w:tblGrid>
      <w:tr w:rsidR="00247BE0" w:rsidRPr="00247BE0" w14:paraId="02B16671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2C7A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Categoría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F939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Herramienta Web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BC53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Herramienta Móvil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93F9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Responsable</w:t>
            </w:r>
          </w:p>
        </w:tc>
      </w:tr>
      <w:tr w:rsidR="00247BE0" w:rsidRPr="00247BE0" w14:paraId="4A0EC650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AC4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Gestión de bugs y casos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241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Registro manual en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Defect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Log (Plan de Pruebas)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551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Registro manual en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Defect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Log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C2F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</w:tr>
      <w:tr w:rsidR="00247BE0" w:rsidRPr="00247BE0" w14:paraId="0A9A46A2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CE9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Pruebas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APIs</w:t>
            </w:r>
            <w:proofErr w:type="spellEnd"/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72E8" w14:textId="77777777" w:rsidR="00AA6EC5" w:rsidRPr="00247BE0" w:rsidRDefault="00000000">
            <w:pPr>
              <w:rPr>
                <w:color w:val="000000" w:themeColor="text1"/>
                <w:lang w:val="en-US"/>
              </w:rPr>
            </w:pPr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Postman / Thunder Client (endpoints 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api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/v1/)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0D25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Postman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(mismos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F66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Desarrolladores</w:t>
            </w:r>
          </w:p>
        </w:tc>
      </w:tr>
      <w:tr w:rsidR="00247BE0" w:rsidRPr="00247BE0" w14:paraId="7EF22B41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6D9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carga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72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manuales con 50-100 peticiones concurrentes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6F2C" w14:textId="77777777" w:rsidR="00AA6EC5" w:rsidRPr="00247BE0" w:rsidRDefault="00000000">
            <w:pPr>
              <w:rPr>
                <w:color w:val="000000" w:themeColor="text1"/>
                <w:lang w:val="en-US"/>
              </w:rPr>
            </w:pPr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Android Profiler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emulador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 xml:space="preserve"> Android Studio)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D36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</w:tr>
      <w:tr w:rsidR="00247BE0" w:rsidRPr="00247BE0" w14:paraId="57A23530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45F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seguridad JWT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D731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Thunder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Client /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Postman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(peticiones sin token, roles cruzados)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510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Interceptar peticiones desde la app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999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Desarrolladores</w:t>
            </w:r>
          </w:p>
        </w:tc>
      </w:tr>
      <w:tr w:rsidR="00247BE0" w:rsidRPr="00247BE0" w14:paraId="66A7ED52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56C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Automatización E2E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7F5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manuales en Chrome y Firefox (no automatizadas en v1.0.0)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C45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manuales en emulador Android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0D5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Todo el equipo</w:t>
            </w:r>
          </w:p>
        </w:tc>
      </w:tr>
      <w:tr w:rsidR="00247BE0" w:rsidRPr="00247BE0" w14:paraId="0BF18DE8" w14:textId="77777777" w:rsidTr="00247BE0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4DA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Control de versiones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40C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Git — repositorio GitHub (marloncs02/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ApisSGAOPTICA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SGA-WEB)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E97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Git — mismo repositorio</w:t>
            </w:r>
          </w:p>
        </w:tc>
        <w:tc>
          <w:tcPr>
            <w:tcW w:w="1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50C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SGA</w:t>
            </w:r>
          </w:p>
        </w:tc>
      </w:tr>
    </w:tbl>
    <w:p w14:paraId="4CDDA5D1" w14:textId="77777777" w:rsidR="00AA6EC5" w:rsidRDefault="00AA6EC5">
      <w:pPr>
        <w:spacing w:before="110"/>
      </w:pPr>
    </w:p>
    <w:p w14:paraId="6E2F2707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t>7.1 Entorno de Hardware y Dispositivos (Móvil)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247BE0" w:rsidRPr="00247BE0" w14:paraId="0B5D64AA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29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Dispositivo / Entorno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81DC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Sistema Operativo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B713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Tipo de Acceso</w:t>
            </w:r>
          </w:p>
        </w:tc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524E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Objetivo de la Prueba</w:t>
            </w:r>
          </w:p>
        </w:tc>
      </w:tr>
      <w:tr w:rsidR="00247BE0" w:rsidRPr="00247BE0" w14:paraId="480B6E15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779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Emulador Android Studio (principal)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DD2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Android 12 / 13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F51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Local — Android Studio AVD</w:t>
            </w:r>
          </w:p>
        </w:tc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379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Pruebas funcionales completas de la app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, catálogo, carrito y compra.</w:t>
            </w:r>
          </w:p>
        </w:tc>
      </w:tr>
      <w:tr w:rsidR="00247BE0" w:rsidRPr="00247BE0" w14:paraId="5C78882A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F2C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Dispositivo físico Android (opcional)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52E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Android 10 o superior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FC2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USB / Wireless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Debug</w:t>
            </w:r>
            <w:proofErr w:type="spellEnd"/>
          </w:p>
        </w:tc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3F6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UX real, interrupción por llamadas y comportamiento con red móvil.</w:t>
            </w:r>
          </w:p>
        </w:tc>
      </w:tr>
      <w:tr w:rsidR="00247BE0" w:rsidRPr="00247BE0" w14:paraId="72160900" w14:textId="77777777" w:rsidTr="00247BE0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8CE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Emulador con red limitada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2A24" w14:textId="77777777" w:rsidR="00AA6EC5" w:rsidRPr="00247BE0" w:rsidRDefault="00000000">
            <w:pPr>
              <w:rPr>
                <w:color w:val="000000" w:themeColor="text1"/>
                <w:lang w:val="en-US"/>
              </w:rPr>
            </w:pPr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Android 12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emulador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  <w:lang w:val="en-US"/>
              </w:rPr>
              <w:t xml:space="preserve"> con network throttling)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8CD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Android Studio AVD</w:t>
            </w:r>
          </w:p>
        </w:tc>
        <w:tc>
          <w:tcPr>
            <w:tcW w:w="3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947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Pruebas de conectividad: comportamiento ante pérdida de señal y cambio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Wi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-Fi → datos.</w:t>
            </w:r>
          </w:p>
        </w:tc>
      </w:tr>
    </w:tbl>
    <w:p w14:paraId="5264286E" w14:textId="77777777" w:rsidR="00AA6EC5" w:rsidRDefault="00AA6EC5">
      <w:pPr>
        <w:spacing w:before="110"/>
      </w:pPr>
    </w:p>
    <w:p w14:paraId="676FDF4C" w14:textId="77777777" w:rsidR="00AA6EC5" w:rsidRPr="00247BE0" w:rsidRDefault="00000000">
      <w:pPr>
        <w:pStyle w:val="Ttulo2"/>
        <w:rPr>
          <w:color w:val="000000" w:themeColor="text1"/>
        </w:rPr>
      </w:pPr>
      <w:r w:rsidRPr="00247BE0">
        <w:rPr>
          <w:color w:val="000000" w:themeColor="text1"/>
        </w:rPr>
        <w:lastRenderedPageBreak/>
        <w:t>7.2 Herramientas de Software (</w:t>
      </w:r>
      <w:proofErr w:type="spellStart"/>
      <w:r w:rsidRPr="00247BE0">
        <w:rPr>
          <w:color w:val="000000" w:themeColor="text1"/>
        </w:rPr>
        <w:t>Stack</w:t>
      </w:r>
      <w:proofErr w:type="spellEnd"/>
      <w:r w:rsidRPr="00247BE0">
        <w:rPr>
          <w:color w:val="000000" w:themeColor="text1"/>
        </w:rPr>
        <w:t xml:space="preserve"> Tecnológico)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600"/>
        <w:gridCol w:w="2760"/>
      </w:tblGrid>
      <w:tr w:rsidR="00247BE0" w:rsidRPr="00247BE0" w14:paraId="3D2211FE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508F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Herramienta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51A5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Versión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FCA8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Propósito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B170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Aplica a</w:t>
            </w:r>
          </w:p>
        </w:tc>
      </w:tr>
      <w:tr w:rsidR="00247BE0" w:rsidRPr="00247BE0" w14:paraId="14D0E952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244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Node.js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6E7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v18+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E86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Entorno de ejecución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7ADA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247BE0" w:rsidRPr="00247BE0" w14:paraId="79D440E0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A67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Express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D52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^5.2.1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5225" w14:textId="77777777" w:rsidR="00AA6EC5" w:rsidRPr="00247BE0" w:rsidRDefault="00000000">
            <w:pPr>
              <w:rPr>
                <w:color w:val="000000" w:themeColor="text1"/>
                <w:lang w:val="en-US"/>
              </w:rPr>
            </w:pPr>
            <w:r w:rsidRPr="00247BE0">
              <w:rPr>
                <w:color w:val="000000" w:themeColor="text1"/>
                <w:sz w:val="17"/>
                <w:szCs w:val="17"/>
                <w:lang w:val="en-US"/>
              </w:rPr>
              <w:t>Framework HTTP del API REST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1249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247BE0" w:rsidRPr="00247BE0" w14:paraId="462C0AA6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C0B8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Sequelize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29A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^6.37.8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0C6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ORM — sincronización de las 15 tablas con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49CC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/ BD</w:t>
            </w:r>
          </w:p>
        </w:tc>
      </w:tr>
      <w:tr w:rsidR="00247BE0" w:rsidRPr="00247BE0" w14:paraId="1F6BCD9E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5FBE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C2E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10.4+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1A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Motor de base de datos (compatible con MySQL 8)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FA0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Base de datos</w:t>
            </w:r>
          </w:p>
        </w:tc>
      </w:tr>
      <w:tr w:rsidR="00247BE0" w:rsidRPr="00247BE0" w14:paraId="6D2BA18F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FAC6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React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1F4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^19.2.0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93C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Framework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05FD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</w:t>
            </w:r>
          </w:p>
        </w:tc>
      </w:tr>
      <w:tr w:rsidR="00247BE0" w:rsidRPr="00247BE0" w14:paraId="374E5AB3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E57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Vite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92B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^7.2.4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69AD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Bundler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servidor de desarrollo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E5D8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</w:t>
            </w:r>
          </w:p>
        </w:tc>
      </w:tr>
      <w:tr w:rsidR="00247BE0" w:rsidRPr="00247BE0" w14:paraId="23168063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469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Axios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E63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^1.14.0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EA9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Cliente HTTP para consumir el API desde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043E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</w:t>
            </w:r>
          </w:p>
        </w:tc>
      </w:tr>
      <w:tr w:rsidR="00247BE0" w:rsidRPr="00247BE0" w14:paraId="57CE543B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22D8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856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3.x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D8A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Framework de la app móvil (Android)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65B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App Móvil</w:t>
            </w:r>
          </w:p>
        </w:tc>
      </w:tr>
      <w:tr w:rsidR="00247BE0" w:rsidRPr="00247BE0" w14:paraId="03BA37E9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361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Dart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2EA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3.x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9BA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Lenguaje de la app móvil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83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App Móvil</w:t>
            </w:r>
          </w:p>
        </w:tc>
      </w:tr>
      <w:tr w:rsidR="00247BE0" w:rsidRPr="00247BE0" w14:paraId="394A90F5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8EC8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bcryptjs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DC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^3.0.3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944D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Hashing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de contraseñas (verificar en pruebas de seguridad)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354C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247BE0" w:rsidRPr="00247BE0" w14:paraId="1C040783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D381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jsonwebtoken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E72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^9.0.3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EDE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Generación y verificación de tokens JWT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9BBB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247BE0" w:rsidRPr="00247BE0" w14:paraId="3ED7B756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F75E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Postman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/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Thunder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Client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B5A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Cualquier versión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AB3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Pruebas manuales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REST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52F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API /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247BE0" w:rsidRPr="00247BE0" w14:paraId="65363CFA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28A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Android Studio AVD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29F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Cualquier versión reciente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E0E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Emulador para pruebas de la app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323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App Móvil</w:t>
            </w:r>
          </w:p>
        </w:tc>
      </w:tr>
      <w:tr w:rsidR="00247BE0" w:rsidRPr="00247BE0" w14:paraId="23FE94B3" w14:textId="77777777" w:rsidTr="00247BE0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357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VS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Code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+ Dev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Tunnel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C64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Cualquier versión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BC7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Exposición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por URL pública para pruebas externas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65E3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/ Despliegue</w:t>
            </w:r>
          </w:p>
        </w:tc>
      </w:tr>
    </w:tbl>
    <w:p w14:paraId="789B6BB1" w14:textId="77777777" w:rsidR="00AA6EC5" w:rsidRDefault="00000000">
      <w:r>
        <w:br w:type="page"/>
      </w:r>
    </w:p>
    <w:p w14:paraId="7D7F6F3E" w14:textId="77777777" w:rsidR="00AA6EC5" w:rsidRPr="00247BE0" w:rsidRDefault="00000000">
      <w:pPr>
        <w:pStyle w:val="Ttulo1"/>
        <w:rPr>
          <w:color w:val="000000" w:themeColor="text1"/>
        </w:rPr>
      </w:pPr>
      <w:r w:rsidRPr="00247BE0">
        <w:rPr>
          <w:color w:val="000000" w:themeColor="text1"/>
        </w:rPr>
        <w:lastRenderedPageBreak/>
        <w:t>8. Gestión de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1270"/>
        <w:gridCol w:w="1091"/>
        <w:gridCol w:w="4255"/>
      </w:tblGrid>
      <w:tr w:rsidR="00247BE0" w:rsidRPr="00247BE0" w14:paraId="2760CAD7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86CD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Riesgo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21E4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Probabilidad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033E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Impacto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2C14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Contingencia</w:t>
            </w:r>
          </w:p>
        </w:tc>
      </w:tr>
      <w:tr w:rsidR="00247BE0" w:rsidRPr="00247BE0" w14:paraId="632144D1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703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La URL del Dev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Tunnel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(axiosConfig.js) está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hardcodeada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expira o cambia, dejando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sin conexión al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230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915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E53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Siempre usar http:// (no https://) con la IP local de la VM (192.168.x.x:3002) en entornos locales. Documentar el cambio en el Manual de Despliegue.</w:t>
            </w:r>
          </w:p>
        </w:tc>
      </w:tr>
      <w:tr w:rsidR="00247BE0" w:rsidRPr="00247BE0" w14:paraId="4830B212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F2B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La carpeta 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uploads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/ no existe en el servidor clonado, causando que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Multer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falle al subir imágenes o fórmulas.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732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981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FDB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Crear las carpetas manualmente antes del primer run: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mkdir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-p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src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uploads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products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src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public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uploads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  <w:tr w:rsidR="00247BE0" w:rsidRPr="00247BE0" w14:paraId="11820BA9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2CC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Los datos iniciales (roles, tipos de documento, tipos de pago, tipos de examen) no están cargados, impidiendo el funcionamiento del sistema.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097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EA0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F98A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Ejecutar los scripts SQL de carga inicial antes de las pruebas (ver Plan de Migración de Datos).</w:t>
            </w:r>
          </w:p>
        </w:tc>
      </w:tr>
      <w:tr w:rsidR="00247BE0" w:rsidRPr="00247BE0" w14:paraId="21033D44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14C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La app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apunta a una URL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incorrecta (localhost en lugar de la IP de la VM), sin poder conectarse al API.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13F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1C3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E94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Verificar la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baseUrl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en </w:t>
            </w:r>
            <w:proofErr w:type="spellStart"/>
            <w:proofErr w:type="gramStart"/>
            <w:r w:rsidRPr="00247BE0">
              <w:rPr>
                <w:color w:val="000000" w:themeColor="text1"/>
                <w:sz w:val="17"/>
                <w:szCs w:val="17"/>
              </w:rPr>
              <w:t>constants.dart</w:t>
            </w:r>
            <w:proofErr w:type="spellEnd"/>
            <w:proofErr w:type="gramEnd"/>
            <w:r w:rsidRPr="00247BE0">
              <w:rPr>
                <w:color w:val="000000" w:themeColor="text1"/>
                <w:sz w:val="17"/>
                <w:szCs w:val="17"/>
              </w:rPr>
              <w:t xml:space="preserve"> y actualizarla con la IP real del servidor antes de compilar la app.</w:t>
            </w:r>
          </w:p>
        </w:tc>
      </w:tr>
      <w:tr w:rsidR="00247BE0" w:rsidRPr="00247BE0" w14:paraId="6CA2D013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0AB6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no está activo al iniciar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, causando que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Sequelize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no sincronice las tablas.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93A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59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Alto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16C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Verificar con sudo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service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status antes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npm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run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dev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. Si está inactivo: sudo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service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start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  <w:tr w:rsidR="00247BE0" w:rsidRPr="00247BE0" w14:paraId="74BA7734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50D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Cambios imprevistos en los requisitos a mitad del ciclo de pruebas.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AC7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Baja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DD5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497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Congelar los requisitos (RF001–RF017) antes del inicio de pruebas. Cualquier cambio detiene el cronograma 24 horas para rediseñar la matriz de trazabilidad.</w:t>
            </w:r>
          </w:p>
        </w:tc>
      </w:tr>
      <w:tr w:rsidR="00247BE0" w:rsidRPr="00247BE0" w14:paraId="0EBA2E40" w14:textId="77777777" w:rsidTr="00247BE0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F45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El emulador Android no puede instalar la app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por versión de SDK incompatible.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573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Media</w:t>
            </w:r>
          </w:p>
        </w:tc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C55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Medio</w:t>
            </w:r>
          </w:p>
        </w:tc>
        <w:tc>
          <w:tcPr>
            <w:tcW w:w="4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ADC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Probar en Android 12 o 13 (API 31-33). Si falla, usar un dispositivo físico con Android 10+ mediante USB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debug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</w:tbl>
    <w:p w14:paraId="694723D2" w14:textId="77777777" w:rsidR="00247BE0" w:rsidRDefault="00247BE0" w:rsidP="00247BE0">
      <w:pPr>
        <w:rPr>
          <w:b/>
          <w:bCs/>
          <w:sz w:val="28"/>
          <w:szCs w:val="28"/>
        </w:rPr>
      </w:pPr>
    </w:p>
    <w:p w14:paraId="15F1C1CC" w14:textId="34E5A712" w:rsidR="00AA6EC5" w:rsidRDefault="00000000" w:rsidP="00247BE0">
      <w:pPr>
        <w:rPr>
          <w:b/>
          <w:bCs/>
          <w:sz w:val="28"/>
          <w:szCs w:val="28"/>
        </w:rPr>
      </w:pPr>
      <w:r w:rsidRPr="00247BE0">
        <w:rPr>
          <w:b/>
          <w:bCs/>
          <w:sz w:val="28"/>
          <w:szCs w:val="28"/>
        </w:rPr>
        <w:t>9. Personal, Roles y Responsabilidades</w:t>
      </w:r>
    </w:p>
    <w:p w14:paraId="5B36AF92" w14:textId="77777777" w:rsidR="00247BE0" w:rsidRPr="00247BE0" w:rsidRDefault="00247BE0" w:rsidP="00247BE0">
      <w:pPr>
        <w:rPr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247BE0" w:rsidRPr="00247BE0" w14:paraId="3CB8C52D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7EE8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Rol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7548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Nombre(s)</w:t>
            </w:r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0D52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Responsabilidad Principal durante las Pruebas</w:t>
            </w:r>
          </w:p>
        </w:tc>
      </w:tr>
      <w:tr w:rsidR="00247BE0" w:rsidRPr="00247BE0" w14:paraId="75FDE2B7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26A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QA Lead / Coordinador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2C8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 Desarrollo SGA</w:t>
            </w:r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434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Diseñar la estrategia de pruebas, gestionar el cronograma, tomar la decisión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/No-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firmar 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Sign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-Off final.</w:t>
            </w:r>
          </w:p>
        </w:tc>
      </w:tr>
      <w:tr w:rsidR="00247BE0" w:rsidRPr="00247BE0" w14:paraId="6507121B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843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QA Manual —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DDAA" w14:textId="039EBD90" w:rsidR="00AA6EC5" w:rsidRPr="00247BE0" w:rsidRDefault="00281E7E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  <w:lang w:val="en-US"/>
              </w:rPr>
              <w:t xml:space="preserve">Evjany Segura </w:t>
            </w:r>
            <w:r>
              <w:rPr>
                <w:color w:val="000000" w:themeColor="text1"/>
                <w:sz w:val="17"/>
                <w:szCs w:val="17"/>
                <w:lang w:val="en-US"/>
              </w:rPr>
              <w:t xml:space="preserve">- </w:t>
            </w:r>
            <w:r w:rsidR="00000000" w:rsidRPr="00247BE0">
              <w:rPr>
                <w:color w:val="000000" w:themeColor="text1"/>
                <w:sz w:val="17"/>
                <w:szCs w:val="17"/>
              </w:rPr>
              <w:t xml:space="preserve">Juan </w:t>
            </w:r>
            <w:proofErr w:type="spellStart"/>
            <w:r w:rsidR="00000000" w:rsidRPr="00247BE0">
              <w:rPr>
                <w:color w:val="000000" w:themeColor="text1"/>
                <w:sz w:val="17"/>
                <w:szCs w:val="17"/>
              </w:rPr>
              <w:t>Casilimas</w:t>
            </w:r>
            <w:proofErr w:type="spellEnd"/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98A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Ejecutar pruebas de los 16 grupos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REST con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Postman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Thunder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Client. Verificar respuestas HTTP, validaciones y seguridad JWT.</w:t>
            </w:r>
          </w:p>
        </w:tc>
      </w:tr>
      <w:tr w:rsidR="00247BE0" w:rsidRPr="00247BE0" w14:paraId="32CA70C2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89C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QA Manual —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37D7" w14:textId="6563DFA6" w:rsidR="00AA6EC5" w:rsidRPr="00281E7E" w:rsidRDefault="00000000">
            <w:pPr>
              <w:rPr>
                <w:color w:val="000000" w:themeColor="text1"/>
                <w:lang w:val="en-US"/>
              </w:rPr>
            </w:pPr>
            <w:r w:rsidRPr="00281E7E">
              <w:rPr>
                <w:color w:val="000000" w:themeColor="text1"/>
                <w:sz w:val="17"/>
                <w:szCs w:val="17"/>
                <w:lang w:val="en-US"/>
              </w:rPr>
              <w:t xml:space="preserve">William Rojas </w:t>
            </w:r>
            <w:r w:rsidR="00281E7E">
              <w:rPr>
                <w:color w:val="000000" w:themeColor="text1"/>
                <w:sz w:val="17"/>
                <w:szCs w:val="17"/>
                <w:lang w:val="en-US"/>
              </w:rPr>
              <w:t xml:space="preserve">- </w:t>
            </w:r>
            <w:r w:rsidR="00281E7E" w:rsidRPr="00281E7E">
              <w:rPr>
                <w:color w:val="000000" w:themeColor="text1"/>
                <w:sz w:val="17"/>
                <w:szCs w:val="17"/>
                <w:lang w:val="en-US"/>
              </w:rPr>
              <w:t>Wilson Salcedo</w:t>
            </w:r>
            <w:r w:rsidR="00281E7E">
              <w:rPr>
                <w:color w:val="000000" w:themeColor="text1"/>
                <w:sz w:val="17"/>
                <w:szCs w:val="17"/>
                <w:lang w:val="en-US"/>
              </w:rPr>
              <w:t xml:space="preserve"> - Marlon </w:t>
            </w:r>
            <w:proofErr w:type="spellStart"/>
            <w:r w:rsidR="00281E7E">
              <w:rPr>
                <w:color w:val="000000" w:themeColor="text1"/>
                <w:sz w:val="17"/>
                <w:szCs w:val="17"/>
                <w:lang w:val="en-US"/>
              </w:rPr>
              <w:t>Castañeda</w:t>
            </w:r>
            <w:proofErr w:type="spellEnd"/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200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Ejecutar pruebas funcionales en Chrome y Firefox de todos los flujos del sistema: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, citas, catálogo, carrito,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panel y reportes.</w:t>
            </w:r>
          </w:p>
        </w:tc>
      </w:tr>
      <w:tr w:rsidR="00247BE0" w:rsidRPr="00247BE0" w14:paraId="5673FCEC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9AB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QA Manual — App Móvil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43D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Todo el equipo</w:t>
            </w:r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65C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Ejecutar pruebas de la app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en el emulador Android: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, catálogo, carrito, compra, perfil y pruebas de interrupción.</w:t>
            </w:r>
          </w:p>
        </w:tc>
      </w:tr>
      <w:tr w:rsidR="00247BE0" w:rsidRPr="00247BE0" w14:paraId="30A11FDF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D92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Administrador Óptica (UAT)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8AD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Administrador de la Óptica Unidad Visual</w:t>
            </w:r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C2C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Validar los flujos de negocio reales (agendar citas, registrar clientes, gestionar inventario) y firmar la aceptación formal del sistema.</w:t>
            </w:r>
          </w:p>
        </w:tc>
      </w:tr>
      <w:tr w:rsidR="00247BE0" w:rsidRPr="00247BE0" w14:paraId="13BF1F52" w14:textId="77777777" w:rsidTr="00281E7E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68F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DevOps / Infraestructura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3D2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 Desarrollo SGA</w:t>
            </w:r>
          </w:p>
        </w:tc>
        <w:tc>
          <w:tcPr>
            <w:tcW w:w="4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BE1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Garantizar la disponibilidad del entorno de pruebas: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activo,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corriendo, Dev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Tunnel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configurado y datos iniciales cargados.</w:t>
            </w:r>
          </w:p>
        </w:tc>
      </w:tr>
    </w:tbl>
    <w:p w14:paraId="262151A6" w14:textId="77777777" w:rsidR="00AA6EC5" w:rsidRDefault="00000000">
      <w:r>
        <w:br w:type="page"/>
      </w:r>
    </w:p>
    <w:p w14:paraId="6746245F" w14:textId="77777777" w:rsidR="00AA6EC5" w:rsidRPr="00281E7E" w:rsidRDefault="00000000">
      <w:pPr>
        <w:pStyle w:val="Ttulo1"/>
        <w:rPr>
          <w:color w:val="000000" w:themeColor="text1"/>
        </w:rPr>
      </w:pPr>
      <w:r w:rsidRPr="00281E7E">
        <w:rPr>
          <w:color w:val="000000" w:themeColor="text1"/>
        </w:rPr>
        <w:lastRenderedPageBreak/>
        <w:t>10. Riesgos y Contingencias Adicionales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81E7E" w:rsidRPr="00281E7E" w14:paraId="2E984FD2" w14:textId="77777777" w:rsidTr="00281E7E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2CE7" w14:textId="77777777" w:rsidR="00AA6EC5" w:rsidRPr="00281E7E" w:rsidRDefault="00000000">
            <w:pPr>
              <w:jc w:val="center"/>
              <w:rPr>
                <w:color w:val="000000" w:themeColor="text1"/>
              </w:rPr>
            </w:pPr>
            <w:r w:rsidRPr="00281E7E">
              <w:rPr>
                <w:b/>
                <w:bCs/>
                <w:color w:val="000000" w:themeColor="text1"/>
                <w:sz w:val="17"/>
                <w:szCs w:val="17"/>
              </w:rPr>
              <w:t>Riesgo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4BF9" w14:textId="77777777" w:rsidR="00AA6EC5" w:rsidRPr="00281E7E" w:rsidRDefault="00000000">
            <w:pPr>
              <w:jc w:val="center"/>
              <w:rPr>
                <w:color w:val="000000" w:themeColor="text1"/>
              </w:rPr>
            </w:pPr>
            <w:r w:rsidRPr="00281E7E">
              <w:rPr>
                <w:b/>
                <w:bCs/>
                <w:color w:val="000000" w:themeColor="text1"/>
                <w:sz w:val="17"/>
                <w:szCs w:val="17"/>
              </w:rPr>
              <w:t>Contingencia</w:t>
            </w:r>
          </w:p>
        </w:tc>
      </w:tr>
      <w:tr w:rsidR="00281E7E" w:rsidRPr="00281E7E" w14:paraId="49B42525" w14:textId="77777777" w:rsidTr="00281E7E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0641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>El administrador de la óptica no está disponible para las pruebas UAT en la fecha acordada.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B2B9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>Acordar el calendario de pruebas UAT con mínimo 1 semana de anticipación. Definir un responsable alterno de la óptica como punto de contacto.</w:t>
            </w:r>
          </w:p>
        </w:tc>
      </w:tr>
      <w:tr w:rsidR="00281E7E" w:rsidRPr="00281E7E" w14:paraId="5B2FDC27" w14:textId="77777777" w:rsidTr="00281E7E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D04A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 xml:space="preserve">El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build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de la app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no compila por dependencias desactualizadas (</w:t>
            </w:r>
            <w:proofErr w:type="spellStart"/>
            <w:proofErr w:type="gramStart"/>
            <w:r w:rsidRPr="00281E7E">
              <w:rPr>
                <w:color w:val="000000" w:themeColor="text1"/>
                <w:sz w:val="17"/>
                <w:szCs w:val="17"/>
              </w:rPr>
              <w:t>pubspec.yaml</w:t>
            </w:r>
            <w:proofErr w:type="spellEnd"/>
            <w:proofErr w:type="gramEnd"/>
            <w:r w:rsidRPr="00281E7E">
              <w:rPr>
                <w:color w:val="000000" w:themeColor="text1"/>
                <w:sz w:val="17"/>
                <w:szCs w:val="17"/>
              </w:rPr>
              <w:t>).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642D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 xml:space="preserve">Ejecutar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pub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get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y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clean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antes de compilar. Si persiste, revisar la versión del SDK de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(mínimo 3.x).</w:t>
            </w:r>
          </w:p>
        </w:tc>
      </w:tr>
      <w:tr w:rsidR="00281E7E" w:rsidRPr="00281E7E" w14:paraId="38674D25" w14:textId="77777777" w:rsidTr="00281E7E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9AC9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>El servidor Node.js presenta errores ERR_MODULE_NOT_FOUND al iniciar en una máquina nueva.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E9F6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 xml:space="preserve">Ejecutar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npm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install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en la carpeta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apis-sga-completofull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. Si persiste, eliminar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node_modules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y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package-</w:t>
            </w:r>
            <w:proofErr w:type="gramStart"/>
            <w:r w:rsidRPr="00281E7E">
              <w:rPr>
                <w:color w:val="000000" w:themeColor="text1"/>
                <w:sz w:val="17"/>
                <w:szCs w:val="17"/>
              </w:rPr>
              <w:t>lock.json</w:t>
            </w:r>
            <w:proofErr w:type="spellEnd"/>
            <w:proofErr w:type="gramEnd"/>
            <w:r w:rsidRPr="00281E7E">
              <w:rPr>
                <w:color w:val="000000" w:themeColor="text1"/>
                <w:sz w:val="17"/>
                <w:szCs w:val="17"/>
              </w:rPr>
              <w:t xml:space="preserve"> y reinstalar.</w:t>
            </w:r>
          </w:p>
        </w:tc>
      </w:tr>
      <w:tr w:rsidR="00281E7E" w:rsidRPr="00281E7E" w14:paraId="14FF77E2" w14:textId="77777777" w:rsidTr="00281E7E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68EB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 xml:space="preserve">El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muestra Network Error o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Failed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to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fetch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en el navegador.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EF77" w14:textId="77777777" w:rsidR="00AA6EC5" w:rsidRPr="00281E7E" w:rsidRDefault="00000000">
            <w:pPr>
              <w:rPr>
                <w:color w:val="000000" w:themeColor="text1"/>
              </w:rPr>
            </w:pPr>
            <w:r w:rsidRPr="00281E7E">
              <w:rPr>
                <w:color w:val="000000" w:themeColor="text1"/>
                <w:sz w:val="17"/>
                <w:szCs w:val="17"/>
              </w:rPr>
              <w:t xml:space="preserve">Verificar que el </w:t>
            </w:r>
            <w:proofErr w:type="spellStart"/>
            <w:r w:rsidRPr="00281E7E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81E7E">
              <w:rPr>
                <w:color w:val="000000" w:themeColor="text1"/>
                <w:sz w:val="17"/>
                <w:szCs w:val="17"/>
              </w:rPr>
              <w:t xml:space="preserve"> está corriendo. Confirmar que axiosConfig.js tiene http:// (no https://) y la IP correcta de la VM.</w:t>
            </w:r>
          </w:p>
        </w:tc>
      </w:tr>
    </w:tbl>
    <w:p w14:paraId="6AAAEFFE" w14:textId="77777777" w:rsidR="00281E7E" w:rsidRDefault="00281E7E" w:rsidP="00281E7E">
      <w:pPr>
        <w:rPr>
          <w:b/>
          <w:bCs/>
          <w:color w:val="000000" w:themeColor="text1"/>
          <w:sz w:val="28"/>
          <w:szCs w:val="28"/>
        </w:rPr>
      </w:pPr>
    </w:p>
    <w:p w14:paraId="457EB5E0" w14:textId="48832839" w:rsidR="00AA6EC5" w:rsidRDefault="00000000" w:rsidP="00281E7E">
      <w:pPr>
        <w:rPr>
          <w:b/>
          <w:bCs/>
          <w:color w:val="000000" w:themeColor="text1"/>
          <w:sz w:val="28"/>
          <w:szCs w:val="28"/>
        </w:rPr>
      </w:pPr>
      <w:r w:rsidRPr="00281E7E">
        <w:rPr>
          <w:b/>
          <w:bCs/>
          <w:color w:val="000000" w:themeColor="text1"/>
          <w:sz w:val="28"/>
          <w:szCs w:val="28"/>
        </w:rPr>
        <w:t>11. Cronograma e Hitos (</w:t>
      </w:r>
      <w:proofErr w:type="spellStart"/>
      <w:r w:rsidRPr="00281E7E">
        <w:rPr>
          <w:b/>
          <w:bCs/>
          <w:color w:val="000000" w:themeColor="text1"/>
          <w:sz w:val="28"/>
          <w:szCs w:val="28"/>
        </w:rPr>
        <w:t>Milestones</w:t>
      </w:r>
      <w:proofErr w:type="spellEnd"/>
      <w:r w:rsidRPr="00281E7E">
        <w:rPr>
          <w:b/>
          <w:bCs/>
          <w:color w:val="000000" w:themeColor="text1"/>
          <w:sz w:val="28"/>
          <w:szCs w:val="28"/>
        </w:rPr>
        <w:t>)</w:t>
      </w:r>
    </w:p>
    <w:p w14:paraId="4FC6A9C4" w14:textId="77777777" w:rsidR="00281E7E" w:rsidRPr="00281E7E" w:rsidRDefault="00281E7E" w:rsidP="00281E7E">
      <w:pPr>
        <w:rPr>
          <w:b/>
          <w:bCs/>
          <w:color w:val="000000" w:themeColor="text1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2400"/>
        <w:gridCol w:w="1460"/>
      </w:tblGrid>
      <w:tr w:rsidR="00247BE0" w:rsidRPr="00247BE0" w14:paraId="76B5896A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3A61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Día(s)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5337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Hito / Actividad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0C64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Responsable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46FF" w14:textId="77777777" w:rsidR="00AA6EC5" w:rsidRPr="00247BE0" w:rsidRDefault="00000000">
            <w:pPr>
              <w:jc w:val="center"/>
              <w:rPr>
                <w:color w:val="000000" w:themeColor="text1"/>
              </w:rPr>
            </w:pPr>
            <w:r w:rsidRPr="00247BE0">
              <w:rPr>
                <w:b/>
                <w:bCs/>
                <w:color w:val="000000" w:themeColor="text1"/>
                <w:sz w:val="17"/>
                <w:szCs w:val="17"/>
              </w:rPr>
              <w:t>Estado</w:t>
            </w:r>
          </w:p>
        </w:tc>
      </w:tr>
      <w:tr w:rsidR="00247BE0" w:rsidRPr="00247BE0" w14:paraId="4781CC4A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8D1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1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50B4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Configuración del entorno de pruebas: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MariaDB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activo,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y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corriendo, datos iniciales cargados (roles, tipos de documento, tipos de pago, tipos de examen, usuario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C19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7A2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7DDABBC5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18B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1–2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D23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Análisis de los 17 requisitos funcionales y diseño de los casos de prueba (26 casos en la Matriz de Trazabilidad).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4DA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23A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Completado (Plan de Pruebas v1)</w:t>
            </w:r>
          </w:p>
        </w:tc>
      </w:tr>
      <w:tr w:rsidR="00247BE0" w:rsidRPr="00247BE0" w14:paraId="4C48CF7B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694E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2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AF2D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Creación de datos de prueba: usuarios de prueba por cada rol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, empleado, optómetra, cliente), productos de catálogo, tipos de examen y optómetras registrados.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230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503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2A19E7BA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6D7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3–4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2DA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Ejecución de pruebas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API: los 26 casos de prueba de la Matriz de Trazabilidad con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Postman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/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Thunder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Client.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B3A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6F1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50A60BBA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95A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4–5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DB4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Ejecución de pruebas del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Web: flujos completos en Chrome y Firefox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, citas, catálogo, carrito, panel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, reportes).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ABDB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Frontend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C1B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711A9A49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C9A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5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881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Ejecución de pruebas de la App Móvil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Flutter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: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login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, catálogo, carrito, compra y pruebas de interrupción en emulador Android.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FF2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 (Móvil)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EC4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765F6D49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E6B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5–6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FE0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No Funcionales: rendimiento (50–100 usuarios concurrentes), seguridad JWT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endpoints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sin token y escalada de privilegios) y verificación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bcrypt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en BD.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115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CBF6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37548669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905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6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4493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Período de corrección de defectos encontrados (Bug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Fixing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) por el equipo de desarrollo.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8A6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6FF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78F5A724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2869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7–8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1BD1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Pruebas de Regresión (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Re-testing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de los defectos corregidos) y pruebas UAT con el administrador de la Óptica Unidad Visual.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C1F9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 xml:space="preserve"> Óptica +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24E8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5688DA4C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03EC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9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2152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 xml:space="preserve">Cierre de pruebas: entrega del Reporte Final de Calidad, métricas de defectos y reunión de aprobación de </w:t>
            </w: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-Live.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FD30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Todo el equipo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065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  <w:tr w:rsidR="00247BE0" w:rsidRPr="00247BE0" w14:paraId="4A8C7867" w14:textId="77777777" w:rsidTr="00247BE0"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7345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Día 10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F9DB" w14:textId="77777777" w:rsidR="00AA6EC5" w:rsidRPr="00247BE0" w:rsidRDefault="00000000">
            <w:pPr>
              <w:rPr>
                <w:color w:val="000000" w:themeColor="text1"/>
              </w:rPr>
            </w:pPr>
            <w:proofErr w:type="spellStart"/>
            <w:r w:rsidRPr="00247BE0">
              <w:rPr>
                <w:color w:val="000000" w:themeColor="text1"/>
                <w:sz w:val="17"/>
                <w:szCs w:val="17"/>
              </w:rPr>
              <w:t>Go</w:t>
            </w:r>
            <w:proofErr w:type="spellEnd"/>
            <w:r w:rsidRPr="00247BE0">
              <w:rPr>
                <w:color w:val="000000" w:themeColor="text1"/>
                <w:sz w:val="17"/>
                <w:szCs w:val="17"/>
              </w:rPr>
              <w:t>-Live: despliegue en producción. El sistema queda operativo para usuarios reales de la Óptica Unidad Visual.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0D97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Equipo Dev</w:t>
            </w:r>
          </w:p>
        </w:tc>
        <w:tc>
          <w:tcPr>
            <w:tcW w:w="1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3B2F" w14:textId="77777777" w:rsidR="00AA6EC5" w:rsidRPr="00247BE0" w:rsidRDefault="00000000">
            <w:pPr>
              <w:rPr>
                <w:color w:val="000000" w:themeColor="text1"/>
              </w:rPr>
            </w:pPr>
            <w:r w:rsidRPr="00247BE0">
              <w:rPr>
                <w:color w:val="000000" w:themeColor="text1"/>
                <w:sz w:val="17"/>
                <w:szCs w:val="17"/>
              </w:rPr>
              <w:t>Pendiente</w:t>
            </w:r>
          </w:p>
        </w:tc>
      </w:tr>
    </w:tbl>
    <w:p w14:paraId="09F3EADA" w14:textId="77777777" w:rsidR="00AA6EC5" w:rsidRDefault="00AA6EC5">
      <w:pPr>
        <w:spacing w:before="110"/>
      </w:pPr>
    </w:p>
    <w:p w14:paraId="6D856218" w14:textId="77777777" w:rsidR="00AA6EC5" w:rsidRDefault="00AA6EC5">
      <w:pPr>
        <w:pBdr>
          <w:bottom w:val="single" w:sz="4" w:space="1" w:color="2E75B6"/>
        </w:pBdr>
        <w:spacing w:before="100" w:after="60"/>
      </w:pPr>
    </w:p>
    <w:p w14:paraId="311115B3" w14:textId="77777777" w:rsidR="00AA6EC5" w:rsidRDefault="00000000">
      <w:pPr>
        <w:spacing w:before="60" w:after="60"/>
        <w:jc w:val="center"/>
      </w:pPr>
      <w:r>
        <w:rPr>
          <w:i/>
          <w:iCs/>
          <w:color w:val="808080"/>
          <w:sz w:val="15"/>
          <w:szCs w:val="15"/>
        </w:rPr>
        <w:t>Plan de Pruebas Maestro SGA v1.0.0 — IEEE 829 / ISO 29119 | Óptica Unidad Visual | SENA — Centro de Electricidad, Electrónica y Telecomunicaciones | Bogotá D.C., 2025</w:t>
      </w:r>
    </w:p>
    <w:sectPr w:rsidR="00AA6E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30498" w14:textId="77777777" w:rsidR="00D3140E" w:rsidRDefault="00D3140E" w:rsidP="00247BE0">
      <w:r>
        <w:separator/>
      </w:r>
    </w:p>
  </w:endnote>
  <w:endnote w:type="continuationSeparator" w:id="0">
    <w:p w14:paraId="53226FD9" w14:textId="77777777" w:rsidR="00D3140E" w:rsidRDefault="00D3140E" w:rsidP="00247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13032" w14:textId="77777777" w:rsidR="00D3140E" w:rsidRDefault="00D3140E" w:rsidP="00247BE0">
      <w:r>
        <w:separator/>
      </w:r>
    </w:p>
  </w:footnote>
  <w:footnote w:type="continuationSeparator" w:id="0">
    <w:p w14:paraId="0E484BF4" w14:textId="77777777" w:rsidR="00D3140E" w:rsidRDefault="00D3140E" w:rsidP="00247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13ABE"/>
    <w:multiLevelType w:val="hybridMultilevel"/>
    <w:tmpl w:val="7146F66A"/>
    <w:lvl w:ilvl="0" w:tplc="D444EC8C">
      <w:start w:val="1"/>
      <w:numFmt w:val="bullet"/>
      <w:lvlText w:val="●"/>
      <w:lvlJc w:val="left"/>
      <w:pPr>
        <w:ind w:left="720" w:hanging="360"/>
      </w:pPr>
    </w:lvl>
    <w:lvl w:ilvl="1" w:tplc="36D01A4E">
      <w:start w:val="1"/>
      <w:numFmt w:val="bullet"/>
      <w:lvlText w:val="○"/>
      <w:lvlJc w:val="left"/>
      <w:pPr>
        <w:ind w:left="1440" w:hanging="360"/>
      </w:pPr>
    </w:lvl>
    <w:lvl w:ilvl="2" w:tplc="96386B38">
      <w:start w:val="1"/>
      <w:numFmt w:val="bullet"/>
      <w:lvlText w:val="■"/>
      <w:lvlJc w:val="left"/>
      <w:pPr>
        <w:ind w:left="2160" w:hanging="360"/>
      </w:pPr>
    </w:lvl>
    <w:lvl w:ilvl="3" w:tplc="AF84C8C0">
      <w:start w:val="1"/>
      <w:numFmt w:val="bullet"/>
      <w:lvlText w:val="●"/>
      <w:lvlJc w:val="left"/>
      <w:pPr>
        <w:ind w:left="2880" w:hanging="360"/>
      </w:pPr>
    </w:lvl>
    <w:lvl w:ilvl="4" w:tplc="203CE2CA">
      <w:start w:val="1"/>
      <w:numFmt w:val="bullet"/>
      <w:lvlText w:val="○"/>
      <w:lvlJc w:val="left"/>
      <w:pPr>
        <w:ind w:left="3600" w:hanging="360"/>
      </w:pPr>
    </w:lvl>
    <w:lvl w:ilvl="5" w:tplc="FB9E77A0">
      <w:start w:val="1"/>
      <w:numFmt w:val="bullet"/>
      <w:lvlText w:val="■"/>
      <w:lvlJc w:val="left"/>
      <w:pPr>
        <w:ind w:left="4320" w:hanging="360"/>
      </w:pPr>
    </w:lvl>
    <w:lvl w:ilvl="6" w:tplc="A6C455A2">
      <w:start w:val="1"/>
      <w:numFmt w:val="bullet"/>
      <w:lvlText w:val="●"/>
      <w:lvlJc w:val="left"/>
      <w:pPr>
        <w:ind w:left="5040" w:hanging="360"/>
      </w:pPr>
    </w:lvl>
    <w:lvl w:ilvl="7" w:tplc="BC5C9076">
      <w:start w:val="1"/>
      <w:numFmt w:val="bullet"/>
      <w:lvlText w:val="●"/>
      <w:lvlJc w:val="left"/>
      <w:pPr>
        <w:ind w:left="5760" w:hanging="360"/>
      </w:pPr>
    </w:lvl>
    <w:lvl w:ilvl="8" w:tplc="78D4F5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4A4B73"/>
    <w:multiLevelType w:val="hybridMultilevel"/>
    <w:tmpl w:val="7DF45ACC"/>
    <w:lvl w:ilvl="0" w:tplc="D14002D2">
      <w:start w:val="1"/>
      <w:numFmt w:val="bullet"/>
      <w:lvlText w:val="•"/>
      <w:lvlJc w:val="left"/>
      <w:pPr>
        <w:ind w:left="720" w:hanging="360"/>
      </w:pPr>
    </w:lvl>
    <w:lvl w:ilvl="1" w:tplc="921A8C7E">
      <w:numFmt w:val="decimal"/>
      <w:lvlText w:val=""/>
      <w:lvlJc w:val="left"/>
    </w:lvl>
    <w:lvl w:ilvl="2" w:tplc="33C8DE64">
      <w:numFmt w:val="decimal"/>
      <w:lvlText w:val=""/>
      <w:lvlJc w:val="left"/>
    </w:lvl>
    <w:lvl w:ilvl="3" w:tplc="3CB414D8">
      <w:numFmt w:val="decimal"/>
      <w:lvlText w:val=""/>
      <w:lvlJc w:val="left"/>
    </w:lvl>
    <w:lvl w:ilvl="4" w:tplc="1D12A8A6">
      <w:numFmt w:val="decimal"/>
      <w:lvlText w:val=""/>
      <w:lvlJc w:val="left"/>
    </w:lvl>
    <w:lvl w:ilvl="5" w:tplc="6916C99A">
      <w:numFmt w:val="decimal"/>
      <w:lvlText w:val=""/>
      <w:lvlJc w:val="left"/>
    </w:lvl>
    <w:lvl w:ilvl="6" w:tplc="95CC4CF0">
      <w:numFmt w:val="decimal"/>
      <w:lvlText w:val=""/>
      <w:lvlJc w:val="left"/>
    </w:lvl>
    <w:lvl w:ilvl="7" w:tplc="E6805C1E">
      <w:numFmt w:val="decimal"/>
      <w:lvlText w:val=""/>
      <w:lvlJc w:val="left"/>
    </w:lvl>
    <w:lvl w:ilvl="8" w:tplc="76BED184">
      <w:numFmt w:val="decimal"/>
      <w:lvlText w:val=""/>
      <w:lvlJc w:val="left"/>
    </w:lvl>
  </w:abstractNum>
  <w:abstractNum w:abstractNumId="2" w15:restartNumberingAfterBreak="0">
    <w:nsid w:val="7A4C0273"/>
    <w:multiLevelType w:val="hybridMultilevel"/>
    <w:tmpl w:val="2AF0BB7C"/>
    <w:lvl w:ilvl="0" w:tplc="26CEF632">
      <w:start w:val="1"/>
      <w:numFmt w:val="decimal"/>
      <w:lvlText w:val="%1."/>
      <w:lvlJc w:val="left"/>
      <w:pPr>
        <w:ind w:left="720" w:hanging="360"/>
      </w:pPr>
    </w:lvl>
    <w:lvl w:ilvl="1" w:tplc="7E90E4A8">
      <w:numFmt w:val="decimal"/>
      <w:lvlText w:val=""/>
      <w:lvlJc w:val="left"/>
    </w:lvl>
    <w:lvl w:ilvl="2" w:tplc="8B3ACAF0">
      <w:numFmt w:val="decimal"/>
      <w:lvlText w:val=""/>
      <w:lvlJc w:val="left"/>
    </w:lvl>
    <w:lvl w:ilvl="3" w:tplc="F7763054">
      <w:numFmt w:val="decimal"/>
      <w:lvlText w:val=""/>
      <w:lvlJc w:val="left"/>
    </w:lvl>
    <w:lvl w:ilvl="4" w:tplc="8E9C7F68">
      <w:numFmt w:val="decimal"/>
      <w:lvlText w:val=""/>
      <w:lvlJc w:val="left"/>
    </w:lvl>
    <w:lvl w:ilvl="5" w:tplc="49A4A294">
      <w:numFmt w:val="decimal"/>
      <w:lvlText w:val=""/>
      <w:lvlJc w:val="left"/>
    </w:lvl>
    <w:lvl w:ilvl="6" w:tplc="A48042A8">
      <w:numFmt w:val="decimal"/>
      <w:lvlText w:val=""/>
      <w:lvlJc w:val="left"/>
    </w:lvl>
    <w:lvl w:ilvl="7" w:tplc="9A3A44DE">
      <w:numFmt w:val="decimal"/>
      <w:lvlText w:val=""/>
      <w:lvlJc w:val="left"/>
    </w:lvl>
    <w:lvl w:ilvl="8" w:tplc="745096A6">
      <w:numFmt w:val="decimal"/>
      <w:lvlText w:val=""/>
      <w:lvlJc w:val="left"/>
    </w:lvl>
  </w:abstractNum>
  <w:num w:numId="1" w16cid:durableId="1254631655">
    <w:abstractNumId w:val="0"/>
    <w:lvlOverride w:ilvl="0">
      <w:startOverride w:val="1"/>
    </w:lvlOverride>
  </w:num>
  <w:num w:numId="2" w16cid:durableId="1969702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EC5"/>
    <w:rsid w:val="00247BE0"/>
    <w:rsid w:val="00281E7E"/>
    <w:rsid w:val="00984351"/>
    <w:rsid w:val="00AA6EC5"/>
    <w:rsid w:val="00C63B54"/>
    <w:rsid w:val="00D3140E"/>
    <w:rsid w:val="00D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3D506"/>
  <w15:docId w15:val="{0B1A9319-AC41-4F92-B3E4-FA7171B3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47B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7BE0"/>
  </w:style>
  <w:style w:type="paragraph" w:styleId="Piedepgina">
    <w:name w:val="footer"/>
    <w:basedOn w:val="Normal"/>
    <w:link w:val="PiedepginaCar"/>
    <w:uiPriority w:val="99"/>
    <w:unhideWhenUsed/>
    <w:rsid w:val="00247B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7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2897</Words>
  <Characters>15935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Evjany Segura Duque</cp:lastModifiedBy>
  <cp:revision>3</cp:revision>
  <dcterms:created xsi:type="dcterms:W3CDTF">2026-06-12T02:01:00Z</dcterms:created>
  <dcterms:modified xsi:type="dcterms:W3CDTF">2026-06-16T13:55:00Z</dcterms:modified>
</cp:coreProperties>
</file>