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2EFED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21DB3E80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72F98173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68E80785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756524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5D82A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32A509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F24C0C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5C32EA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081A0A96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6A14CC38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EB753C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5FD400E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F8F614F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A94CFDF" w14:textId="77777777" w:rsidR="0011320B" w:rsidRDefault="0011320B" w:rsidP="0011320B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F74C05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6F2C2385" w14:textId="77777777" w:rsidR="0011320B" w:rsidRDefault="0011320B" w:rsidP="0011320B">
      <w:pPr>
        <w:pStyle w:val="Heading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0B5B9F01" w14:textId="77777777" w:rsidR="0011320B" w:rsidRDefault="0011320B" w:rsidP="0011320B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«Принятие решений на основе метода Монте-Карло»</w:t>
      </w:r>
    </w:p>
    <w:p w14:paraId="54EF9C3D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749B6D1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1F71D8F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35C22D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967204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4DF4D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DB7E7E1" w14:textId="77777777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3347668D" w14:textId="77777777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5535F175" w14:textId="0339947B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AA7930">
        <w:rPr>
          <w:rFonts w:ascii="Times New Roman" w:hAnsi="Times New Roman" w:cs="Times New Roman"/>
          <w:sz w:val="28"/>
          <w:szCs w:val="28"/>
        </w:rPr>
        <w:t>Плевако А. М.</w:t>
      </w:r>
    </w:p>
    <w:p w14:paraId="117D053A" w14:textId="77777777" w:rsidR="0011320B" w:rsidRDefault="0011320B" w:rsidP="0011320B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043E2EE2" w14:textId="77777777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6099390A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12E238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215C54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83E7A3A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FE3F4D0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269F7F1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65984D6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349C6A2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60560ADE" w14:textId="64E15420" w:rsidR="0011320B" w:rsidRDefault="0011320B" w:rsidP="00BB796E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/>
        </w:rPr>
        <w:t>изучение эффективности применения метода Монте-Карло для поддержки принятия решений в производственно-экономических задачах.</w:t>
      </w:r>
    </w:p>
    <w:p w14:paraId="33653108" w14:textId="77777777" w:rsidR="0011320B" w:rsidRDefault="0011320B" w:rsidP="0011320B">
      <w:pPr>
        <w:spacing w:after="0"/>
        <w:ind w:firstLine="708"/>
        <w:contextualSpacing/>
        <w:rPr>
          <w:rFonts w:ascii="Times New Roman" w:hAnsi="Times New Roman" w:cs="Times New Roman"/>
          <w:sz w:val="28"/>
          <w:szCs w:val="28"/>
          <w:lang/>
        </w:rPr>
      </w:pPr>
    </w:p>
    <w:p w14:paraId="5FEBD491" w14:textId="77777777" w:rsidR="0011320B" w:rsidRDefault="0011320B" w:rsidP="0011320B">
      <w:pPr>
        <w:pStyle w:val="NoSpacing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7546AA6B" w14:textId="77777777" w:rsidR="0011320B" w:rsidRDefault="0011320B" w:rsidP="0011320B">
      <w:pPr>
        <w:pStyle w:val="NoSpacing"/>
        <w:spacing w:line="276" w:lineRule="auto"/>
        <w:rPr>
          <w:b/>
        </w:rPr>
      </w:pPr>
    </w:p>
    <w:p w14:paraId="3304D2B8" w14:textId="77777777" w:rsidR="0011320B" w:rsidRDefault="0011320B" w:rsidP="0011320B">
      <w:pPr>
        <w:pStyle w:val="NoSpacing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5B149C75" w14:textId="77777777" w:rsidR="0011320B" w:rsidRDefault="0011320B" w:rsidP="00BB796E">
      <w:pPr>
        <w:pStyle w:val="NoSpacing"/>
        <w:spacing w:line="276" w:lineRule="auto"/>
        <w:ind w:firstLine="708"/>
        <w:rPr>
          <w:lang/>
        </w:rPr>
      </w:pPr>
      <w:r>
        <w:rPr>
          <w:lang/>
        </w:rPr>
        <w:t>На предприятие радиоэлектронной промышленности поступают комплектующие изделия – резисторы с номиналом невысокой точности (15%). Известно, что примерно А% резисторов не подходит для изготовления продукции и требуют дополнительной подгонки. Чтобы выявить такие резисторы, необходим входной контроль. Стоимость контроля одного резистора составляет B руб. Стоимость подгонки составляет C руб. Если резистор установили в изделие, то стоимость его замены составляет D руб. Требуется найти, какую часть резисторов необходимо подвергнуть входному контролю, чтобы общие затраты на контроль и подгонку были минимальными. Псевдослучайные числа формируются на основе LFSR с заданным полиномом.</w:t>
      </w:r>
    </w:p>
    <w:p w14:paraId="40C31683" w14:textId="66C7A439" w:rsidR="0011320B" w:rsidRDefault="0011320B" w:rsidP="00BB796E">
      <w:pPr>
        <w:pStyle w:val="NoSpacing"/>
        <w:spacing w:line="276" w:lineRule="auto"/>
        <w:ind w:firstLine="708"/>
      </w:pPr>
      <w:r>
        <w:t xml:space="preserve">Условие к заданию </w:t>
      </w:r>
      <w:r w:rsidR="00BB796E">
        <w:t>1</w:t>
      </w:r>
      <w:r w:rsidR="00A51A08">
        <w:t>2</w:t>
      </w:r>
      <w:r>
        <w:t xml:space="preserve"> варианта приведено на рисунке 1.</w:t>
      </w:r>
    </w:p>
    <w:p w14:paraId="1743698C" w14:textId="77777777" w:rsidR="0011320B" w:rsidRDefault="0011320B" w:rsidP="0011320B">
      <w:pPr>
        <w:pStyle w:val="NoSpacing"/>
        <w:spacing w:line="276" w:lineRule="auto"/>
        <w:ind w:firstLine="0"/>
      </w:pPr>
    </w:p>
    <w:p w14:paraId="5737696B" w14:textId="4F264950" w:rsidR="0011320B" w:rsidRDefault="004801C2" w:rsidP="0011320B">
      <w:pPr>
        <w:pStyle w:val="NoSpacing"/>
        <w:spacing w:line="276" w:lineRule="auto"/>
        <w:ind w:firstLine="0"/>
        <w:jc w:val="center"/>
      </w:pPr>
      <w:r w:rsidRPr="004801C2">
        <w:rPr>
          <w:noProof/>
        </w:rPr>
        <w:drawing>
          <wp:inline distT="0" distB="0" distL="0" distR="0" wp14:anchorId="0AD752FD" wp14:editId="23BC35E1">
            <wp:extent cx="6120130" cy="288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1FC4" w14:textId="390FE1A5" w:rsidR="0011320B" w:rsidRDefault="0011320B" w:rsidP="00BB796E">
      <w:pPr>
        <w:pStyle w:val="NoSpacing"/>
        <w:spacing w:line="276" w:lineRule="auto"/>
        <w:ind w:firstLine="0"/>
        <w:jc w:val="center"/>
      </w:pPr>
      <w:r>
        <w:t>Рисунок 1 – Условие задания</w:t>
      </w:r>
    </w:p>
    <w:p w14:paraId="7BD35946" w14:textId="77777777" w:rsidR="0011320B" w:rsidRDefault="0011320B" w:rsidP="0011320B">
      <w:pPr>
        <w:pStyle w:val="NoSpacing"/>
        <w:spacing w:line="276" w:lineRule="auto"/>
        <w:ind w:firstLine="0"/>
      </w:pPr>
    </w:p>
    <w:p w14:paraId="7614BFAC" w14:textId="77777777" w:rsidR="0011320B" w:rsidRDefault="0011320B" w:rsidP="0011320B">
      <w:pPr>
        <w:pStyle w:val="NoSpacing"/>
        <w:spacing w:line="276" w:lineRule="auto"/>
        <w:ind w:firstLine="708"/>
      </w:pPr>
      <w:r>
        <w:t>Листинг программы к заданию 1 привед</w:t>
      </w:r>
      <w:r>
        <w:rPr>
          <w:lang w:val="be-BY"/>
        </w:rPr>
        <w:t>ё</w:t>
      </w:r>
      <w:r>
        <w:t>н в приложении А.</w:t>
      </w:r>
    </w:p>
    <w:p w14:paraId="150A2365" w14:textId="77777777" w:rsidR="0011320B" w:rsidRDefault="0011320B" w:rsidP="0011320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вид приложения представлен на рисунке 2.</w:t>
      </w:r>
    </w:p>
    <w:p w14:paraId="40FCA18C" w14:textId="77777777" w:rsidR="0011320B" w:rsidRDefault="0011320B" w:rsidP="0011320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53DA4E6" w14:textId="1FA71F83" w:rsidR="0011320B" w:rsidRDefault="004B45F1" w:rsidP="00BB796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45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099A3" wp14:editId="1AAE6C1A">
            <wp:extent cx="4718050" cy="3193177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837" cy="31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CC98" w14:textId="6125A901" w:rsidR="0011320B" w:rsidRDefault="0011320B" w:rsidP="00BB796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</w:t>
      </w:r>
    </w:p>
    <w:p w14:paraId="7CD186FE" w14:textId="77777777" w:rsidR="00BB796E" w:rsidRDefault="00BB796E" w:rsidP="00BB796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892EB76" w14:textId="479542F7" w:rsidR="0011320B" w:rsidRDefault="0011320B" w:rsidP="00BB796E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796E" w:rsidRPr="00BB796E">
        <w:rPr>
          <w:rFonts w:ascii="Times New Roman" w:hAnsi="Times New Roman" w:cs="Times New Roman"/>
          <w:sz w:val="28"/>
          <w:szCs w:val="28"/>
          <w:lang/>
        </w:rPr>
        <w:t>В ходе выполнения лабораторной работы был успешно разработан программный комплекс с модульной многофайловой архитектурой для определения оптимальной стратегии входного контроля радиоэлектронных комплектующих методом Монте-Карло. В качестве генератора псевдослучайных чисел был реализован 32-битный алгоритм LFSR на базе полинома</w:t>
      </w:r>
      <w:r w:rsidR="00BB79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/>
        </w:rPr>
        <w:t>№1</w:t>
      </w:r>
      <w:r w:rsidR="00BB796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/>
        </w:rPr>
        <w:t xml:space="preserve">. </w:t>
      </w:r>
      <w:r w:rsidR="00BB796E" w:rsidRPr="00BB796E">
        <w:rPr>
          <w:rFonts w:ascii="Times New Roman" w:hAnsi="Times New Roman" w:cs="Times New Roman"/>
          <w:sz w:val="28"/>
          <w:szCs w:val="28"/>
          <w:lang/>
        </w:rPr>
        <w:t>Проведенное статистическое моделирование позволило рассчитать суммарные финансовые издержки предприятия при различной доле проверяемых партий резисторов. Разработанный современный графический интерфейс с использованием библиотек CustomTkinter и Matplotlib наглядно визуализирует экстремум функции затрат, что позволяет быстро находить процент проверки, минимизирующий итоговые расходы на входной контроль, подгонку некачественных деталей и их замену в собранном изделии.</w:t>
      </w:r>
    </w:p>
    <w:p w14:paraId="575FC204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FA2FD7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AE30BF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34F9424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EF321F0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069CD93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60074FD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A95000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12ED88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D354733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FF9441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8B735DF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79A995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0F92C3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223229D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8F39D9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4F1079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DBDEB80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A0062B1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BD70E4C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44C45F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D24CBB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7A884FF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031018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8D1A18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F2EFF7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90B0557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6D8D2A3" w14:textId="77777777" w:rsidR="0011320B" w:rsidRPr="00A51A08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Pr="00A51A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2715B6F8" w14:textId="77777777" w:rsidR="0011320B" w:rsidRPr="00A51A08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51A0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A51A08">
        <w:rPr>
          <w:rFonts w:ascii="Times New Roman" w:hAnsi="Times New Roman" w:cs="Times New Roman"/>
          <w:sz w:val="28"/>
          <w:szCs w:val="28"/>
        </w:rPr>
        <w:t>)</w:t>
      </w:r>
    </w:p>
    <w:p w14:paraId="07191653" w14:textId="77777777" w:rsidR="0011320B" w:rsidRPr="00A51A08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7A138A" w14:textId="77777777" w:rsidR="0011320B" w:rsidRPr="00A51A08" w:rsidRDefault="0011320B" w:rsidP="0011320B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A51A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2E4C877A" w14:textId="77777777" w:rsidR="0011320B" w:rsidRPr="00A51A08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1647174" w14:textId="77777777" w:rsidR="004F34F2" w:rsidRPr="004F34F2" w:rsidRDefault="00BB796E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lfsr</w:t>
      </w:r>
      <w:r w:rsidR="0011320B" w:rsidRPr="004F34F2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.</w:t>
      </w:r>
      <w:r w:rsidR="0011320B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r w:rsidR="0011320B" w:rsidRPr="004F34F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11320B" w:rsidRPr="004F34F2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4F34F2" w:rsidRPr="004F34F2">
        <w:rPr>
          <w:rFonts w:ascii="Times New Roman" w:hAnsi="Times New Roman" w:cs="Times New Roman"/>
          <w:sz w:val="20"/>
          <w:szCs w:val="20"/>
          <w:lang/>
        </w:rPr>
        <w:t>class LFSR:</w:t>
      </w:r>
    </w:p>
    <w:p w14:paraId="65616946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def __init__(self, seed=0xACE1):</w:t>
      </w:r>
    </w:p>
    <w:p w14:paraId="65107F1D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self.state = seed &amp; 0xFFFFFFFF</w:t>
      </w:r>
    </w:p>
    <w:p w14:paraId="44E96FD3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if self.state == 0:</w:t>
      </w:r>
    </w:p>
    <w:p w14:paraId="4A73C7E5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self.state = 1</w:t>
      </w:r>
    </w:p>
    <w:p w14:paraId="56C878A7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63C97E0D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def step(self):</w:t>
      </w:r>
    </w:p>
    <w:p w14:paraId="43F59B54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# Полином №12: X^32 + X^29 + X^28 + X^23 + X^22 + X^21 + X^16 + X^13 + X^10 + X^6 + X^5 + X^4 + 1</w:t>
      </w:r>
    </w:p>
    <w:p w14:paraId="4054C0DB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# Степени: 32, 29, 28, 23, 22, 21, 16, 13, 10, 6, 5, 4 (сдвиги 31, 28, 27, 22, 21, 20, 15, 12, 9, 5, 4, 3)</w:t>
      </w:r>
    </w:p>
    <w:p w14:paraId="0E775526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bit = (</w:t>
      </w:r>
    </w:p>
    <w:p w14:paraId="130A4024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31) ^</w:t>
      </w:r>
    </w:p>
    <w:p w14:paraId="0B4B5470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28) ^</w:t>
      </w:r>
    </w:p>
    <w:p w14:paraId="63F2F85E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27) ^</w:t>
      </w:r>
    </w:p>
    <w:p w14:paraId="7B2F2A60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22) ^</w:t>
      </w:r>
    </w:p>
    <w:p w14:paraId="5B79AB38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21) ^</w:t>
      </w:r>
    </w:p>
    <w:p w14:paraId="65AA7768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20) ^</w:t>
      </w:r>
    </w:p>
    <w:p w14:paraId="57B3B87B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15) ^</w:t>
      </w:r>
    </w:p>
    <w:p w14:paraId="24B92F83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12) ^</w:t>
      </w:r>
    </w:p>
    <w:p w14:paraId="6F606C7C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9)  ^</w:t>
      </w:r>
    </w:p>
    <w:p w14:paraId="612EBE37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5)  ^</w:t>
      </w:r>
    </w:p>
    <w:p w14:paraId="594436D8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4)  ^</w:t>
      </w:r>
    </w:p>
    <w:p w14:paraId="28F8E7C5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(self.state &gt;&gt; 3)</w:t>
      </w:r>
    </w:p>
    <w:p w14:paraId="6FE0283C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) &amp; 1</w:t>
      </w:r>
    </w:p>
    <w:p w14:paraId="0574846E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62092289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self.state = ((self.state &lt;&lt; 1) | bit) &amp; 0xFFFFFFFF</w:t>
      </w:r>
    </w:p>
    <w:p w14:paraId="137ED2EA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return self.state</w:t>
      </w:r>
    </w:p>
    <w:p w14:paraId="036E1921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31C6AA5B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def random(self):</w:t>
      </w:r>
    </w:p>
    <w:p w14:paraId="2D8234B5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# Генерация 32 бит для получения случайного числа float в диапазоне [0, 1)</w:t>
      </w:r>
    </w:p>
    <w:p w14:paraId="772CE0D0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for _ in range(32):</w:t>
      </w:r>
    </w:p>
    <w:p w14:paraId="0FB97C55" w14:textId="77777777" w:rsidR="004F34F2" w:rsidRPr="004F34F2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    self.step()</w:t>
      </w:r>
    </w:p>
    <w:p w14:paraId="7DFB3146" w14:textId="59E38A97" w:rsidR="00BB796E" w:rsidRDefault="004F34F2" w:rsidP="004F34F2">
      <w:pPr>
        <w:contextualSpacing/>
        <w:rPr>
          <w:rFonts w:ascii="Times New Roman" w:hAnsi="Times New Roman" w:cs="Times New Roman"/>
          <w:sz w:val="20"/>
          <w:szCs w:val="20"/>
          <w:lang/>
        </w:rPr>
      </w:pPr>
      <w:r w:rsidRPr="004F34F2">
        <w:rPr>
          <w:rFonts w:ascii="Times New Roman" w:hAnsi="Times New Roman" w:cs="Times New Roman"/>
          <w:sz w:val="20"/>
          <w:szCs w:val="20"/>
          <w:lang/>
        </w:rPr>
        <w:t xml:space="preserve">        return self.state / 0xFFFFFFFF</w:t>
      </w:r>
    </w:p>
    <w:p w14:paraId="5CD58CD5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/>
        </w:rPr>
      </w:pPr>
    </w:p>
    <w:p w14:paraId="459E35E3" w14:textId="48E1F1E0" w:rsidR="00B31F96" w:rsidRPr="00BB796E" w:rsidRDefault="00BB796E">
      <w:pPr>
        <w:rPr>
          <w:rFonts w:ascii="Times New Roman" w:hAnsi="Times New Roman" w:cs="Times New Roman"/>
          <w:b/>
          <w:sz w:val="28"/>
          <w:szCs w:val="28"/>
          <w:lang/>
        </w:rPr>
      </w:pPr>
      <w:r w:rsidRPr="00BB796E">
        <w:rPr>
          <w:rFonts w:ascii="Times New Roman" w:hAnsi="Times New Roman" w:cs="Times New Roman"/>
          <w:b/>
          <w:i/>
          <w:iCs/>
          <w:sz w:val="28"/>
          <w:szCs w:val="28"/>
          <w:lang/>
        </w:rPr>
        <w:t>app.py</w:t>
      </w:r>
      <w:r w:rsidRPr="00BB796E">
        <w:rPr>
          <w:rFonts w:ascii="Times New Roman" w:hAnsi="Times New Roman" w:cs="Times New Roman"/>
          <w:b/>
          <w:sz w:val="28"/>
          <w:szCs w:val="28"/>
          <w:lang/>
        </w:rPr>
        <w:t>:</w:t>
      </w:r>
    </w:p>
    <w:p w14:paraId="5B23DE2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import customtkinter as ctk</w:t>
      </w:r>
    </w:p>
    <w:p w14:paraId="0A0E501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import matplotlib.pyplot as plt</w:t>
      </w:r>
    </w:p>
    <w:p w14:paraId="6222641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from matplotlib.backends.backend_tkagg import FigureCanvasTkAgg</w:t>
      </w:r>
    </w:p>
    <w:p w14:paraId="5C67480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from monte_carlo import run_simulation</w:t>
      </w:r>
    </w:p>
    <w:p w14:paraId="01434E2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0E19C93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# Настройка глобального стиля</w:t>
      </w:r>
    </w:p>
    <w:p w14:paraId="0E4932C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ctk.set_appearance_mode("Dark")</w:t>
      </w:r>
    </w:p>
    <w:p w14:paraId="292DBB9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ctk.set_default_color_theme("blue")</w:t>
      </w:r>
    </w:p>
    <w:p w14:paraId="5A81A5D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3AC52554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lastRenderedPageBreak/>
        <w:t># Цветовая палитра карточек и акцентов</w:t>
      </w:r>
    </w:p>
    <w:p w14:paraId="3835EA6C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>COLOR</w:t>
      </w:r>
      <w:r w:rsidRPr="004F34F2">
        <w:rPr>
          <w:rFonts w:ascii="Times New Roman" w:hAnsi="Times New Roman" w:cs="Times New Roman"/>
        </w:rPr>
        <w:t>_</w:t>
      </w:r>
      <w:r w:rsidRPr="004F34F2">
        <w:rPr>
          <w:rFonts w:ascii="Times New Roman" w:hAnsi="Times New Roman" w:cs="Times New Roman"/>
          <w:lang w:val="en-US"/>
        </w:rPr>
        <w:t>BG</w:t>
      </w:r>
      <w:r w:rsidRPr="004F34F2">
        <w:rPr>
          <w:rFonts w:ascii="Times New Roman" w:hAnsi="Times New Roman" w:cs="Times New Roman"/>
        </w:rPr>
        <w:t xml:space="preserve"> = "#0</w:t>
      </w:r>
      <w:r w:rsidRPr="004F34F2">
        <w:rPr>
          <w:rFonts w:ascii="Times New Roman" w:hAnsi="Times New Roman" w:cs="Times New Roman"/>
          <w:lang w:val="en-US"/>
        </w:rPr>
        <w:t>F</w:t>
      </w:r>
      <w:r w:rsidRPr="004F34F2">
        <w:rPr>
          <w:rFonts w:ascii="Times New Roman" w:hAnsi="Times New Roman" w:cs="Times New Roman"/>
        </w:rPr>
        <w:t>172</w:t>
      </w:r>
      <w:r w:rsidRPr="004F34F2">
        <w:rPr>
          <w:rFonts w:ascii="Times New Roman" w:hAnsi="Times New Roman" w:cs="Times New Roman"/>
          <w:lang w:val="en-US"/>
        </w:rPr>
        <w:t>A</w:t>
      </w:r>
      <w:r w:rsidRPr="004F34F2">
        <w:rPr>
          <w:rFonts w:ascii="Times New Roman" w:hAnsi="Times New Roman" w:cs="Times New Roman"/>
        </w:rPr>
        <w:t xml:space="preserve">"          # </w:t>
      </w:r>
      <w:r w:rsidRPr="004F34F2">
        <w:rPr>
          <w:rFonts w:ascii="Times New Roman" w:hAnsi="Times New Roman" w:cs="Times New Roman"/>
          <w:lang w:val="en-US"/>
        </w:rPr>
        <w:t>Slate</w:t>
      </w:r>
      <w:r w:rsidRPr="004F34F2">
        <w:rPr>
          <w:rFonts w:ascii="Times New Roman" w:hAnsi="Times New Roman" w:cs="Times New Roman"/>
        </w:rPr>
        <w:t xml:space="preserve"> 900</w:t>
      </w:r>
    </w:p>
    <w:p w14:paraId="076F021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COLOR_CARD = "#1E293B"        # Slate 800</w:t>
      </w:r>
    </w:p>
    <w:p w14:paraId="48AFB91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COLOR_ACCENT = "#38BDF8"      # Sky 400</w:t>
      </w:r>
    </w:p>
    <w:p w14:paraId="185CA2E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COLOR_ACCENT_HOVER = "#0284C7"</w:t>
      </w:r>
    </w:p>
    <w:p w14:paraId="34E2B2A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COLOR_SUCCESS = "#4ADE80"     # Green 400</w:t>
      </w:r>
    </w:p>
    <w:p w14:paraId="77EC09E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COLOR_TEXT = "#F8FAFC"</w:t>
      </w:r>
    </w:p>
    <w:p w14:paraId="3545CCD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COLOR_MUTED = "#94A3B8"</w:t>
      </w:r>
    </w:p>
    <w:p w14:paraId="51CF7AB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COLOR_BORDER = "#334155"</w:t>
      </w:r>
    </w:p>
    <w:p w14:paraId="1FA3A3F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3D4DF6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788BCC4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class App(ctk.CTk):</w:t>
      </w:r>
    </w:p>
    <w:p w14:paraId="2629D4A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def __init__(self):</w:t>
      </w:r>
    </w:p>
    <w:p w14:paraId="2DCF0DE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super().__init__()</w:t>
      </w:r>
    </w:p>
    <w:p w14:paraId="7B559349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 xml:space="preserve">        self</w:t>
      </w:r>
      <w:r w:rsidRPr="004F34F2">
        <w:rPr>
          <w:rFonts w:ascii="Times New Roman" w:hAnsi="Times New Roman" w:cs="Times New Roman"/>
        </w:rPr>
        <w:t>.</w:t>
      </w:r>
      <w:r w:rsidRPr="004F34F2">
        <w:rPr>
          <w:rFonts w:ascii="Times New Roman" w:hAnsi="Times New Roman" w:cs="Times New Roman"/>
          <w:lang w:val="en-US"/>
        </w:rPr>
        <w:t>title</w:t>
      </w:r>
      <w:r w:rsidRPr="004F34F2">
        <w:rPr>
          <w:rFonts w:ascii="Times New Roman" w:hAnsi="Times New Roman" w:cs="Times New Roman"/>
        </w:rPr>
        <w:t>("Монте-Карло | Оптимизация входного контроля (Вариант 12)")</w:t>
      </w:r>
    </w:p>
    <w:p w14:paraId="1D004A1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</w:rPr>
        <w:t xml:space="preserve">        </w:t>
      </w:r>
      <w:r w:rsidRPr="004F34F2">
        <w:rPr>
          <w:rFonts w:ascii="Times New Roman" w:hAnsi="Times New Roman" w:cs="Times New Roman"/>
          <w:lang w:val="en-US"/>
        </w:rPr>
        <w:t>self.geometry("980x740")</w:t>
      </w:r>
    </w:p>
    <w:p w14:paraId="2F26FD7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self.minsize(850, 650)</w:t>
      </w:r>
    </w:p>
    <w:p w14:paraId="05D799E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self.configure(fg_color=COLOR_BG)</w:t>
      </w:r>
    </w:p>
    <w:p w14:paraId="3B37DF3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97A8EC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self.canvas = None</w:t>
      </w:r>
    </w:p>
    <w:p w14:paraId="1DC44DA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self.entries = {}</w:t>
      </w:r>
    </w:p>
    <w:p w14:paraId="0EE4901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self.create_layout()</w:t>
      </w:r>
    </w:p>
    <w:p w14:paraId="717946B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549B557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def create_layout(self):</w:t>
      </w:r>
    </w:p>
    <w:p w14:paraId="662B896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Верхняя плашка заголовка</w:t>
      </w:r>
    </w:p>
    <w:p w14:paraId="2F4425D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header_frame = ctk.CTkFrame(self, fg_color="transparent")</w:t>
      </w:r>
    </w:p>
    <w:p w14:paraId="646B892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header_frame.pack(fill="x", padx=25, pady=(20, 10))</w:t>
      </w:r>
    </w:p>
    <w:p w14:paraId="0C78BEC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0F3AF76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title = ctk.CTkLabel(</w:t>
      </w:r>
    </w:p>
    <w:p w14:paraId="6432564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header_frame,</w:t>
      </w:r>
    </w:p>
    <w:p w14:paraId="7A25BC09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</w:t>
      </w:r>
      <w:r w:rsidRPr="004F34F2">
        <w:rPr>
          <w:rFonts w:ascii="Times New Roman" w:hAnsi="Times New Roman" w:cs="Times New Roman"/>
        </w:rPr>
        <w:t>="Оптимизация затрат на входной контроль",</w:t>
      </w:r>
    </w:p>
    <w:p w14:paraId="14AB8CF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</w:rPr>
        <w:t xml:space="preserve">            </w:t>
      </w:r>
      <w:r w:rsidRPr="004F34F2">
        <w:rPr>
          <w:rFonts w:ascii="Times New Roman" w:hAnsi="Times New Roman" w:cs="Times New Roman"/>
          <w:lang w:val="en-US"/>
        </w:rPr>
        <w:t>font=ctk.CTkFont(family="Segoe UI", size=22, weight="bold"),</w:t>
      </w:r>
    </w:p>
    <w:p w14:paraId="144BEEE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text_color=COLOR_TEXT</w:t>
      </w:r>
    </w:p>
    <w:p w14:paraId="40198BA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2F0E8CA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title.pack(anchor="w")</w:t>
      </w:r>
    </w:p>
    <w:p w14:paraId="5C36FBD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44678B9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subtitle = ctk.CTkLabel(</w:t>
      </w:r>
    </w:p>
    <w:p w14:paraId="53640E8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header_frame,</w:t>
      </w:r>
    </w:p>
    <w:p w14:paraId="408F357A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</w:t>
      </w:r>
      <w:r w:rsidRPr="004F34F2">
        <w:rPr>
          <w:rFonts w:ascii="Times New Roman" w:hAnsi="Times New Roman" w:cs="Times New Roman"/>
        </w:rPr>
        <w:t xml:space="preserve">="Моделирование методом Монте-Карло с генератором </w:t>
      </w:r>
      <w:r w:rsidRPr="004F34F2">
        <w:rPr>
          <w:rFonts w:ascii="Times New Roman" w:hAnsi="Times New Roman" w:cs="Times New Roman"/>
          <w:lang w:val="en-US"/>
        </w:rPr>
        <w:t>LFSR</w:t>
      </w:r>
      <w:r w:rsidRPr="004F34F2">
        <w:rPr>
          <w:rFonts w:ascii="Times New Roman" w:hAnsi="Times New Roman" w:cs="Times New Roman"/>
        </w:rPr>
        <w:t xml:space="preserve"> (Полином №12)",</w:t>
      </w:r>
    </w:p>
    <w:p w14:paraId="510365A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</w:rPr>
        <w:t xml:space="preserve">            </w:t>
      </w:r>
      <w:r w:rsidRPr="004F34F2">
        <w:rPr>
          <w:rFonts w:ascii="Times New Roman" w:hAnsi="Times New Roman" w:cs="Times New Roman"/>
          <w:lang w:val="en-US"/>
        </w:rPr>
        <w:t>font=ctk.CTkFont(family="Segoe UI", size=13),</w:t>
      </w:r>
    </w:p>
    <w:p w14:paraId="0A5EC94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text_color=COLOR_MUTED</w:t>
      </w:r>
    </w:p>
    <w:p w14:paraId="715D537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24578A1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subtitle.pack(anchor="w", pady=(2, 0))</w:t>
      </w:r>
    </w:p>
    <w:p w14:paraId="4D59856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7E605DB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Основная рабочая область (2 колонки)</w:t>
      </w:r>
    </w:p>
    <w:p w14:paraId="51F9363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main_content = ctk.CTkFrame(self, fg_color="transparent")</w:t>
      </w:r>
    </w:p>
    <w:p w14:paraId="60A2918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main_content.pack(fill="both", expand=True, padx=25, pady=(5, 20))</w:t>
      </w:r>
    </w:p>
    <w:p w14:paraId="57B50FC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main_content.columnconfigure(0, weight=0, minsize=320)</w:t>
      </w:r>
    </w:p>
    <w:p w14:paraId="582B202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main_content.columnconfigure(1, weight=1)</w:t>
      </w:r>
    </w:p>
    <w:p w14:paraId="097E6B3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main_content.rowconfigure(0, weight=1)</w:t>
      </w:r>
    </w:p>
    <w:p w14:paraId="51E3E30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2E89CA1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Левая колонка: параметры и управление</w:t>
      </w:r>
    </w:p>
    <w:p w14:paraId="771B2E9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left_panel = ctk.CTkFrame(main_content, fg_color=COLOR_CARD, corner_radius=16, border_width=1, border_color=COLOR_BORDER)</w:t>
      </w:r>
    </w:p>
    <w:p w14:paraId="68D8682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left_panel.grid(row=0, column=0, sticky="nsew", padx=(0, 15))</w:t>
      </w:r>
    </w:p>
    <w:p w14:paraId="512134B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01F0AE1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lbl_settings = ctk.CTkLabel(</w:t>
      </w:r>
    </w:p>
    <w:p w14:paraId="095499F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left_panel,</w:t>
      </w:r>
    </w:p>
    <w:p w14:paraId="0DA3E6F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text="Параметры варианта 12",</w:t>
      </w:r>
    </w:p>
    <w:p w14:paraId="63DF4AD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font=ctk.CTkFont(family="Segoe UI", size=16, weight="bold"),</w:t>
      </w:r>
    </w:p>
    <w:p w14:paraId="0847C80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text_color=COLOR_TEXT</w:t>
      </w:r>
    </w:p>
    <w:p w14:paraId="44D19E7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38BA1B7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lbl_settings.pack(anchor="w", padx=20, pady=(20, 15))</w:t>
      </w:r>
    </w:p>
    <w:p w14:paraId="56BCA05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1D5EEF1D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 xml:space="preserve">        </w:t>
      </w:r>
      <w:r w:rsidRPr="004F34F2">
        <w:rPr>
          <w:rFonts w:ascii="Times New Roman" w:hAnsi="Times New Roman" w:cs="Times New Roman"/>
        </w:rPr>
        <w:t># Ввод параметров Варианта 12 по умолчанию</w:t>
      </w:r>
    </w:p>
    <w:p w14:paraId="5E07DB0A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t xml:space="preserve">        </w:t>
      </w:r>
      <w:r w:rsidRPr="004F34F2">
        <w:rPr>
          <w:rFonts w:ascii="Times New Roman" w:hAnsi="Times New Roman" w:cs="Times New Roman"/>
          <w:lang w:val="en-US"/>
        </w:rPr>
        <w:t>inputs</w:t>
      </w:r>
      <w:r w:rsidRPr="004F34F2">
        <w:rPr>
          <w:rFonts w:ascii="Times New Roman" w:hAnsi="Times New Roman" w:cs="Times New Roman"/>
        </w:rPr>
        <w:t xml:space="preserve"> = [</w:t>
      </w:r>
    </w:p>
    <w:p w14:paraId="6E6AEE9D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t xml:space="preserve">            ("</w:t>
      </w:r>
      <w:r w:rsidRPr="004F34F2">
        <w:rPr>
          <w:rFonts w:ascii="Times New Roman" w:hAnsi="Times New Roman" w:cs="Times New Roman"/>
          <w:lang w:val="en-US"/>
        </w:rPr>
        <w:t>A</w:t>
      </w:r>
      <w:r w:rsidRPr="004F34F2">
        <w:rPr>
          <w:rFonts w:ascii="Times New Roman" w:hAnsi="Times New Roman" w:cs="Times New Roman"/>
        </w:rPr>
        <w:t xml:space="preserve"> - Доля брака (%):", "7", "</w:t>
      </w:r>
      <w:r w:rsidRPr="004F34F2">
        <w:rPr>
          <w:rFonts w:ascii="Times New Roman" w:hAnsi="Times New Roman" w:cs="Times New Roman"/>
          <w:lang w:val="en-US"/>
        </w:rPr>
        <w:t>a</w:t>
      </w:r>
      <w:r w:rsidRPr="004F34F2">
        <w:rPr>
          <w:rFonts w:ascii="Times New Roman" w:hAnsi="Times New Roman" w:cs="Times New Roman"/>
        </w:rPr>
        <w:t>"),</w:t>
      </w:r>
    </w:p>
    <w:p w14:paraId="1750F107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t xml:space="preserve">            ("</w:t>
      </w:r>
      <w:r w:rsidRPr="004F34F2">
        <w:rPr>
          <w:rFonts w:ascii="Times New Roman" w:hAnsi="Times New Roman" w:cs="Times New Roman"/>
          <w:lang w:val="en-US"/>
        </w:rPr>
        <w:t>B</w:t>
      </w:r>
      <w:r w:rsidRPr="004F34F2">
        <w:rPr>
          <w:rFonts w:ascii="Times New Roman" w:hAnsi="Times New Roman" w:cs="Times New Roman"/>
        </w:rPr>
        <w:t xml:space="preserve"> - Стоимость контроля (руб):", "5", "</w:t>
      </w:r>
      <w:r w:rsidRPr="004F34F2">
        <w:rPr>
          <w:rFonts w:ascii="Times New Roman" w:hAnsi="Times New Roman" w:cs="Times New Roman"/>
          <w:lang w:val="en-US"/>
        </w:rPr>
        <w:t>b</w:t>
      </w:r>
      <w:r w:rsidRPr="004F34F2">
        <w:rPr>
          <w:rFonts w:ascii="Times New Roman" w:hAnsi="Times New Roman" w:cs="Times New Roman"/>
        </w:rPr>
        <w:t>"),</w:t>
      </w:r>
    </w:p>
    <w:p w14:paraId="173B53EA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t xml:space="preserve">            ("</w:t>
      </w:r>
      <w:r w:rsidRPr="004F34F2">
        <w:rPr>
          <w:rFonts w:ascii="Times New Roman" w:hAnsi="Times New Roman" w:cs="Times New Roman"/>
          <w:lang w:val="en-US"/>
        </w:rPr>
        <w:t>C</w:t>
      </w:r>
      <w:r w:rsidRPr="004F34F2">
        <w:rPr>
          <w:rFonts w:ascii="Times New Roman" w:hAnsi="Times New Roman" w:cs="Times New Roman"/>
        </w:rPr>
        <w:t xml:space="preserve"> - Стоимость подгонки (руб):", "55", "</w:t>
      </w:r>
      <w:r w:rsidRPr="004F34F2">
        <w:rPr>
          <w:rFonts w:ascii="Times New Roman" w:hAnsi="Times New Roman" w:cs="Times New Roman"/>
          <w:lang w:val="en-US"/>
        </w:rPr>
        <w:t>c</w:t>
      </w:r>
      <w:r w:rsidRPr="004F34F2">
        <w:rPr>
          <w:rFonts w:ascii="Times New Roman" w:hAnsi="Times New Roman" w:cs="Times New Roman"/>
        </w:rPr>
        <w:t>"),</w:t>
      </w:r>
    </w:p>
    <w:p w14:paraId="5A0EFE97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t xml:space="preserve">            ("</w:t>
      </w:r>
      <w:r w:rsidRPr="004F34F2">
        <w:rPr>
          <w:rFonts w:ascii="Times New Roman" w:hAnsi="Times New Roman" w:cs="Times New Roman"/>
          <w:lang w:val="en-US"/>
        </w:rPr>
        <w:t>D</w:t>
      </w:r>
      <w:r w:rsidRPr="004F34F2">
        <w:rPr>
          <w:rFonts w:ascii="Times New Roman" w:hAnsi="Times New Roman" w:cs="Times New Roman"/>
        </w:rPr>
        <w:t xml:space="preserve"> - Стоимость замены (руб):", "95", "</w:t>
      </w:r>
      <w:r w:rsidRPr="004F34F2">
        <w:rPr>
          <w:rFonts w:ascii="Times New Roman" w:hAnsi="Times New Roman" w:cs="Times New Roman"/>
          <w:lang w:val="en-US"/>
        </w:rPr>
        <w:t>d</w:t>
      </w:r>
      <w:r w:rsidRPr="004F34F2">
        <w:rPr>
          <w:rFonts w:ascii="Times New Roman" w:hAnsi="Times New Roman" w:cs="Times New Roman"/>
        </w:rPr>
        <w:t>"),</w:t>
      </w:r>
    </w:p>
    <w:p w14:paraId="0C49C4B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</w:rPr>
        <w:t xml:space="preserve">            </w:t>
      </w:r>
      <w:r w:rsidRPr="004F34F2">
        <w:rPr>
          <w:rFonts w:ascii="Times New Roman" w:hAnsi="Times New Roman" w:cs="Times New Roman"/>
          <w:lang w:val="en-US"/>
        </w:rPr>
        <w:t>("N - Количество испытаний:", "10000", "n"),</w:t>
      </w:r>
    </w:p>
    <w:p w14:paraId="050D775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]</w:t>
      </w:r>
    </w:p>
    <w:p w14:paraId="70A898B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0EF7FA0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for text, default_val, key in inputs:</w:t>
      </w:r>
    </w:p>
    <w:p w14:paraId="5A3FAC1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self.add_input_field(left_panel, text, default_val, key)</w:t>
      </w:r>
    </w:p>
    <w:p w14:paraId="57B9EE7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12FED5C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self.btn_run = ctk.CTkButton(</w:t>
      </w:r>
    </w:p>
    <w:p w14:paraId="555B044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left_panel,</w:t>
      </w:r>
    </w:p>
    <w:p w14:paraId="1FBF4C3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text="Запустить расчет",</w:t>
      </w:r>
    </w:p>
    <w:p w14:paraId="08DAC31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font=ctk.CTkFont(family="Segoe UI", size=15, weight="bold"),</w:t>
      </w:r>
    </w:p>
    <w:p w14:paraId="4B7A907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fg_color=COLOR_ACCENT,</w:t>
      </w:r>
    </w:p>
    <w:p w14:paraId="3805C40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hover_color=COLOR_ACCENT_HOVER,</w:t>
      </w:r>
    </w:p>
    <w:p w14:paraId="503F333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text_color="#0F172A",</w:t>
      </w:r>
    </w:p>
    <w:p w14:paraId="239C8E9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corner_radius=10,</w:t>
      </w:r>
    </w:p>
    <w:p w14:paraId="4815EC0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height=42,</w:t>
      </w:r>
    </w:p>
    <w:p w14:paraId="0C0C877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command=self.calculate</w:t>
      </w:r>
    </w:p>
    <w:p w14:paraId="57B669B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0C01E71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self.btn_run.pack(fill="x", padx=20, pady=(20, 15))</w:t>
      </w:r>
    </w:p>
    <w:p w14:paraId="400A7EB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DAC493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Карточка для отображения оптимума</w:t>
      </w:r>
    </w:p>
    <w:p w14:paraId="05826E5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self.card_result = ctk.CTkFrame(left_panel, fg_color="#0F172A", corner_radius=12, border_width=1, border_color=COLOR_BORDER)</w:t>
      </w:r>
    </w:p>
    <w:p w14:paraId="77CF0C7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self.card_result.pack(fill="x", padx=20, pady=(5, 20))</w:t>
      </w:r>
    </w:p>
    <w:p w14:paraId="5D1D1DE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4111BCA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self.lbl_res_title = ctk.CTkLabel(</w:t>
      </w:r>
    </w:p>
    <w:p w14:paraId="60801FC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self.card_result,</w:t>
      </w:r>
    </w:p>
    <w:p w14:paraId="2E50C4F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text="Итог оптимизации:",</w:t>
      </w:r>
    </w:p>
    <w:p w14:paraId="6BA18BE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font=ctk.CTkFont(family="Segoe UI", size=13),</w:t>
      </w:r>
    </w:p>
    <w:p w14:paraId="2F81EC8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text_color=COLOR_MUTED</w:t>
      </w:r>
    </w:p>
    <w:p w14:paraId="265B9A0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23311E7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lastRenderedPageBreak/>
        <w:t xml:space="preserve">        self.lbl_res_title.pack(anchor="w", padx=15, pady=(12, 2))</w:t>
      </w:r>
    </w:p>
    <w:p w14:paraId="2E69A05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25398B9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self.lbl_result = ctk.CTkLabel(</w:t>
      </w:r>
    </w:p>
    <w:p w14:paraId="2BACF31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self.card_result,</w:t>
      </w:r>
    </w:p>
    <w:p w14:paraId="24F6FEB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text="Ожидание запуска...",</w:t>
      </w:r>
    </w:p>
    <w:p w14:paraId="32969D4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font=ctk.CTkFont(family="Segoe UI", size=14, weight="bold"),</w:t>
      </w:r>
    </w:p>
    <w:p w14:paraId="571B9A3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text_color=COLOR_TEXT,</w:t>
      </w:r>
    </w:p>
    <w:p w14:paraId="58F8BE8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wraplength=260,</w:t>
      </w:r>
    </w:p>
    <w:p w14:paraId="59B2D70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justify="left"</w:t>
      </w:r>
    </w:p>
    <w:p w14:paraId="3CEFFD0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5DCB25C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self.lbl_result.pack(anchor="w", padx=15, pady=(0, 12))</w:t>
      </w:r>
    </w:p>
    <w:p w14:paraId="5574FF2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046DA6C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Правая колонка: вкладки с результатами</w:t>
      </w:r>
    </w:p>
    <w:p w14:paraId="7DA3124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right_panel = ctk.CTkFrame(main_content, fg_color=COLOR_CARD, corner_radius=16, border_width=1, border_color=COLOR_BORDER)</w:t>
      </w:r>
    </w:p>
    <w:p w14:paraId="74020C2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right_panel.grid(row=0, column=1, sticky="nsew")</w:t>
      </w:r>
    </w:p>
    <w:p w14:paraId="0D9941D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4B805AF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self.tabview = ctk.CTkTabview(</w:t>
      </w:r>
    </w:p>
    <w:p w14:paraId="162F22A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right_panel,</w:t>
      </w:r>
    </w:p>
    <w:p w14:paraId="295147D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fg_color="transparent",</w:t>
      </w:r>
    </w:p>
    <w:p w14:paraId="2E3E07E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segmented_button_selected_color=COLOR_ACCENT,</w:t>
      </w:r>
    </w:p>
    <w:p w14:paraId="1CC1177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segmented_button_selected_hover_color=COLOR_ACCENT_HOVER,</w:t>
      </w:r>
    </w:p>
    <w:p w14:paraId="36AEB43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segmented_button_unselected_color="#0F172A",</w:t>
      </w:r>
    </w:p>
    <w:p w14:paraId="6745208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text_color=COLOR_TEXT</w:t>
      </w:r>
    </w:p>
    <w:p w14:paraId="61FD1CB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4642FA6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self.tabview.pack(fill="both", expand=True, padx=15, pady=10)</w:t>
      </w:r>
    </w:p>
    <w:p w14:paraId="128E546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7948083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self.tabview.add("График затрат")</w:t>
      </w:r>
    </w:p>
    <w:p w14:paraId="5B6F42C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self.tabview.add("Сводная таблица")</w:t>
      </w:r>
    </w:p>
    <w:p w14:paraId="5661934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785AD89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Настройка таблицы</w:t>
      </w:r>
    </w:p>
    <w:p w14:paraId="5034DB1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self.table_frame = ctk.CTkScrollableFrame(self.tabview.tab("Сводная таблица"), fg_color="transparent")</w:t>
      </w:r>
    </w:p>
    <w:p w14:paraId="16C7173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self.table_frame.pack(fill="both", expand=True, padx=5, pady=5)</w:t>
      </w:r>
    </w:p>
    <w:p w14:paraId="6ED37D5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427C47F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def add_input_field(self, parent, label_text, default_val, key):</w:t>
      </w:r>
    </w:p>
    <w:p w14:paraId="34E10AE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lbl = ctk.CTkLabel(</w:t>
      </w:r>
    </w:p>
    <w:p w14:paraId="386CCAD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parent,</w:t>
      </w:r>
    </w:p>
    <w:p w14:paraId="40AD678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text=label_text,</w:t>
      </w:r>
    </w:p>
    <w:p w14:paraId="576A6BD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font=ctk.CTkFont(family="Segoe UI", size=13),</w:t>
      </w:r>
    </w:p>
    <w:p w14:paraId="28B79B8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text_color=COLOR_MUTED</w:t>
      </w:r>
    </w:p>
    <w:p w14:paraId="26D65905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0821D98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lbl.pack(anchor="w", padx=20, pady=(4, 2))</w:t>
      </w:r>
    </w:p>
    <w:p w14:paraId="15A2D92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2372519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entry = ctk.CTkEntry(</w:t>
      </w:r>
    </w:p>
    <w:p w14:paraId="73B1CBB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parent,</w:t>
      </w:r>
    </w:p>
    <w:p w14:paraId="06E07FC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fg_color="#0F172A",</w:t>
      </w:r>
    </w:p>
    <w:p w14:paraId="6D9392F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border_color=COLOR_BORDER,</w:t>
      </w:r>
    </w:p>
    <w:p w14:paraId="517B0AF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text_color=COLOR_TEXT,</w:t>
      </w:r>
    </w:p>
    <w:p w14:paraId="786086C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corner_radius=8,</w:t>
      </w:r>
    </w:p>
    <w:p w14:paraId="2A1EC94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lastRenderedPageBreak/>
        <w:t xml:space="preserve">            height=34</w:t>
      </w:r>
    </w:p>
    <w:p w14:paraId="7A1D362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4DB39CA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entry.insert(0, default_val)</w:t>
      </w:r>
    </w:p>
    <w:p w14:paraId="7E8DCA3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entry.pack(fill="x", padx=20, pady=(0, 8))</w:t>
      </w:r>
    </w:p>
    <w:p w14:paraId="2094BE5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self.entries[key] = entry</w:t>
      </w:r>
    </w:p>
    <w:p w14:paraId="0556AF0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98470F5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def calculate(self):</w:t>
      </w:r>
    </w:p>
    <w:p w14:paraId="18EE5EA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Валидация входных данных</w:t>
      </w:r>
    </w:p>
    <w:p w14:paraId="0BB27CA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try:</w:t>
      </w:r>
    </w:p>
    <w:p w14:paraId="59658EF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a = float(self.entries["a"].get())</w:t>
      </w:r>
    </w:p>
    <w:p w14:paraId="2829F08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b = float(self.entries["b"].get())</w:t>
      </w:r>
    </w:p>
    <w:p w14:paraId="6BFCFBE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c = float(self.entries["c"].get())</w:t>
      </w:r>
    </w:p>
    <w:p w14:paraId="6358A1B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d = float(self.entries["d"].get())</w:t>
      </w:r>
    </w:p>
    <w:p w14:paraId="5A419AD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n = int(self.entries["n"].get())</w:t>
      </w:r>
    </w:p>
    <w:p w14:paraId="21DCFE8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except ValueError:</w:t>
      </w:r>
    </w:p>
    <w:p w14:paraId="361D0FCE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self.lbl_result.configure(text="Ошибка ввода! </w:t>
      </w:r>
      <w:r w:rsidRPr="004F34F2">
        <w:rPr>
          <w:rFonts w:ascii="Times New Roman" w:hAnsi="Times New Roman" w:cs="Times New Roman"/>
        </w:rPr>
        <w:t xml:space="preserve">Проверьте числа.", </w:t>
      </w:r>
      <w:r w:rsidRPr="004F34F2">
        <w:rPr>
          <w:rFonts w:ascii="Times New Roman" w:hAnsi="Times New Roman" w:cs="Times New Roman"/>
          <w:lang w:val="en-US"/>
        </w:rPr>
        <w:t>text</w:t>
      </w:r>
      <w:r w:rsidRPr="004F34F2">
        <w:rPr>
          <w:rFonts w:ascii="Times New Roman" w:hAnsi="Times New Roman" w:cs="Times New Roman"/>
        </w:rPr>
        <w:t>_</w:t>
      </w:r>
      <w:r w:rsidRPr="004F34F2">
        <w:rPr>
          <w:rFonts w:ascii="Times New Roman" w:hAnsi="Times New Roman" w:cs="Times New Roman"/>
          <w:lang w:val="en-US"/>
        </w:rPr>
        <w:t>color</w:t>
      </w:r>
      <w:r w:rsidRPr="004F34F2">
        <w:rPr>
          <w:rFonts w:ascii="Times New Roman" w:hAnsi="Times New Roman" w:cs="Times New Roman"/>
        </w:rPr>
        <w:t>="#</w:t>
      </w:r>
      <w:r w:rsidRPr="004F34F2">
        <w:rPr>
          <w:rFonts w:ascii="Times New Roman" w:hAnsi="Times New Roman" w:cs="Times New Roman"/>
          <w:lang w:val="en-US"/>
        </w:rPr>
        <w:t>F</w:t>
      </w:r>
      <w:r w:rsidRPr="004F34F2">
        <w:rPr>
          <w:rFonts w:ascii="Times New Roman" w:hAnsi="Times New Roman" w:cs="Times New Roman"/>
        </w:rPr>
        <w:t>87171")</w:t>
      </w:r>
    </w:p>
    <w:p w14:paraId="13F4235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</w:rPr>
        <w:t xml:space="preserve">            </w:t>
      </w:r>
      <w:r w:rsidRPr="004F34F2">
        <w:rPr>
          <w:rFonts w:ascii="Times New Roman" w:hAnsi="Times New Roman" w:cs="Times New Roman"/>
          <w:lang w:val="en-US"/>
        </w:rPr>
        <w:t>return</w:t>
      </w:r>
    </w:p>
    <w:p w14:paraId="17FD4BE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B54A6D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self.lbl_result.configure(text="Выполняется симуляция...", text_color=COLOR_TEXT)</w:t>
      </w:r>
    </w:p>
    <w:p w14:paraId="2991777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self.update()</w:t>
      </w:r>
    </w:p>
    <w:p w14:paraId="4CA1300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5EBD4D6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results = run_simulation(a, b, c, d, n)</w:t>
      </w:r>
    </w:p>
    <w:p w14:paraId="1F4FF4E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59727B5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x_vals = [r[0] for r in results]</w:t>
      </w:r>
    </w:p>
    <w:p w14:paraId="17F2680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y_vals = [r[1] for r in results]</w:t>
      </w:r>
    </w:p>
    <w:p w14:paraId="498DFA4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min_cost = min(y_vals)</w:t>
      </w:r>
    </w:p>
    <w:p w14:paraId="66C7944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optimal_proc = x_vals[y_vals.index(min_cost)]</w:t>
      </w:r>
    </w:p>
    <w:p w14:paraId="118FD51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55ED90EA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 xml:space="preserve">        </w:t>
      </w:r>
      <w:r w:rsidRPr="004F34F2">
        <w:rPr>
          <w:rFonts w:ascii="Times New Roman" w:hAnsi="Times New Roman" w:cs="Times New Roman"/>
        </w:rPr>
        <w:t># Обновление карточки результата</w:t>
      </w:r>
    </w:p>
    <w:p w14:paraId="15DD5380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t xml:space="preserve">        </w:t>
      </w:r>
      <w:r w:rsidRPr="004F34F2">
        <w:rPr>
          <w:rFonts w:ascii="Times New Roman" w:hAnsi="Times New Roman" w:cs="Times New Roman"/>
          <w:lang w:val="en-US"/>
        </w:rPr>
        <w:t>self</w:t>
      </w:r>
      <w:r w:rsidRPr="004F34F2">
        <w:rPr>
          <w:rFonts w:ascii="Times New Roman" w:hAnsi="Times New Roman" w:cs="Times New Roman"/>
        </w:rPr>
        <w:t>.</w:t>
      </w:r>
      <w:r w:rsidRPr="004F34F2">
        <w:rPr>
          <w:rFonts w:ascii="Times New Roman" w:hAnsi="Times New Roman" w:cs="Times New Roman"/>
          <w:lang w:val="en-US"/>
        </w:rPr>
        <w:t>lbl</w:t>
      </w:r>
      <w:r w:rsidRPr="004F34F2">
        <w:rPr>
          <w:rFonts w:ascii="Times New Roman" w:hAnsi="Times New Roman" w:cs="Times New Roman"/>
        </w:rPr>
        <w:t>_</w:t>
      </w:r>
      <w:r w:rsidRPr="004F34F2">
        <w:rPr>
          <w:rFonts w:ascii="Times New Roman" w:hAnsi="Times New Roman" w:cs="Times New Roman"/>
          <w:lang w:val="en-US"/>
        </w:rPr>
        <w:t>result</w:t>
      </w:r>
      <w:r w:rsidRPr="004F34F2">
        <w:rPr>
          <w:rFonts w:ascii="Times New Roman" w:hAnsi="Times New Roman" w:cs="Times New Roman"/>
        </w:rPr>
        <w:t>.</w:t>
      </w:r>
      <w:r w:rsidRPr="004F34F2">
        <w:rPr>
          <w:rFonts w:ascii="Times New Roman" w:hAnsi="Times New Roman" w:cs="Times New Roman"/>
          <w:lang w:val="en-US"/>
        </w:rPr>
        <w:t>configure</w:t>
      </w:r>
      <w:r w:rsidRPr="004F34F2">
        <w:rPr>
          <w:rFonts w:ascii="Times New Roman" w:hAnsi="Times New Roman" w:cs="Times New Roman"/>
        </w:rPr>
        <w:t>(</w:t>
      </w:r>
    </w:p>
    <w:p w14:paraId="66D91DF4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</w:rPr>
        <w:t xml:space="preserve">            </w:t>
      </w:r>
      <w:r w:rsidRPr="004F34F2">
        <w:rPr>
          <w:rFonts w:ascii="Times New Roman" w:hAnsi="Times New Roman" w:cs="Times New Roman"/>
          <w:lang w:val="en-US"/>
        </w:rPr>
        <w:t>text</w:t>
      </w:r>
      <w:r w:rsidRPr="004F34F2">
        <w:rPr>
          <w:rFonts w:ascii="Times New Roman" w:hAnsi="Times New Roman" w:cs="Times New Roman"/>
        </w:rPr>
        <w:t>=</w:t>
      </w:r>
      <w:r w:rsidRPr="004F34F2">
        <w:rPr>
          <w:rFonts w:ascii="Times New Roman" w:hAnsi="Times New Roman" w:cs="Times New Roman"/>
          <w:lang w:val="en-US"/>
        </w:rPr>
        <w:t>f</w:t>
      </w:r>
      <w:r w:rsidRPr="004F34F2">
        <w:rPr>
          <w:rFonts w:ascii="Times New Roman" w:hAnsi="Times New Roman" w:cs="Times New Roman"/>
        </w:rPr>
        <w:t>"Оптимальный контроль: {</w:t>
      </w:r>
      <w:r w:rsidRPr="004F34F2">
        <w:rPr>
          <w:rFonts w:ascii="Times New Roman" w:hAnsi="Times New Roman" w:cs="Times New Roman"/>
          <w:lang w:val="en-US"/>
        </w:rPr>
        <w:t>optimal</w:t>
      </w:r>
      <w:r w:rsidRPr="004F34F2">
        <w:rPr>
          <w:rFonts w:ascii="Times New Roman" w:hAnsi="Times New Roman" w:cs="Times New Roman"/>
        </w:rPr>
        <w:t>_</w:t>
      </w:r>
      <w:r w:rsidRPr="004F34F2">
        <w:rPr>
          <w:rFonts w:ascii="Times New Roman" w:hAnsi="Times New Roman" w:cs="Times New Roman"/>
          <w:lang w:val="en-US"/>
        </w:rPr>
        <w:t>proc</w:t>
      </w:r>
      <w:r w:rsidRPr="004F34F2">
        <w:rPr>
          <w:rFonts w:ascii="Times New Roman" w:hAnsi="Times New Roman" w:cs="Times New Roman"/>
        </w:rPr>
        <w:t>}%\</w:t>
      </w:r>
      <w:r w:rsidRPr="004F34F2">
        <w:rPr>
          <w:rFonts w:ascii="Times New Roman" w:hAnsi="Times New Roman" w:cs="Times New Roman"/>
          <w:lang w:val="en-US"/>
        </w:rPr>
        <w:t>n</w:t>
      </w:r>
      <w:r w:rsidRPr="004F34F2">
        <w:rPr>
          <w:rFonts w:ascii="Times New Roman" w:hAnsi="Times New Roman" w:cs="Times New Roman"/>
        </w:rPr>
        <w:t>Минимум затрат: {</w:t>
      </w:r>
      <w:r w:rsidRPr="004F34F2">
        <w:rPr>
          <w:rFonts w:ascii="Times New Roman" w:hAnsi="Times New Roman" w:cs="Times New Roman"/>
          <w:lang w:val="en-US"/>
        </w:rPr>
        <w:t>min</w:t>
      </w:r>
      <w:r w:rsidRPr="004F34F2">
        <w:rPr>
          <w:rFonts w:ascii="Times New Roman" w:hAnsi="Times New Roman" w:cs="Times New Roman"/>
        </w:rPr>
        <w:t>_</w:t>
      </w:r>
      <w:r w:rsidRPr="004F34F2">
        <w:rPr>
          <w:rFonts w:ascii="Times New Roman" w:hAnsi="Times New Roman" w:cs="Times New Roman"/>
          <w:lang w:val="en-US"/>
        </w:rPr>
        <w:t>cost</w:t>
      </w:r>
      <w:r w:rsidRPr="004F34F2">
        <w:rPr>
          <w:rFonts w:ascii="Times New Roman" w:hAnsi="Times New Roman" w:cs="Times New Roman"/>
        </w:rPr>
        <w:t>:,.2</w:t>
      </w:r>
      <w:r w:rsidRPr="004F34F2">
        <w:rPr>
          <w:rFonts w:ascii="Times New Roman" w:hAnsi="Times New Roman" w:cs="Times New Roman"/>
          <w:lang w:val="en-US"/>
        </w:rPr>
        <w:t>f</w:t>
      </w:r>
      <w:r w:rsidRPr="004F34F2">
        <w:rPr>
          <w:rFonts w:ascii="Times New Roman" w:hAnsi="Times New Roman" w:cs="Times New Roman"/>
        </w:rPr>
        <w:t>} руб.",</w:t>
      </w:r>
    </w:p>
    <w:p w14:paraId="325F0C4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</w:rPr>
        <w:t xml:space="preserve">            </w:t>
      </w:r>
      <w:r w:rsidRPr="004F34F2">
        <w:rPr>
          <w:rFonts w:ascii="Times New Roman" w:hAnsi="Times New Roman" w:cs="Times New Roman"/>
          <w:lang w:val="en-US"/>
        </w:rPr>
        <w:t>text_color=COLOR_SUCCESS</w:t>
      </w:r>
    </w:p>
    <w:p w14:paraId="0366FC8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)</w:t>
      </w:r>
    </w:p>
    <w:p w14:paraId="20F3714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364CC81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# Заполнение таблицы</w:t>
      </w:r>
    </w:p>
    <w:p w14:paraId="3AA60A4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for widget in self.table_frame.winfo_children():</w:t>
      </w:r>
    </w:p>
    <w:p w14:paraId="0EE433E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widget.destroy()</w:t>
      </w:r>
    </w:p>
    <w:p w14:paraId="63A8326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46A1B10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h1 = ctk.CTkLabel(self.table_frame, text="Доля контроля", font=ctk.CTkFont(size=13, weight="bold"), text_color=COLOR_ACCENT)</w:t>
      </w:r>
    </w:p>
    <w:p w14:paraId="4411CBD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h1.grid(row=0, column=0, padx=25, pady=8, sticky="w")</w:t>
      </w:r>
    </w:p>
    <w:p w14:paraId="79C6A11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h2 = ctk.CTkLabel(self.table_frame, text="Суммарные затраты", font=ctk.CTkFont(size=13, weight="bold"), text_color=COLOR_ACCENT)</w:t>
      </w:r>
    </w:p>
    <w:p w14:paraId="541EFE5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h2.grid(row=0, column=1, padx=25, pady=8, sticky="e")</w:t>
      </w:r>
    </w:p>
    <w:p w14:paraId="440F5925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self.table_frame.columnconfigure(0, weight=1)</w:t>
      </w:r>
    </w:p>
    <w:p w14:paraId="1BDBB39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self.table_frame.columnconfigure(1, weight=1)</w:t>
      </w:r>
    </w:p>
    <w:p w14:paraId="5686595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7B1E272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for i, (proc, cost) in enumerate(results, start=1):</w:t>
      </w:r>
    </w:p>
    <w:p w14:paraId="4ED03CF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is_opt = (cost == min_cost)</w:t>
      </w:r>
    </w:p>
    <w:p w14:paraId="25BF7BB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row_color = COLOR_SUCCESS if is_opt else COLOR_TEXT</w:t>
      </w:r>
    </w:p>
    <w:p w14:paraId="3DF9E6D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371A556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txt_proc = f"</w:t>
      </w:r>
      <w:r w:rsidRPr="004F34F2">
        <w:rPr>
          <w:rFonts w:ascii="Segoe UI Symbol" w:hAnsi="Segoe UI Symbol" w:cs="Segoe UI Symbol"/>
          <w:lang w:val="en-US"/>
        </w:rPr>
        <w:t>★</w:t>
      </w:r>
      <w:r w:rsidRPr="004F34F2">
        <w:rPr>
          <w:rFonts w:ascii="Times New Roman" w:hAnsi="Times New Roman" w:cs="Times New Roman"/>
          <w:lang w:val="en-US"/>
        </w:rPr>
        <w:t xml:space="preserve"> {proc}% (Оптимум)" if is_opt else f"{proc}%"</w:t>
      </w:r>
    </w:p>
    <w:p w14:paraId="084BDF5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lbl_p = ctk.CTkLabel(self.table_frame, text=txt_proc, font=ctk.CTkFont(size=13), text_color=row_color)</w:t>
      </w:r>
    </w:p>
    <w:p w14:paraId="61C49F1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lbl_p.grid(row=i, column=0, padx=25, pady=3, sticky="w")</w:t>
      </w:r>
    </w:p>
    <w:p w14:paraId="4F17366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488FD8F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lbl_c = ctk.CTkLabel(self.table_frame, text=f"{cost:,.2f} руб.", font=ctk.CTkFont(size=13), text_color=row_color)</w:t>
      </w:r>
    </w:p>
    <w:p w14:paraId="5183BF7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lbl_c.grid(row=i, column=1, padx=25, pady=3, sticky="e")</w:t>
      </w:r>
    </w:p>
    <w:p w14:paraId="46543CF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28B3FE04" w14:textId="77777777" w:rsidR="004F34F2" w:rsidRPr="004F34F2" w:rsidRDefault="004F34F2" w:rsidP="004F34F2">
      <w:pPr>
        <w:spacing w:after="0"/>
        <w:rPr>
          <w:rFonts w:ascii="Times New Roman" w:hAnsi="Times New Roman" w:cs="Times New Roman"/>
        </w:rPr>
      </w:pPr>
      <w:r w:rsidRPr="004F34F2">
        <w:rPr>
          <w:rFonts w:ascii="Times New Roman" w:hAnsi="Times New Roman" w:cs="Times New Roman"/>
          <w:lang w:val="en-US"/>
        </w:rPr>
        <w:t xml:space="preserve">        </w:t>
      </w:r>
      <w:r w:rsidRPr="004F34F2">
        <w:rPr>
          <w:rFonts w:ascii="Times New Roman" w:hAnsi="Times New Roman" w:cs="Times New Roman"/>
        </w:rPr>
        <w:t># Построение графика в стиле тёмной темы</w:t>
      </w:r>
    </w:p>
    <w:p w14:paraId="1C24A5F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</w:rPr>
        <w:t xml:space="preserve">        </w:t>
      </w:r>
      <w:r w:rsidRPr="004F34F2">
        <w:rPr>
          <w:rFonts w:ascii="Times New Roman" w:hAnsi="Times New Roman" w:cs="Times New Roman"/>
          <w:lang w:val="en-US"/>
        </w:rPr>
        <w:t>if self.canvas:</w:t>
      </w:r>
    </w:p>
    <w:p w14:paraId="44FFA54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self.canvas.get_tk_widget().destroy()</w:t>
      </w:r>
    </w:p>
    <w:p w14:paraId="1E74AFF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7D8F9DB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fig, ax = plt.subplots(figsize=(6, 4.5), dpi=100)</w:t>
      </w:r>
    </w:p>
    <w:p w14:paraId="09A3B4B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fig.patch.set_facecolor(COLOR_CARD)</w:t>
      </w:r>
    </w:p>
    <w:p w14:paraId="685925A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ax.set_facecolor("#0F172A")</w:t>
      </w:r>
    </w:p>
    <w:p w14:paraId="3F06489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F1BA94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ax.plot(x_vals, y_vals, marker='o', markersize=5, color=COLOR_ACCENT, linewidth=2, label='Суммарные затраты')</w:t>
      </w:r>
    </w:p>
    <w:p w14:paraId="133A4CF5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ax.plot(optimal_proc, min_cost, marker='*', markersize=14, color="#FBBF24", linestyle='None', label=f'Минимум ({optimal_proc}%)')</w:t>
      </w:r>
    </w:p>
    <w:p w14:paraId="3EA71B2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2BC9CAA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ax.set_title("Кривая совокупных затрат", color=COLOR_TEXT, fontsize=12, pad=10)</w:t>
      </w:r>
    </w:p>
    <w:p w14:paraId="77709C45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ax.set_xlabel("Процент входного контроля (%)", color=COLOR_MUTED, fontsize=10)</w:t>
      </w:r>
    </w:p>
    <w:p w14:paraId="3627EBF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ax.set_ylabel("Затраты (руб)", color=COLOR_MUTED, fontsize=10)</w:t>
      </w:r>
    </w:p>
    <w:p w14:paraId="349447F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37996B0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ax.tick_params(colors=COLOR_MUTED, labelsize=9)</w:t>
      </w:r>
    </w:p>
    <w:p w14:paraId="13ACC4E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for spine in ax.spines.values():</w:t>
      </w:r>
    </w:p>
    <w:p w14:paraId="660A1945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    spine.set_color(COLOR_BORDER)</w:t>
      </w:r>
    </w:p>
    <w:p w14:paraId="2C785FF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2106F9F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ax.grid(True, linestyle='--', color=COLOR_BORDER, alpha=0.6)</w:t>
      </w:r>
    </w:p>
    <w:p w14:paraId="23AFA9F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legend = ax.legend(facecolor=COLOR_CARD, edgecolor=COLOR_BORDER, labelcolor=COLOR_TEXT)</w:t>
      </w:r>
    </w:p>
    <w:p w14:paraId="2518DFB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464A7D8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fig.tight_layout()</w:t>
      </w:r>
    </w:p>
    <w:p w14:paraId="32BE003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3E1B91A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self.canvas = FigureCanvasTkAgg(fig, master=self.tabview.tab("График затрат"))</w:t>
      </w:r>
    </w:p>
    <w:p w14:paraId="42AF92A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self.canvas.draw()</w:t>
      </w:r>
    </w:p>
    <w:p w14:paraId="649ADCF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    self.canvas.get_tk_widget().pack(fill="both", expand=True, padx=5, pady=5)</w:t>
      </w:r>
    </w:p>
    <w:p w14:paraId="241C2C6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7E02D21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1E30304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>if __name__ == "__main__":</w:t>
      </w:r>
    </w:p>
    <w:p w14:paraId="39B976E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app = App()</w:t>
      </w:r>
    </w:p>
    <w:p w14:paraId="217A4FB0" w14:textId="65BCE35C" w:rsidR="00BB796E" w:rsidRDefault="004F34F2" w:rsidP="004F34F2">
      <w:pPr>
        <w:spacing w:after="0"/>
        <w:rPr>
          <w:rFonts w:ascii="Times New Roman" w:hAnsi="Times New Roman" w:cs="Times New Roman"/>
          <w:lang w:val="en-US"/>
        </w:rPr>
      </w:pPr>
      <w:r w:rsidRPr="004F34F2">
        <w:rPr>
          <w:rFonts w:ascii="Times New Roman" w:hAnsi="Times New Roman" w:cs="Times New Roman"/>
          <w:lang w:val="en-US"/>
        </w:rPr>
        <w:t xml:space="preserve">    app.mainloop()</w:t>
      </w:r>
    </w:p>
    <w:p w14:paraId="1A6B3563" w14:textId="1DEBDF33" w:rsid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7CDE5EE5" w14:textId="79EB804F" w:rsid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5AA6401F" w14:textId="36F6D4FB" w:rsid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3655745B" w14:textId="77777777" w:rsidR="004F34F2" w:rsidRDefault="004F34F2" w:rsidP="004F34F2">
      <w:pPr>
        <w:spacing w:after="0"/>
        <w:rPr>
          <w:rFonts w:ascii="Times New Roman" w:hAnsi="Times New Roman" w:cs="Times New Roman"/>
          <w:lang w:val="en-US"/>
        </w:rPr>
      </w:pPr>
    </w:p>
    <w:p w14:paraId="66BE4471" w14:textId="71317243" w:rsidR="00BB796E" w:rsidRPr="00BB796E" w:rsidRDefault="00BB796E" w:rsidP="00BB796E">
      <w:pPr>
        <w:rPr>
          <w:rFonts w:ascii="Times New Roman" w:hAnsi="Times New Roman" w:cs="Times New Roman"/>
          <w:b/>
          <w:sz w:val="28"/>
          <w:szCs w:val="28"/>
          <w:lang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lastRenderedPageBreak/>
        <w:t>monte_carlo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/>
        </w:rPr>
        <w:t>:</w:t>
      </w:r>
    </w:p>
    <w:p w14:paraId="20E54D99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>from lfsr import LFSR</w:t>
      </w:r>
    </w:p>
    <w:p w14:paraId="17DEA84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</w:p>
    <w:p w14:paraId="53EB2A8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>def run_simulation(a, b, c, d, n=10000):</w:t>
      </w:r>
    </w:p>
    <w:p w14:paraId="7FCC2CE0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rng = LFSR(seed=987654321)</w:t>
      </w:r>
    </w:p>
    <w:p w14:paraId="56E27C6B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results = []</w:t>
      </w:r>
    </w:p>
    <w:p w14:paraId="49CBF63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defect_prob = a / 100.0</w:t>
      </w:r>
    </w:p>
    <w:p w14:paraId="30B100DC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</w:p>
    <w:p w14:paraId="117AB4D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# Перебор процента входного контроля от 0% до 100% с шагом 5%</w:t>
      </w:r>
    </w:p>
    <w:p w14:paraId="2B78696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for proc in range(0, 101, 5):</w:t>
      </w:r>
    </w:p>
    <w:p w14:paraId="45718C2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p = proc / 100.0</w:t>
      </w:r>
    </w:p>
    <w:p w14:paraId="301BBE24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total_cost = 0.0</w:t>
      </w:r>
    </w:p>
    <w:p w14:paraId="335A477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</w:p>
    <w:p w14:paraId="297478A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for _ in range(n):</w:t>
      </w:r>
    </w:p>
    <w:p w14:paraId="744538A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r_control = rng.random()</w:t>
      </w:r>
    </w:p>
    <w:p w14:paraId="1E9BD31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r_defect = rng.random()</w:t>
      </w:r>
    </w:p>
    <w:p w14:paraId="5AFDBA3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</w:p>
    <w:p w14:paraId="52DEF91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is_controlled = r_control &lt; p</w:t>
      </w:r>
    </w:p>
    <w:p w14:paraId="4F080C3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is_defective = r_defect &lt; defect_prob</w:t>
      </w:r>
    </w:p>
    <w:p w14:paraId="02C9F17A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</w:p>
    <w:p w14:paraId="1841981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if is_controlled:</w:t>
      </w:r>
    </w:p>
    <w:p w14:paraId="2774316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    total_cost += b</w:t>
      </w:r>
    </w:p>
    <w:p w14:paraId="2F9809BF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    if is_defective:</w:t>
      </w:r>
    </w:p>
    <w:p w14:paraId="76BAA93E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        total_cost += c  # Подгонка при выявлении брака</w:t>
      </w:r>
    </w:p>
    <w:p w14:paraId="71FBACF3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else:</w:t>
      </w:r>
    </w:p>
    <w:p w14:paraId="5F26E92D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    if is_defective:</w:t>
      </w:r>
    </w:p>
    <w:p w14:paraId="72CC49C6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            total_cost += d  # Замена в готовом изделии</w:t>
      </w:r>
    </w:p>
    <w:p w14:paraId="22371662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</w:p>
    <w:p w14:paraId="36628558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    results.append((proc, total_cost))</w:t>
      </w:r>
    </w:p>
    <w:p w14:paraId="7CA24F57" w14:textId="77777777" w:rsidR="004F34F2" w:rsidRPr="004F34F2" w:rsidRDefault="004F34F2" w:rsidP="004F34F2">
      <w:pPr>
        <w:spacing w:after="0"/>
        <w:rPr>
          <w:rFonts w:ascii="Times New Roman" w:hAnsi="Times New Roman" w:cs="Times New Roman"/>
          <w:lang/>
        </w:rPr>
      </w:pPr>
    </w:p>
    <w:p w14:paraId="4CB21436" w14:textId="79CABCA8" w:rsidR="00BB796E" w:rsidRPr="00BB796E" w:rsidRDefault="004F34F2" w:rsidP="004F34F2">
      <w:pPr>
        <w:spacing w:after="0"/>
        <w:rPr>
          <w:rFonts w:ascii="Times New Roman" w:hAnsi="Times New Roman" w:cs="Times New Roman"/>
          <w:lang/>
        </w:rPr>
      </w:pPr>
      <w:r w:rsidRPr="004F34F2">
        <w:rPr>
          <w:rFonts w:ascii="Times New Roman" w:hAnsi="Times New Roman" w:cs="Times New Roman"/>
          <w:lang/>
        </w:rPr>
        <w:t xml:space="preserve">    return results</w:t>
      </w:r>
    </w:p>
    <w:sectPr w:rsidR="00BB796E" w:rsidRPr="00BB796E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33"/>
    <w:rsid w:val="00037E03"/>
    <w:rsid w:val="000D4189"/>
    <w:rsid w:val="0011320B"/>
    <w:rsid w:val="003A218F"/>
    <w:rsid w:val="004801C2"/>
    <w:rsid w:val="004B45F1"/>
    <w:rsid w:val="004F34F2"/>
    <w:rsid w:val="00857333"/>
    <w:rsid w:val="00A51A08"/>
    <w:rsid w:val="00AA7930"/>
    <w:rsid w:val="00B31F96"/>
    <w:rsid w:val="00BB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F476"/>
  <w15:chartTrackingRefBased/>
  <w15:docId w15:val="{CE362575-F5A8-4214-8353-A9624511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96E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Heading1">
    <w:name w:val="heading 1"/>
    <w:basedOn w:val="Normal"/>
    <w:link w:val="Heading1Char"/>
    <w:uiPriority w:val="9"/>
    <w:qFormat/>
    <w:rsid w:val="001132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20B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NoSpacing">
    <w:name w:val="No Spacing"/>
    <w:aliases w:val="Подглава"/>
    <w:uiPriority w:val="1"/>
    <w:qFormat/>
    <w:rsid w:val="0011320B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2112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It's Лёха XD</cp:lastModifiedBy>
  <cp:revision>7</cp:revision>
  <dcterms:created xsi:type="dcterms:W3CDTF">2026-09-28T18:11:00Z</dcterms:created>
  <dcterms:modified xsi:type="dcterms:W3CDTF">2026-10-13T09:53:00Z</dcterms:modified>
</cp:coreProperties>
</file>