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DC4B" w14:textId="3B737461" w:rsidR="009A39D9" w:rsidRPr="00D66B6D" w:rsidRDefault="00D66B6D" w:rsidP="00D66B6D">
      <w:pPr>
        <w:pStyle w:val="Heading2"/>
        <w:rPr>
          <w:lang w:val="fr-CA"/>
        </w:rPr>
      </w:pPr>
      <w:r w:rsidRPr="00D66B6D">
        <w:rPr>
          <w:lang w:val="fr-CA"/>
        </w:rPr>
        <w:t>INF 1430 : Projet de fin d’études</w:t>
      </w:r>
    </w:p>
    <w:p w14:paraId="6347256B" w14:textId="09ADD5EF" w:rsidR="00D66B6D" w:rsidRDefault="00D66B6D" w:rsidP="00D66B6D">
      <w:pPr>
        <w:pStyle w:val="Heading3"/>
        <w:rPr>
          <w:lang w:val="fr-CA"/>
        </w:rPr>
      </w:pPr>
      <w:r w:rsidRPr="00D66B6D">
        <w:rPr>
          <w:lang w:val="fr-CA"/>
        </w:rPr>
        <w:t>P</w:t>
      </w:r>
      <w:r>
        <w:rPr>
          <w:lang w:val="fr-CA"/>
        </w:rPr>
        <w:t>artie 1 </w:t>
      </w:r>
      <w:r w:rsidR="002046A5">
        <w:rPr>
          <w:lang w:val="fr-CA"/>
        </w:rPr>
        <w:t>Préparation</w:t>
      </w:r>
    </w:p>
    <w:p w14:paraId="18E64A2E" w14:textId="4DC26FE4" w:rsidR="00D66B6D" w:rsidRDefault="00D66B6D" w:rsidP="00D66B6D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Git et GitHub</w:t>
      </w:r>
    </w:p>
    <w:p w14:paraId="4A2ABEEB" w14:textId="1683A253" w:rsidR="002046A5" w:rsidRDefault="002046A5" w:rsidP="00D66B6D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Génie logiciel – structurer le projet</w:t>
      </w:r>
    </w:p>
    <w:p w14:paraId="654D7643" w14:textId="00A0ABA2" w:rsidR="002046A5" w:rsidRDefault="002046A5" w:rsidP="00D66B6D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Pourquoi Python ?</w:t>
      </w:r>
    </w:p>
    <w:p w14:paraId="08F5B6E0" w14:textId="6D9A4343" w:rsidR="002046A5" w:rsidRPr="002046A5" w:rsidRDefault="00D66B6D" w:rsidP="002046A5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Structure d’un projet Python</w:t>
      </w:r>
      <w:r w:rsidR="002046A5">
        <w:rPr>
          <w:lang w:val="fr-CA"/>
        </w:rPr>
        <w:t xml:space="preserve"> – familiarisation</w:t>
      </w:r>
    </w:p>
    <w:p w14:paraId="1F3D4FD0" w14:textId="29273413" w:rsidR="00D66B6D" w:rsidRDefault="00D66B6D" w:rsidP="00D66B6D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Ébauche de la structure de l’application adappmailles</w:t>
      </w:r>
      <w:r w:rsidR="002046A5">
        <w:rPr>
          <w:lang w:val="fr-CA"/>
        </w:rPr>
        <w:t>.</w:t>
      </w:r>
    </w:p>
    <w:p w14:paraId="49A24302" w14:textId="1F30A2FC" w:rsidR="00D66B6D" w:rsidRDefault="002046A5" w:rsidP="00D66B6D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Ébauche des solutions pour :</w:t>
      </w:r>
    </w:p>
    <w:p w14:paraId="3E3A94D1" w14:textId="3AE68A4E" w:rsidR="002046A5" w:rsidRDefault="002046A5" w:rsidP="002046A5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>Calculer le nombre de tuiles dans une couverture</w:t>
      </w:r>
    </w:p>
    <w:p w14:paraId="00FF04C8" w14:textId="39A01BC5" w:rsidR="002046A5" w:rsidRDefault="002046A5" w:rsidP="002046A5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>Calculer les dimensions en cm des tuiles</w:t>
      </w:r>
    </w:p>
    <w:p w14:paraId="234BBDD6" w14:textId="6BBA6EC0" w:rsidR="002046A5" w:rsidRDefault="002046A5" w:rsidP="002046A5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>Stocker les motifs</w:t>
      </w:r>
    </w:p>
    <w:p w14:paraId="772F7197" w14:textId="0E560985" w:rsidR="002046A5" w:rsidRDefault="002046A5" w:rsidP="002046A5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>Convertir les dimensions des tuiles en termes de mailles et de rangs, en tenant compte du coefficient de tension</w:t>
      </w:r>
      <w:r w:rsidR="00CD3DD2">
        <w:rPr>
          <w:lang w:val="fr-CA"/>
        </w:rPr>
        <w:t xml:space="preserve"> et de l’échantillon</w:t>
      </w:r>
      <w:r>
        <w:rPr>
          <w:lang w:val="fr-CA"/>
        </w:rPr>
        <w:t>.</w:t>
      </w:r>
    </w:p>
    <w:p w14:paraId="73114B17" w14:textId="439505F0" w:rsidR="00022F71" w:rsidRDefault="00022F71" w:rsidP="00022F71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Expérimenter TDD ?</w:t>
      </w:r>
    </w:p>
    <w:p w14:paraId="67EE60D9" w14:textId="3CC99AB0" w:rsidR="002046A5" w:rsidRDefault="002046A5" w:rsidP="002046A5">
      <w:pPr>
        <w:pStyle w:val="Heading3"/>
        <w:rPr>
          <w:lang w:val="fr-CA"/>
        </w:rPr>
      </w:pPr>
      <w:r>
        <w:rPr>
          <w:lang w:val="fr-CA"/>
        </w:rPr>
        <w:t>Partie 2 Première itération</w:t>
      </w:r>
    </w:p>
    <w:p w14:paraId="42B3D944" w14:textId="56FD489E" w:rsidR="002046A5" w:rsidRDefault="002046A5" w:rsidP="002046A5">
      <w:pPr>
        <w:pStyle w:val="ListParagraph"/>
        <w:numPr>
          <w:ilvl w:val="0"/>
          <w:numId w:val="4"/>
        </w:numPr>
        <w:rPr>
          <w:lang w:val="fr-CA"/>
        </w:rPr>
      </w:pPr>
      <w:r>
        <w:rPr>
          <w:lang w:val="fr-CA"/>
        </w:rPr>
        <w:t>Tuiles carrées</w:t>
      </w:r>
    </w:p>
    <w:p w14:paraId="67AC7A58" w14:textId="6EFC1766" w:rsidR="002046A5" w:rsidRDefault="002046A5" w:rsidP="002046A5">
      <w:pPr>
        <w:pStyle w:val="ListParagraph"/>
        <w:numPr>
          <w:ilvl w:val="0"/>
          <w:numId w:val="4"/>
        </w:numPr>
        <w:rPr>
          <w:lang w:val="fr-CA"/>
        </w:rPr>
      </w:pPr>
      <w:r>
        <w:rPr>
          <w:lang w:val="fr-CA"/>
        </w:rPr>
        <w:t>Motifs simples</w:t>
      </w:r>
    </w:p>
    <w:p w14:paraId="026336C0" w14:textId="0CB4F311" w:rsidR="00181E2C" w:rsidRDefault="00181E2C" w:rsidP="002046A5">
      <w:pPr>
        <w:pStyle w:val="ListParagraph"/>
        <w:numPr>
          <w:ilvl w:val="0"/>
          <w:numId w:val="4"/>
        </w:numPr>
        <w:rPr>
          <w:lang w:val="fr-CA"/>
        </w:rPr>
      </w:pPr>
      <w:r>
        <w:rPr>
          <w:lang w:val="fr-CA"/>
        </w:rPr>
        <w:t>Un motif par tuile</w:t>
      </w:r>
    </w:p>
    <w:p w14:paraId="34C31895" w14:textId="6B143393" w:rsidR="002046A5" w:rsidRDefault="002046A5" w:rsidP="002046A5">
      <w:pPr>
        <w:pStyle w:val="ListParagraph"/>
        <w:numPr>
          <w:ilvl w:val="0"/>
          <w:numId w:val="4"/>
        </w:numPr>
        <w:rPr>
          <w:lang w:val="fr-CA"/>
        </w:rPr>
      </w:pPr>
      <w:r>
        <w:rPr>
          <w:lang w:val="fr-CA"/>
        </w:rPr>
        <w:t>Structure JSON</w:t>
      </w:r>
    </w:p>
    <w:p w14:paraId="3000C95F" w14:textId="42AB4159" w:rsidR="002046A5" w:rsidRDefault="002046A5" w:rsidP="002046A5">
      <w:pPr>
        <w:pStyle w:val="ListParagraph"/>
        <w:numPr>
          <w:ilvl w:val="0"/>
          <w:numId w:val="4"/>
        </w:numPr>
        <w:rPr>
          <w:lang w:val="fr-CA"/>
        </w:rPr>
      </w:pPr>
      <w:r>
        <w:rPr>
          <w:lang w:val="fr-CA"/>
        </w:rPr>
        <w:t>Parseur simple</w:t>
      </w:r>
    </w:p>
    <w:p w14:paraId="10E5AC1C" w14:textId="21AA027E" w:rsidR="002046A5" w:rsidRDefault="002046A5" w:rsidP="002046A5">
      <w:pPr>
        <w:pStyle w:val="ListParagraph"/>
        <w:numPr>
          <w:ilvl w:val="0"/>
          <w:numId w:val="4"/>
        </w:numPr>
        <w:rPr>
          <w:lang w:val="fr-CA"/>
        </w:rPr>
      </w:pPr>
      <w:r>
        <w:rPr>
          <w:lang w:val="fr-CA"/>
        </w:rPr>
        <w:t>Sortie du patron en texte en console</w:t>
      </w:r>
    </w:p>
    <w:p w14:paraId="2E6CF0FB" w14:textId="3BED5FBB" w:rsidR="002046A5" w:rsidRDefault="002046A5" w:rsidP="002046A5">
      <w:pPr>
        <w:pStyle w:val="Heading3"/>
        <w:rPr>
          <w:lang w:val="fr-CA"/>
        </w:rPr>
      </w:pPr>
      <w:r>
        <w:rPr>
          <w:lang w:val="fr-CA"/>
        </w:rPr>
        <w:t>Partie 3 Affinements première itération</w:t>
      </w:r>
    </w:p>
    <w:p w14:paraId="1A80A14F" w14:textId="5219B9D5" w:rsidR="002046A5" w:rsidRDefault="002046A5" w:rsidP="002046A5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Interface graphique</w:t>
      </w:r>
      <w:r w:rsidR="00A21054">
        <w:rPr>
          <w:lang w:val="fr-CA"/>
        </w:rPr>
        <w:t xml:space="preserve"> – </w:t>
      </w:r>
      <w:r w:rsidR="0055603D">
        <w:rPr>
          <w:lang w:val="fr-CA"/>
        </w:rPr>
        <w:t xml:space="preserve">Web </w:t>
      </w:r>
      <w:r w:rsidR="00A21054">
        <w:rPr>
          <w:lang w:val="fr-CA"/>
        </w:rPr>
        <w:t>pour le prototype (plus tard Flutter)</w:t>
      </w:r>
    </w:p>
    <w:p w14:paraId="03D63741" w14:textId="39A76CA9" w:rsidR="002046A5" w:rsidRDefault="002046A5" w:rsidP="002046A5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Génération et affichage de la grille selon les conventions du tricot</w:t>
      </w:r>
    </w:p>
    <w:p w14:paraId="19017520" w14:textId="560B11EA" w:rsidR="002046A5" w:rsidRDefault="002046A5" w:rsidP="002046A5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Sortie du patron texte en pdf</w:t>
      </w:r>
    </w:p>
    <w:p w14:paraId="472520B7" w14:textId="3A5F6C35" w:rsidR="00A21054" w:rsidRDefault="00A21054" w:rsidP="002046A5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Tests auprès d’autres tricoteurs</w:t>
      </w:r>
    </w:p>
    <w:p w14:paraId="1D91F958" w14:textId="22DBC9CF" w:rsidR="00764E52" w:rsidRDefault="00764E52" w:rsidP="002046A5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 xml:space="preserve">Lecture et écriture </w:t>
      </w:r>
      <w:proofErr w:type="gramStart"/>
      <w:r>
        <w:rPr>
          <w:lang w:val="fr-CA"/>
        </w:rPr>
        <w:t>du .JSON</w:t>
      </w:r>
      <w:proofErr w:type="gramEnd"/>
    </w:p>
    <w:p w14:paraId="0AACD647" w14:textId="309E6EB1" w:rsidR="00022F71" w:rsidRDefault="00022F71" w:rsidP="00022F71">
      <w:pPr>
        <w:pStyle w:val="Heading3"/>
        <w:rPr>
          <w:lang w:val="fr-CA"/>
        </w:rPr>
      </w:pPr>
      <w:r>
        <w:rPr>
          <w:lang w:val="fr-CA"/>
        </w:rPr>
        <w:t>Partie 4 Seconde itération</w:t>
      </w:r>
    </w:p>
    <w:p w14:paraId="2A1BE18F" w14:textId="155E3C2D" w:rsidR="00022F71" w:rsidRDefault="00022F71" w:rsidP="00022F71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>Tuiles carrées</w:t>
      </w:r>
    </w:p>
    <w:p w14:paraId="72E986B3" w14:textId="570D33DF" w:rsidR="00022F71" w:rsidRDefault="00022F71" w:rsidP="00022F71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>Motifs plus complexes (torsade, augmentations, diminutions)</w:t>
      </w:r>
    </w:p>
    <w:p w14:paraId="7F34CF0F" w14:textId="21302E96" w:rsidR="00022F71" w:rsidRDefault="00022F71" w:rsidP="00022F71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>Grille éditable pour la couverture (choix du motif par l’utilisateur</w:t>
      </w:r>
    </w:p>
    <w:p w14:paraId="26E0DFAF" w14:textId="016D1A9F" w:rsidR="00022F71" w:rsidRDefault="00022F71" w:rsidP="00022F71">
      <w:pPr>
        <w:pStyle w:val="Heading3"/>
        <w:rPr>
          <w:lang w:val="fr-CA"/>
        </w:rPr>
      </w:pPr>
      <w:r>
        <w:rPr>
          <w:lang w:val="fr-CA"/>
        </w:rPr>
        <w:t>Partie Troisième itération</w:t>
      </w:r>
    </w:p>
    <w:p w14:paraId="75573E49" w14:textId="12355F78" w:rsidR="00022F71" w:rsidRDefault="00022F71" w:rsidP="00022F71">
      <w:pPr>
        <w:pStyle w:val="ListParagraph"/>
        <w:numPr>
          <w:ilvl w:val="0"/>
          <w:numId w:val="7"/>
        </w:numPr>
        <w:rPr>
          <w:lang w:val="fr-CA"/>
        </w:rPr>
      </w:pPr>
      <w:r>
        <w:rPr>
          <w:lang w:val="fr-CA"/>
        </w:rPr>
        <w:t>Combinaison de motifs sur une tuile</w:t>
      </w:r>
    </w:p>
    <w:p w14:paraId="1ADD0450" w14:textId="398F0007" w:rsidR="00022F71" w:rsidRPr="00022F71" w:rsidRDefault="00022F71" w:rsidP="00022F71">
      <w:pPr>
        <w:pStyle w:val="ListParagraph"/>
        <w:numPr>
          <w:ilvl w:val="0"/>
          <w:numId w:val="7"/>
        </w:numPr>
        <w:rPr>
          <w:lang w:val="fr-CA"/>
        </w:rPr>
      </w:pPr>
      <w:r>
        <w:rPr>
          <w:lang w:val="fr-CA"/>
        </w:rPr>
        <w:lastRenderedPageBreak/>
        <w:t>Tuiles éditables</w:t>
      </w:r>
    </w:p>
    <w:sectPr w:rsidR="00022F71" w:rsidRPr="00022F71" w:rsidSect="00853F04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FB7"/>
    <w:multiLevelType w:val="hybridMultilevel"/>
    <w:tmpl w:val="8314F4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A2F2A"/>
    <w:multiLevelType w:val="hybridMultilevel"/>
    <w:tmpl w:val="1B12E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A2220"/>
    <w:multiLevelType w:val="hybridMultilevel"/>
    <w:tmpl w:val="B6BCC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A018C"/>
    <w:multiLevelType w:val="hybridMultilevel"/>
    <w:tmpl w:val="015A5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25472"/>
    <w:multiLevelType w:val="hybridMultilevel"/>
    <w:tmpl w:val="E29AEE8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1203E6"/>
    <w:multiLevelType w:val="hybridMultilevel"/>
    <w:tmpl w:val="94F27D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868AD"/>
    <w:multiLevelType w:val="hybridMultilevel"/>
    <w:tmpl w:val="207EE3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390762">
    <w:abstractNumId w:val="5"/>
  </w:num>
  <w:num w:numId="2" w16cid:durableId="889151776">
    <w:abstractNumId w:val="3"/>
  </w:num>
  <w:num w:numId="3" w16cid:durableId="1674527837">
    <w:abstractNumId w:val="4"/>
  </w:num>
  <w:num w:numId="4" w16cid:durableId="1934894309">
    <w:abstractNumId w:val="0"/>
  </w:num>
  <w:num w:numId="5" w16cid:durableId="127481969">
    <w:abstractNumId w:val="6"/>
  </w:num>
  <w:num w:numId="6" w16cid:durableId="1364743998">
    <w:abstractNumId w:val="2"/>
  </w:num>
  <w:num w:numId="7" w16cid:durableId="1087193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6D"/>
    <w:rsid w:val="00022F71"/>
    <w:rsid w:val="00181E2C"/>
    <w:rsid w:val="002046A5"/>
    <w:rsid w:val="00283B76"/>
    <w:rsid w:val="00383E31"/>
    <w:rsid w:val="0055603D"/>
    <w:rsid w:val="005A5263"/>
    <w:rsid w:val="005A6F97"/>
    <w:rsid w:val="00764E52"/>
    <w:rsid w:val="007D1030"/>
    <w:rsid w:val="00853F04"/>
    <w:rsid w:val="008A48EF"/>
    <w:rsid w:val="009A39D9"/>
    <w:rsid w:val="00A21054"/>
    <w:rsid w:val="00CD3DD2"/>
    <w:rsid w:val="00D66B6D"/>
    <w:rsid w:val="00D70B3F"/>
    <w:rsid w:val="00EB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8096"/>
  <w15:chartTrackingRefBased/>
  <w15:docId w15:val="{BF47416C-4754-49EA-9AF0-398666D5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175</Words>
  <Characters>1003</Characters>
  <Application>Microsoft Office Word</Application>
  <DocSecurity>0</DocSecurity>
  <Lines>33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Lagacé Evlyn</dc:creator>
  <cp:keywords/>
  <dc:description/>
  <cp:lastModifiedBy>Lagacé Evlyn</cp:lastModifiedBy>
  <cp:revision>9</cp:revision>
  <dcterms:created xsi:type="dcterms:W3CDTF">2026-03-16T17:29:00Z</dcterms:created>
  <dcterms:modified xsi:type="dcterms:W3CDTF">2026-03-23T12:44:00Z</dcterms:modified>
</cp:coreProperties>
</file>