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tabs>
          <w:tab w:val="left" w:leader="none" w:pos="5970"/>
        </w:tabs>
        <w:jc w:val="center"/>
        <w:rPr>
          <w:rFonts w:ascii="Arial" w:cs="Arial" w:eastAsia="Arial" w:hAnsi="Arial"/>
          <w:b w:val="0"/>
        </w:rPr>
      </w:pPr>
      <w:bookmarkStart w:colFirst="0" w:colLast="0" w:name="_heading=h.r8t4g4t94c3o" w:id="0"/>
      <w:bookmarkEnd w:id="0"/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Registro del Sprint 3 Review</w:t>
      </w:r>
    </w:p>
    <w:p w:rsidR="00000000" w:rsidDel="00000000" w:rsidP="00000000" w:rsidRDefault="00000000" w:rsidRPr="00000000" w14:paraId="00000009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7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Integrantes:Biron Sepulveda y </w:t>
      </w:r>
    </w:p>
    <w:p w:rsidR="00000000" w:rsidDel="00000000" w:rsidP="00000000" w:rsidRDefault="00000000" w:rsidRPr="00000000" w14:paraId="00000014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Giovanny Cerón</w:t>
      </w:r>
    </w:p>
    <w:p w:rsidR="00000000" w:rsidDel="00000000" w:rsidP="00000000" w:rsidRDefault="00000000" w:rsidRPr="00000000" w14:paraId="00000015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Asignatura:Capstone</w:t>
      </w:r>
    </w:p>
    <w:p w:rsidR="00000000" w:rsidDel="00000000" w:rsidP="00000000" w:rsidRDefault="00000000" w:rsidRPr="00000000" w14:paraId="00000016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Docente:Marco Antonio </w:t>
      </w:r>
    </w:p>
    <w:p w:rsidR="00000000" w:rsidDel="00000000" w:rsidP="00000000" w:rsidRDefault="00000000" w:rsidRPr="00000000" w14:paraId="00000017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Valenzuela Contreras</w:t>
      </w:r>
    </w:p>
    <w:p w:rsidR="00000000" w:rsidDel="00000000" w:rsidP="00000000" w:rsidRDefault="00000000" w:rsidRPr="00000000" w14:paraId="00000018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Fecha:04-10-2025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Índice:</w:t>
      </w:r>
    </w:p>
    <w:sdt>
      <w:sdtPr>
        <w:id w:val="196389046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qmx2j5wh4md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 del Sprint: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gfwsj1cynh6v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dg2shrwgdfhr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parcialmente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tyig1e4mfqw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no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4206nmgf6zqa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Feedback recibido: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color w:val="000000"/>
              <w:u w:val="none"/>
            </w:rPr>
          </w:pPr>
          <w:hyperlink w:anchor="_heading=h.xm2oyny7l50b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Próximos pasos / Ajustes: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tabs>
          <w:tab w:val="left" w:leader="none" w:pos="6615"/>
        </w:tabs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qmx2j5wh4mdw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Objetivo del Sprint:</w:t>
      </w:r>
    </w:p>
    <w:p w:rsidR="00000000" w:rsidDel="00000000" w:rsidP="00000000" w:rsidRDefault="00000000" w:rsidRPr="00000000" w14:paraId="00000031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funcionalidades orientadas a mejorar la experiencia de usuario, incluyendo el módulo de perfil, tutoriales educativos, optimización de la IA conversacional y ajustes visuales en la interfaz general del sistema Conexiones-Kimal.</w:t>
      </w:r>
    </w:p>
    <w:p w:rsidR="00000000" w:rsidDel="00000000" w:rsidP="00000000" w:rsidRDefault="00000000" w:rsidRPr="00000000" w14:paraId="00000032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objetivo central fue entregar una plataforma más clara, accesible y didáctica para los usuarios finales.</w:t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gfwsj1cynh6v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Historias completadas: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HU07: Integración de tutoriales multimedia e infografías sobre el proyecto HVDC.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HU09: Mejora del diseño visual e intuitivo de la plataforma (contraste, botones, tipografía).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HU13: Ajuste del formulario de reclamos con mensajes de validación y confirmación visual.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HU17: Creación y subida de tutoriales simples para guiar al usuario en la navegación.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HU18: Implementación de una sección informativa sobre riesgos a la salud y campañas preventivas.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9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dg2shrwgdfhr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Historias parcialmente completadas: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HU09: Ajustes menores en la responsividad del foro (pendiente revisión móvil).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tabs>
          <w:tab w:val="left" w:leader="none" w:pos="6615"/>
        </w:tabs>
        <w:spacing w:after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HU18: Validación docente de contenidos oficiales (en revisión para el siguiente sprint).</w:t>
      </w:r>
    </w:p>
    <w:p w:rsidR="00000000" w:rsidDel="00000000" w:rsidP="00000000" w:rsidRDefault="00000000" w:rsidRPr="00000000" w14:paraId="0000003D">
      <w:pPr>
        <w:tabs>
          <w:tab w:val="left" w:leader="none" w:pos="6615"/>
        </w:tabs>
        <w:spacing w:after="240" w:before="0" w:lineRule="auto"/>
        <w:ind w:left="720" w:firstLine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E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tyig1e4mfqw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Historias no completadas: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left" w:leader="none" w:pos="6615"/>
        </w:tabs>
        <w:spacing w:after="240" w:befor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 está fuera del alcance del Sprint 3 (todas avanzadas en parte o completas).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4206nmgf6zqa" w:id="5"/>
      <w:bookmarkEnd w:id="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Feedback recibido:</w:t>
      </w:r>
    </w:p>
    <w:p w:rsidR="00000000" w:rsidDel="00000000" w:rsidP="00000000" w:rsidRDefault="00000000" w:rsidRPr="00000000" w14:paraId="00000041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(Pendiente)</w:t>
      </w:r>
    </w:p>
    <w:p w:rsidR="00000000" w:rsidDel="00000000" w:rsidP="00000000" w:rsidRDefault="00000000" w:rsidRPr="00000000" w14:paraId="00000042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g837xbqrecz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heading=h.xm2oyny7l50b" w:id="7"/>
      <w:bookmarkEnd w:id="7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Próximos pasos / Ajustes: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la responsividad del foro para dispositivos móviles.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Validar contenido de salud con fuentes externas antes de la próxima entrega.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indicadores visuales para estados del sistema (por ejemplo, carga, error, éxito).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6615"/>
        </w:tabs>
        <w:spacing w:after="240" w:before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Iniciar diseño del módulo final de informes y métricas para el Sprint 4.</w:t>
      </w:r>
    </w:p>
    <w:p w:rsidR="00000000" w:rsidDel="00000000" w:rsidP="00000000" w:rsidRDefault="00000000" w:rsidRPr="00000000" w14:paraId="00000048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4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Sprint Review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-19046</wp:posOffset>
              </wp:positionH>
              <wp:positionV relativeFrom="paragraph">
                <wp:posOffset>171450</wp:posOffset>
              </wp:positionV>
              <wp:extent cx="6413500" cy="2127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64650" y="3699038"/>
                        <a:ext cx="6362700" cy="16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-19046</wp:posOffset>
              </wp:positionH>
              <wp:positionV relativeFrom="paragraph">
                <wp:posOffset>171450</wp:posOffset>
              </wp:positionV>
              <wp:extent cx="6413500" cy="212725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00" cy="212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4405"/>
  </w:style>
  <w:style w:type="paragraph" w:styleId="Piedepgina">
    <w:name w:val="footer"/>
    <w:basedOn w:val="Normal"/>
    <w:link w:val="Piedepgina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4405"/>
  </w:style>
  <w:style w:type="paragraph" w:styleId="Prrafodelista">
    <w:name w:val="List Paragraph"/>
    <w:basedOn w:val="Normal"/>
    <w:uiPriority w:val="34"/>
    <w:qFormat w:val="1"/>
    <w:rsid w:val="004244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hiz9tn91qhixDS22f/emzE26Tw==">CgMxLjAyDmgucjh0NGc0dDk0YzNvMg5oLnFteDJqNXdoNG1kdzIOaC5nZndzajFjeW5oNnYyDmguZGcyc2hyd2dkZmhyMg1oLnR5aWcxZTRtZnF3Mg5oLjQyMDZubWdmNnpxYTIOaC5nODM3eGJxcmVjencyDmgueG0yb3lueTdsNTBiOAByITF4aHRnWHZTYXZjVUVXZ0NhSzlKQWhHRGFSZnhwYmJ1Zw==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2020-12-18T22:38:00Z</dcterms:created>
  <dc:creator>Angela</dc:creator>
</cp:coreProperties>
</file>