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7pbvdrc3lybp" w:id="0"/>
      <w:bookmarkEnd w:id="0"/>
      <w:r w:rsidDel="00000000" w:rsidR="00000000" w:rsidRPr="00000000">
        <w:rPr>
          <w:rtl w:val="0"/>
        </w:rPr>
        <w:t xml:space="preserve">Burndown Chart – Sprint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Integrantes:Biron Sepulveda y Giovanny Cerón</w:t>
      </w:r>
    </w:p>
    <w:p w:rsidR="00000000" w:rsidDel="00000000" w:rsidP="00000000" w:rsidRDefault="00000000" w:rsidRPr="00000000" w14:paraId="00000026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Docente:Marco Antonio Valenzuela Contreras </w:t>
      </w:r>
    </w:p>
    <w:p w:rsidR="00000000" w:rsidDel="00000000" w:rsidP="00000000" w:rsidRDefault="00000000" w:rsidRPr="00000000" w14:paraId="00000027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Asignatura:Capstone</w:t>
      </w:r>
    </w:p>
    <w:p w:rsidR="00000000" w:rsidDel="00000000" w:rsidP="00000000" w:rsidRDefault="00000000" w:rsidRPr="00000000" w14:paraId="00000028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Proyecto: Conexiones-Kimal</w:t>
      </w:r>
    </w:p>
    <w:p w:rsidR="00000000" w:rsidDel="00000000" w:rsidP="00000000" w:rsidRDefault="00000000" w:rsidRPr="00000000" w14:paraId="00000029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Duración: 23 de septiembre – 4 de octubre de 2025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Índice:</w:t>
      </w:r>
    </w:p>
    <w:sdt>
      <w:sdtPr>
        <w:id w:val="81642664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pbvdrc3lybp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Burndown Chart – Sprint 3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u408z0ft8j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 del Burndown Chart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v8nefrn9lwy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Línea base del sprint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tsiuz8h7bi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Análisis de rendimiento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1yl3puziw31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Conclusión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pqbff93n7un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jj4op7ctr8d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emtl7ha13gy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lb1llow9w0b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8usz8qdsmic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u65ajlcjag3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ia8ppgt6b7t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en25uk195sm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n2bvtuedc4t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y11q8gjs4t7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1kc5zooj1ww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gby0veulj5d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3stevq3n2tbq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6mll3e6mzi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ukozx2rfi7p7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sf8kj5ccqcr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pacing w:after="80" w:lineRule="auto"/>
        <w:rPr/>
      </w:pPr>
      <w:bookmarkStart w:colFirst="0" w:colLast="0" w:name="_kru408z0ft8j" w:id="17"/>
      <w:bookmarkEnd w:id="17"/>
      <w:r w:rsidDel="00000000" w:rsidR="00000000" w:rsidRPr="00000000">
        <w:rPr>
          <w:rtl w:val="0"/>
        </w:rPr>
        <w:t xml:space="preserve">1. Objetivo del Burndown Chart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Burndown Chart permite visualizar la velocidad de trabajo del equipo durante el Sprint 3, comparando las horas planificadas con las horas efectivamente completadas día a día, para asegurar que el ritmo del equipo se mantenga constante hasta la finalización del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8v8nefrn9lwy" w:id="18"/>
      <w:bookmarkEnd w:id="18"/>
      <w:r w:rsidDel="00000000" w:rsidR="00000000" w:rsidRPr="00000000">
        <w:rPr>
          <w:rtl w:val="0"/>
        </w:rPr>
        <w:t xml:space="preserve">2. Línea base del sprint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Hrs Estimadas Pendientes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Horas Reales Completadas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Inicio del sprint, planificación completa.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Avance en diseño del foro y grabación de tutoriales.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Subida de primeros videos y estructura del perfil lista.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IAjustes visuales y optimización del chatbot 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Pruebas de funcionalidad.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Publicación de sección de salud y mejora de interfaz.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Integración del módulo de reclamos con confirmación visual.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Ajustes de accesibilidad y documentación técnica.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Validación del sprint y pruebas cruzadas.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Cierre completo del sprint, incremento validado.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atsiuz8h7bih" w:id="19"/>
      <w:bookmarkEnd w:id="19"/>
      <w:r w:rsidDel="00000000" w:rsidR="00000000" w:rsidRPr="00000000">
        <w:rPr>
          <w:rtl w:val="0"/>
        </w:rPr>
        <w:t xml:space="preserve">3. Análisis de rendimiento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El ritmo de trabajo muestra un descenso constante del trabajo pendiente, sin retrasos significativos.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El equipo mantuvo un ritmo de trabajo estable, cumpliendo todas las tareas planificadas dentro del plazo establecido.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keepNext w:val="0"/>
        <w:keepLines w:val="0"/>
        <w:spacing w:after="80" w:lineRule="auto"/>
        <w:rPr/>
      </w:pPr>
      <w:bookmarkStart w:colFirst="0" w:colLast="0" w:name="_o1yl3puziw31" w:id="20"/>
      <w:bookmarkEnd w:id="20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Conclusión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Burndown Chart del Sprint 3 refleja un cumplimiento total del objetivo planteado.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equipo logró mantener el flujo de trabajo sin bloqueos prolongados, finalizando todas las historias planificadas y cumpliendo con el ritmo de desarrollo ágil esperado.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