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897D1" w14:textId="77777777" w:rsidR="007F21EB" w:rsidRDefault="00000000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BUSINESS REQUIREMENTS DOCUMENTS (BRD)</w:t>
      </w:r>
    </w:p>
    <w:p w14:paraId="2525189A" w14:textId="316B084F" w:rsidR="007F21EB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2D1501">
        <w:rPr>
          <w:rFonts w:ascii="Times New Roman" w:eastAsia="Times New Roman" w:hAnsi="Times New Roman" w:cs="Times New Roman"/>
          <w:b/>
          <w:sz w:val="40"/>
          <w:szCs w:val="40"/>
        </w:rPr>
        <w:t>hợp</w:t>
      </w:r>
      <w:proofErr w:type="spellEnd"/>
      <w:r w:rsidR="002D1501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2D1501">
        <w:rPr>
          <w:rFonts w:ascii="Times New Roman" w:eastAsia="Times New Roman" w:hAnsi="Times New Roman" w:cs="Times New Roman"/>
          <w:b/>
          <w:sz w:val="40"/>
          <w:szCs w:val="40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môi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AireLeaf</w:t>
      </w:r>
      <w:proofErr w:type="spellEnd"/>
    </w:p>
    <w:p w14:paraId="1B2D8019" w14:textId="77777777" w:rsidR="007F21EB" w:rsidRDefault="000000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2024</w:t>
      </w:r>
    </w:p>
    <w:p w14:paraId="3B9802BE" w14:textId="77777777" w:rsidR="007F21EB" w:rsidRDefault="000000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Version 1.0</w:t>
      </w:r>
    </w:p>
    <w:p w14:paraId="51AE0DB0" w14:textId="77777777" w:rsidR="007F21EB" w:rsidRDefault="00000000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br w:type="page"/>
      </w:r>
    </w:p>
    <w:p w14:paraId="1D4FEA89" w14:textId="77777777" w:rsidR="007F21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Approvals</w:t>
      </w:r>
    </w:p>
    <w:tbl>
      <w:tblPr>
        <w:tblStyle w:val="a"/>
        <w:tblW w:w="9754" w:type="dxa"/>
        <w:tblInd w:w="355" w:type="dxa"/>
        <w:tblBorders>
          <w:top w:val="single" w:sz="8" w:space="0" w:color="000000"/>
          <w:left w:val="single" w:sz="4" w:space="0" w:color="5B9BD5"/>
          <w:bottom w:val="single" w:sz="8" w:space="0" w:color="000000"/>
          <w:right w:val="single" w:sz="4" w:space="0" w:color="5B9BD5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2734"/>
        <w:gridCol w:w="4590"/>
      </w:tblGrid>
      <w:tr w:rsidR="007F21EB" w14:paraId="448B0993" w14:textId="7777777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55C31" w14:textId="77777777" w:rsidR="007F21EB" w:rsidRDefault="00000000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E9627" w14:textId="77777777" w:rsidR="007F21EB" w:rsidRDefault="00000000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2FB2E" w14:textId="77777777" w:rsidR="007F21EB" w:rsidRDefault="00000000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Title</w:t>
            </w:r>
          </w:p>
        </w:tc>
      </w:tr>
      <w:tr w:rsidR="007F21EB" w14:paraId="4EF2CC10" w14:textId="7777777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B3288" w14:textId="77777777" w:rsidR="007F21EB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E54FC" w14:textId="77777777" w:rsidR="007F21EB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Ngọc Sơn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F2FA0" w14:textId="77777777" w:rsidR="007F21EB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7F21EB" w14:paraId="066239E2" w14:textId="7777777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B71D4" w14:textId="77777777" w:rsidR="007F21EB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AC110" w14:textId="77777777" w:rsidR="007F21EB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Cao Thị Thanh Hoa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D3DA1" w14:textId="77777777" w:rsidR="007F21EB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7F21EB" w14:paraId="124737F6" w14:textId="7777777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35844" w14:textId="77777777" w:rsidR="007F21EB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DCEEA" w14:textId="77777777" w:rsidR="007F21EB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Nguyễn Hoàng Vương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7D947" w14:textId="77777777" w:rsidR="007F21EB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Đảm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chuẩn</w:t>
            </w:r>
            <w:proofErr w:type="spellEnd"/>
          </w:p>
        </w:tc>
      </w:tr>
      <w:tr w:rsidR="007F21EB" w14:paraId="5C627397" w14:textId="7777777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A9090" w14:textId="77777777" w:rsidR="007F21EB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8C6FE" w14:textId="77777777" w:rsidR="007F21EB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Thu Yến Ngọc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6E095" w14:textId="77777777" w:rsidR="007F21EB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7F21EB" w14:paraId="11C0DC49" w14:textId="7777777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9624A" w14:textId="77777777" w:rsidR="007F21EB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C8314" w14:textId="77777777" w:rsidR="007F21EB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Cao Thị Thanh Hoa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D7A12" w14:textId="77777777" w:rsidR="007F21EB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bao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7F21EB" w14:paraId="134B548F" w14:textId="7777777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F8488" w14:textId="77777777" w:rsidR="007F21EB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C2F18" w14:textId="77777777" w:rsidR="007F21EB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Cao Minh Quân</w:t>
            </w:r>
          </w:p>
        </w:tc>
        <w:tc>
          <w:tcPr>
            <w:tcW w:w="45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4795D1" w14:textId="77777777" w:rsidR="007F21EB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Tham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</w:tc>
      </w:tr>
      <w:tr w:rsidR="007F21EB" w14:paraId="38885517" w14:textId="7777777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7BF6D" w14:textId="77777777" w:rsidR="007F21EB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78B64" w14:textId="77777777" w:rsidR="007F21EB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Văn Hoàng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Lịch</w:t>
            </w:r>
            <w:proofErr w:type="spellEnd"/>
          </w:p>
        </w:tc>
        <w:tc>
          <w:tcPr>
            <w:tcW w:w="459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72B7084" w14:textId="77777777" w:rsidR="007F21EB" w:rsidRDefault="007F2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13524BA" w14:textId="77777777" w:rsidR="007F21EB" w:rsidRDefault="007F21EB">
      <w:pPr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ECED773" w14:textId="77777777" w:rsidR="007F21EB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</w:p>
    <w:p w14:paraId="702C357C" w14:textId="77777777" w:rsidR="007F21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Giới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thiệu</w:t>
      </w:r>
      <w:proofErr w:type="spellEnd"/>
    </w:p>
    <w:p w14:paraId="6B0CC6A9" w14:textId="77777777" w:rsidR="007F21EB" w:rsidRDefault="00000000">
      <w:pPr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642E41E5" w14:textId="5ACD5467" w:rsidR="007F21EB" w:rsidRDefault="000000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AIRELEAF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E4249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="007E424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E4249">
        <w:rPr>
          <w:rFonts w:ascii="Times New Roman" w:eastAsia="Times New Roman" w:hAnsi="Times New Roman" w:cs="Times New Roman"/>
          <w:sz w:val="26"/>
          <w:szCs w:val="26"/>
        </w:rPr>
        <w:t>trắc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DA2DBCF" w14:textId="77777777" w:rsidR="007F21EB" w:rsidRDefault="00000000">
      <w:pPr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Bối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cảnh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4BD78A70" w14:textId="77777777" w:rsidR="007F21EB" w:rsidRDefault="000000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kịp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xu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6E6B64B" w14:textId="77777777" w:rsidR="007F21EB" w:rsidRDefault="00000000">
      <w:pPr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Lợi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ích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doanh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7BEC1949" w14:textId="77777777" w:rsidR="007F21EB" w:rsidRDefault="000000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B92EEA5" w14:textId="77777777" w:rsidR="007F21EB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3EDA03C9" w14:textId="77777777" w:rsidR="007F21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Quy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án</w:t>
      </w:r>
      <w:proofErr w:type="spellEnd"/>
    </w:p>
    <w:p w14:paraId="5E2DDF77" w14:textId="77777777" w:rsidR="007F21EB" w:rsidRDefault="00000000">
      <w:pPr>
        <w:spacing w:line="360" w:lineRule="auto"/>
        <w:ind w:left="45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Khung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án</w:t>
      </w:r>
      <w:proofErr w:type="spellEnd"/>
    </w:p>
    <w:p w14:paraId="20E2BE36" w14:textId="77777777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Giai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Chốt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[29/9/2024]</w:t>
      </w:r>
    </w:p>
    <w:p w14:paraId="35A7D943" w14:textId="77777777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Giai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2: Hoàn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[28/11/2024]</w:t>
      </w:r>
    </w:p>
    <w:p w14:paraId="0346A94C" w14:textId="77777777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Giai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3: Demo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[29/11/2024]</w:t>
      </w:r>
    </w:p>
    <w:p w14:paraId="48D986CD" w14:textId="77777777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Giai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[1/12/2024]</w:t>
      </w:r>
    </w:p>
    <w:p w14:paraId="5C15372C" w14:textId="77777777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Giai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Chốt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[6/12/2024]</w:t>
      </w:r>
    </w:p>
    <w:p w14:paraId="64038722" w14:textId="3AB32FF3" w:rsidR="002D1501" w:rsidRDefault="002D1501" w:rsidP="000547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Tầm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nhìn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doanh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nghiệp</w:t>
      </w:r>
      <w:proofErr w:type="spellEnd"/>
    </w:p>
    <w:p w14:paraId="3892870C" w14:textId="64AE1C79" w:rsidR="00054716" w:rsidRDefault="00054716" w:rsidP="000547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Trở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thành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công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ty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giải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pháp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môi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trường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lớn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nhất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cả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nước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mang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đến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các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dịch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vụ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kiểm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định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môi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trường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tốt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nhất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hiệu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quả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nhất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cho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khách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</w:t>
      </w:r>
      <w:proofErr w:type="spellEnd"/>
      <w:r w:rsidRPr="0005471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.</w:t>
      </w:r>
    </w:p>
    <w:p w14:paraId="164E49ED" w14:textId="0B96C756" w:rsidR="00054716" w:rsidRDefault="00054716" w:rsidP="000547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Luôn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.</w:t>
      </w:r>
    </w:p>
    <w:p w14:paraId="24BA0DDC" w14:textId="14090BDF" w:rsidR="00054716" w:rsidRDefault="00054716" w:rsidP="000547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Luôn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nâng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tốt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. Đảm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minh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uy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ty.</w:t>
      </w:r>
    </w:p>
    <w:p w14:paraId="70ACB4A8" w14:textId="5026A76F" w:rsidR="00054716" w:rsidRPr="00054716" w:rsidRDefault="00054716" w:rsidP="000547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Góp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môi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nâng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cuộc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sống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.</w:t>
      </w:r>
    </w:p>
    <w:p w14:paraId="34F27584" w14:textId="50733E53" w:rsidR="007F21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Tầm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nhìn</w:t>
      </w:r>
      <w:proofErr w:type="spellEnd"/>
      <w:r w:rsidR="002D150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2D150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dự</w:t>
      </w:r>
      <w:proofErr w:type="spellEnd"/>
      <w:r w:rsidR="002D150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2D150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án</w:t>
      </w:r>
      <w:proofErr w:type="spellEnd"/>
    </w:p>
    <w:p w14:paraId="1FFEE88E" w14:textId="20137297" w:rsidR="002D1501" w:rsidRPr="00054716" w:rsidRDefault="00000000" w:rsidP="000547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nâng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4716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="000547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4716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45144DA" w14:textId="05C169D1" w:rsidR="00054716" w:rsidRPr="00054716" w:rsidRDefault="00054716" w:rsidP="000547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lứa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AD8C0DC" w14:textId="77777777" w:rsidR="007F21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Sứ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mệnh</w:t>
      </w:r>
      <w:proofErr w:type="spellEnd"/>
    </w:p>
    <w:p w14:paraId="586B8B3E" w14:textId="77777777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Cung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nâng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0C9A2C4" w14:textId="77777777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Thân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nhằm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nâng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</w:p>
    <w:p w14:paraId="4275F97E" w14:textId="77777777" w:rsidR="007F21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Chiến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lược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doanh</w:t>
      </w:r>
      <w:proofErr w:type="spellEnd"/>
    </w:p>
    <w:p w14:paraId="42F12AC5" w14:textId="77777777" w:rsidR="007F21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390292CC" w14:textId="77777777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Thị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lĩnh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2C65DAC" w14:textId="77777777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Tuy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F0466D9" w14:textId="77777777" w:rsidR="007F21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cạnh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tranh</w:t>
      </w:r>
      <w:proofErr w:type="spellEnd"/>
    </w:p>
    <w:p w14:paraId="66EA8B17" w14:textId="77777777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EE6DFB9" w14:textId="77777777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A21AB67" w14:textId="77777777" w:rsidR="007F21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phẩm</w:t>
      </w:r>
      <w:proofErr w:type="spellEnd"/>
    </w:p>
    <w:p w14:paraId="48B9572C" w14:textId="77777777" w:rsidR="007F21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Lợi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ích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09521B23" w14:textId="77777777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nâng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DE7D3A0" w14:textId="77777777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1AE66A9" w14:textId="77777777" w:rsidR="007F21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Lợi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ích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doanh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0AA52A74" w14:textId="77777777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Nâng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nâng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D5A5B6F" w14:textId="77777777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thiểu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E72B37A" w14:textId="77777777" w:rsidR="007F21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doanh</w:t>
      </w:r>
      <w:proofErr w:type="spellEnd"/>
    </w:p>
    <w:p w14:paraId="615C166D" w14:textId="77777777" w:rsidR="007F21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ngắn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24D53BE6" w14:textId="77777777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367BA67" w14:textId="77777777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Đạt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tỷ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95%.</w:t>
      </w:r>
    </w:p>
    <w:p w14:paraId="5D66BEB5" w14:textId="77777777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Nâng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10%.</w:t>
      </w:r>
    </w:p>
    <w:p w14:paraId="49AF15EC" w14:textId="77777777" w:rsidR="007F21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dài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5CE8D55A" w14:textId="77777777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ty.</w:t>
      </w:r>
    </w:p>
    <w:p w14:paraId="6B4DB6A2" w14:textId="77777777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ty.</w:t>
      </w:r>
    </w:p>
    <w:p w14:paraId="1F6455FF" w14:textId="77777777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Chia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743D5E6" w14:textId="77777777" w:rsidR="007F21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phẩm</w:t>
      </w:r>
      <w:proofErr w:type="spellEnd"/>
    </w:p>
    <w:p w14:paraId="3071D696" w14:textId="3B4756D0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E4249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="007E424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E4249">
        <w:rPr>
          <w:rFonts w:ascii="Times New Roman" w:eastAsia="Times New Roman" w:hAnsi="Times New Roman" w:cs="Times New Roman"/>
          <w:color w:val="000000"/>
          <w:sz w:val="26"/>
          <w:szCs w:val="26"/>
        </w:rPr>
        <w:t>trắc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ty,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v.v.</w:t>
      </w:r>
    </w:p>
    <w:p w14:paraId="1A41FFE7" w14:textId="77777777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102F85D" w14:textId="77777777" w:rsidR="007F21E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nâng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chat bot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v.v.</w:t>
      </w:r>
    </w:p>
    <w:sectPr w:rsidR="007F21EB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CA51D" w14:textId="77777777" w:rsidR="002A1B93" w:rsidRDefault="002A1B93">
      <w:pPr>
        <w:spacing w:after="0" w:line="240" w:lineRule="auto"/>
      </w:pPr>
      <w:r>
        <w:separator/>
      </w:r>
    </w:p>
  </w:endnote>
  <w:endnote w:type="continuationSeparator" w:id="0">
    <w:p w14:paraId="4287A1CF" w14:textId="77777777" w:rsidR="002A1B93" w:rsidRDefault="002A1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  <w:embedRegular r:id="rId1" w:fontKey="{70B2C02A-031B-4BC8-8A9F-7EBEE38120ED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64CA4724-B17D-4F22-AF5A-3631F3B23419}"/>
    <w:embedItalic r:id="rId3" w:fontKey="{2CB6A4FB-28B0-4517-BD55-88FA930C798A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7ECECC91-DD02-4517-8123-BD76F3DFFC5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BBA64" w14:textId="77777777" w:rsidR="007F21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D1501">
      <w:rPr>
        <w:noProof/>
        <w:color w:val="000000"/>
      </w:rPr>
      <w:t>1</w:t>
    </w:r>
    <w:r>
      <w:rPr>
        <w:color w:val="000000"/>
      </w:rPr>
      <w:fldChar w:fldCharType="end"/>
    </w:r>
  </w:p>
  <w:p w14:paraId="67BA373D" w14:textId="77777777" w:rsidR="007F21EB" w:rsidRDefault="007F21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861A2" w14:textId="77777777" w:rsidR="002A1B93" w:rsidRDefault="002A1B93">
      <w:pPr>
        <w:spacing w:after="0" w:line="240" w:lineRule="auto"/>
      </w:pPr>
      <w:r>
        <w:separator/>
      </w:r>
    </w:p>
  </w:footnote>
  <w:footnote w:type="continuationSeparator" w:id="0">
    <w:p w14:paraId="1240FDA1" w14:textId="77777777" w:rsidR="002A1B93" w:rsidRDefault="002A1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91055"/>
    <w:multiLevelType w:val="multilevel"/>
    <w:tmpl w:val="9074473A"/>
    <w:lvl w:ilvl="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BE4C0C"/>
    <w:multiLevelType w:val="hybridMultilevel"/>
    <w:tmpl w:val="4FF0384A"/>
    <w:lvl w:ilvl="0" w:tplc="8A0A2B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D4CAB"/>
    <w:multiLevelType w:val="multilevel"/>
    <w:tmpl w:val="25C68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1465331">
    <w:abstractNumId w:val="2"/>
  </w:num>
  <w:num w:numId="2" w16cid:durableId="1738236666">
    <w:abstractNumId w:val="0"/>
  </w:num>
  <w:num w:numId="3" w16cid:durableId="642079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1EB"/>
    <w:rsid w:val="00054716"/>
    <w:rsid w:val="002A1B93"/>
    <w:rsid w:val="002D1501"/>
    <w:rsid w:val="007E4249"/>
    <w:rsid w:val="007F21EB"/>
    <w:rsid w:val="00F5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4ADA"/>
  <w15:docId w15:val="{DDA3791D-EFA9-46E7-8F94-5963E1FC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2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3B8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742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3B8"/>
    <w:rPr>
      <w:b/>
      <w:bCs/>
      <w:smallCaps/>
      <w:color w:val="0F4761" w:themeColor="accent1" w:themeShade="BF"/>
      <w:spacing w:val="5"/>
    </w:rPr>
  </w:style>
  <w:style w:type="paragraph" w:customStyle="1" w:styleId="Nidungvnbn">
    <w:name w:val="Nội dung văn bản"/>
    <w:basedOn w:val="Normal"/>
    <w:link w:val="NidungvnbnChar"/>
    <w:qFormat/>
    <w:rsid w:val="001401EC"/>
    <w:pPr>
      <w:spacing w:after="0" w:line="360" w:lineRule="auto"/>
      <w:ind w:firstLine="720"/>
      <w:jc w:val="both"/>
    </w:pPr>
    <w:rPr>
      <w:rFonts w:ascii="Times New Roman" w:eastAsiaTheme="minorEastAsia" w:hAnsi="Times New Roman"/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qFormat/>
    <w:rsid w:val="001401EC"/>
    <w:rPr>
      <w:rFonts w:ascii="Times New Roman" w:eastAsiaTheme="minorEastAsia" w:hAnsi="Times New Roman"/>
      <w:kern w:val="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E6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F68"/>
  </w:style>
  <w:style w:type="paragraph" w:styleId="Footer">
    <w:name w:val="footer"/>
    <w:basedOn w:val="Normal"/>
    <w:link w:val="FooterChar"/>
    <w:uiPriority w:val="99"/>
    <w:unhideWhenUsed/>
    <w:rsid w:val="006E6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F68"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yfTTcfQajyQB7aHEbsgCIiEHrQ==">CgMxLjA4AHIhMUlPMG1FbFd6NGxGX1c0amJqVWpFX19WdHp4U08yakZW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Sơn</dc:creator>
  <cp:lastModifiedBy>Lê Sơn</cp:lastModifiedBy>
  <cp:revision>2</cp:revision>
  <dcterms:created xsi:type="dcterms:W3CDTF">2024-10-03T12:31:00Z</dcterms:created>
  <dcterms:modified xsi:type="dcterms:W3CDTF">2024-11-18T16:58:00Z</dcterms:modified>
</cp:coreProperties>
</file>