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dd311d5abe0e709d232dc13ed09fbaa119fb36a"/>
    <w:p>
      <w:pPr>
        <w:pStyle w:val="Heading1"/>
      </w:pPr>
      <w:r>
        <w:t xml:space="preserve">🧠 Seminario Pratico sull’Intelligenza Artificiale – Parte 2</w:t>
      </w:r>
    </w:p>
    <w:bookmarkStart w:id="21" w:name="Xe40264879e4238b08b577a629da447c2ba3048a"/>
    <w:p>
      <w:pPr>
        <w:pStyle w:val="Heading2"/>
      </w:pPr>
      <w:r>
        <w:t xml:space="preserve">Come ragiona l’IA e come dialogare con lei</w:t>
      </w:r>
    </w:p>
    <w:bookmarkStart w:id="20" w:name="introduzione"/>
    <w:p>
      <w:pPr>
        <w:pStyle w:val="Heading3"/>
      </w:pPr>
      <w:r>
        <w:t xml:space="preserve">Introduzione</w:t>
      </w:r>
    </w:p>
    <w:p>
      <w:pPr>
        <w:pStyle w:val="FirstParagraph"/>
      </w:pPr>
      <w:r>
        <w:t xml:space="preserve">Ben ritrovati! Dopo aver esplorato nella prima parte cos’è l’Intelligenza Artificiale e come usarla in modo consapevole, entriamo ora</w:t>
      </w:r>
      <w:r>
        <w:t xml:space="preserve"> </w:t>
      </w:r>
      <w:r>
        <w:rPr>
          <w:b/>
          <w:bCs/>
        </w:rPr>
        <w:t xml:space="preserve">nel cuore del funzionamento e della comunicazione con l’IA</w:t>
      </w:r>
      <w:r>
        <w:t xml:space="preserve">.</w:t>
      </w:r>
      <w:r>
        <w:br/>
      </w:r>
      <w:r>
        <w:t xml:space="preserve">Capire come</w:t>
      </w:r>
      <w:r>
        <w:t xml:space="preserve"> </w:t>
      </w:r>
      <w:r>
        <w:t xml:space="preserve">“pensa”</w:t>
      </w:r>
      <w:r>
        <w:t xml:space="preserve"> </w:t>
      </w:r>
      <w:r>
        <w:t xml:space="preserve">e come</w:t>
      </w:r>
      <w:r>
        <w:t xml:space="preserve"> </w:t>
      </w:r>
      <w:r>
        <w:t xml:space="preserve">“dialoga”</w:t>
      </w:r>
      <w:r>
        <w:t xml:space="preserve"> </w:t>
      </w:r>
      <w:r>
        <w:t xml:space="preserve">un modello come ChatGPT o Gemini è fondamentale per ottenere risultati realmente utili e precisi.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ome-pensa-un-modello-linguistico"/>
    <w:p>
      <w:pPr>
        <w:pStyle w:val="Heading2"/>
      </w:pPr>
      <w:r>
        <w:t xml:space="preserve">1️⃣ Come</w:t>
      </w:r>
      <w:r>
        <w:t xml:space="preserve"> </w:t>
      </w:r>
      <w:r>
        <w:t xml:space="preserve">“pensa”</w:t>
      </w:r>
      <w:r>
        <w:t xml:space="preserve"> </w:t>
      </w:r>
      <w:r>
        <w:t xml:space="preserve">un modello linguistico</w:t>
      </w:r>
    </w:p>
    <w:p>
      <w:pPr>
        <w:pStyle w:val="FirstParagraph"/>
      </w:pPr>
      <w:r>
        <w:t xml:space="preserve">Un modello linguistico (LLM –</w:t>
      </w:r>
      <w:r>
        <w:t xml:space="preserve"> </w:t>
      </w:r>
      <w:r>
        <w:rPr>
          <w:i/>
          <w:iCs/>
        </w:rPr>
        <w:t xml:space="preserve">Large Language Model</w:t>
      </w:r>
      <w:r>
        <w:t xml:space="preserve">) non</w:t>
      </w:r>
      <w:r>
        <w:t xml:space="preserve"> </w:t>
      </w:r>
      <w:r>
        <w:t xml:space="preserve">“pensa”</w:t>
      </w:r>
      <w:r>
        <w:t xml:space="preserve"> </w:t>
      </w:r>
      <w:r>
        <w:t xml:space="preserve">come un essere umano:</w:t>
      </w:r>
      <w:r>
        <w:t xml:space="preserve"> </w:t>
      </w:r>
      <w:r>
        <w:rPr>
          <w:b/>
          <w:bCs/>
        </w:rPr>
        <w:t xml:space="preserve">prevede</w:t>
      </w:r>
      <w:r>
        <w:t xml:space="preserve">.</w:t>
      </w:r>
      <w:r>
        <w:br/>
      </w:r>
      <w:r>
        <w:t xml:space="preserve">Analizza miliardi di testi e costruisce risposte calcolando</w:t>
      </w:r>
      <w:r>
        <w:t xml:space="preserve"> </w:t>
      </w:r>
      <w:r>
        <w:rPr>
          <w:b/>
          <w:bCs/>
        </w:rPr>
        <w:t xml:space="preserve">quale parola è più probabile venga dopo l’altra</w:t>
      </w:r>
      <w:r>
        <w:t xml:space="preserve"> </w:t>
      </w:r>
      <w:r>
        <w:t xml:space="preserve">in base al contesto.</w:t>
      </w:r>
    </w:p>
    <w:p>
      <w:pPr>
        <w:pStyle w:val="BlockText"/>
      </w:pPr>
      <w:r>
        <w:t xml:space="preserve">💡 In altre parole, l’IA non sa cosa è vero o falso: sa cosa è</w:t>
      </w:r>
      <w:r>
        <w:t xml:space="preserve"> </w:t>
      </w:r>
      <w:r>
        <w:rPr>
          <w:b/>
          <w:bCs/>
        </w:rPr>
        <w:t xml:space="preserve">probabile</w:t>
      </w:r>
      <w:r>
        <w:t xml:space="preserve">.</w:t>
      </w:r>
    </w:p>
    <w:bookmarkStart w:id="22" w:name="esempio-intuitivo"/>
    <w:p>
      <w:pPr>
        <w:pStyle w:val="Heading3"/>
      </w:pPr>
      <w:r>
        <w:t xml:space="preserve">🔍 Esempio intuitivo</w:t>
      </w:r>
    </w:p>
    <w:p>
      <w:pPr>
        <w:pStyle w:val="FirstParagraph"/>
      </w:pPr>
      <w:r>
        <w:t xml:space="preserve">Immagina di ricevere la frase:</w:t>
      </w:r>
      <w:r>
        <w:t xml:space="preserve"> </w:t>
      </w:r>
      <w:r>
        <w:t xml:space="preserve">“C’era una volta un…”</w:t>
      </w:r>
      <w:r>
        <w:br/>
      </w:r>
      <w:r>
        <w:t xml:space="preserve">Tu probabilmente penserai a</w:t>
      </w:r>
      <w:r>
        <w:t xml:space="preserve"> </w:t>
      </w:r>
      <w:r>
        <w:t xml:space="preserve">“principe”</w:t>
      </w:r>
      <w:r>
        <w:t xml:space="preserve">,</w:t>
      </w:r>
      <w:r>
        <w:t xml:space="preserve"> </w:t>
      </w:r>
      <w:r>
        <w:t xml:space="preserve">“castello”</w:t>
      </w:r>
      <w:r>
        <w:t xml:space="preserve">,</w:t>
      </w:r>
      <w:r>
        <w:t xml:space="preserve"> </w:t>
      </w:r>
      <w:r>
        <w:t xml:space="preserve">“drago”</w:t>
      </w:r>
      <w:r>
        <w:t xml:space="preserve"> </w:t>
      </w:r>
      <w:r>
        <w:t xml:space="preserve">o</w:t>
      </w:r>
      <w:r>
        <w:t xml:space="preserve"> </w:t>
      </w:r>
      <w:r>
        <w:t xml:space="preserve">“bambino”</w:t>
      </w:r>
      <w:r>
        <w:t xml:space="preserve">.</w:t>
      </w:r>
      <w:r>
        <w:br/>
      </w:r>
      <w:r>
        <w:t xml:space="preserve">L’IA fa esattamente lo stesso: completa la frase in modo coerente con miliardi di esempi visti in passato.</w:t>
      </w:r>
    </w:p>
    <w:bookmarkEnd w:id="22"/>
    <w:bookmarkStart w:id="23" w:name="ma-allora-è-solo-statistica"/>
    <w:p>
      <w:pPr>
        <w:pStyle w:val="Heading3"/>
      </w:pPr>
      <w:r>
        <w:t xml:space="preserve">🧠 Ma allora è solo statistica?</w:t>
      </w:r>
    </w:p>
    <w:p>
      <w:pPr>
        <w:pStyle w:val="FirstParagraph"/>
      </w:pPr>
      <w:r>
        <w:t xml:space="preserve">Non proprio. L’IA non si limita a contare parole:</w:t>
      </w:r>
      <w:r>
        <w:t xml:space="preserve"> </w:t>
      </w:r>
      <w:r>
        <w:rPr>
          <w:b/>
          <w:bCs/>
        </w:rPr>
        <w:t xml:space="preserve">riconosce relazioni semantiche</w:t>
      </w:r>
      <w:r>
        <w:t xml:space="preserve">, cioè significati.</w:t>
      </w:r>
      <w:r>
        <w:br/>
      </w:r>
      <w:r>
        <w:t xml:space="preserve">Sa che</w:t>
      </w:r>
      <w:r>
        <w:t xml:space="preserve"> </w:t>
      </w:r>
      <w:r>
        <w:t xml:space="preserve">“gatto”</w:t>
      </w:r>
      <w:r>
        <w:t xml:space="preserve"> </w:t>
      </w:r>
      <w:r>
        <w:t xml:space="preserve">e</w:t>
      </w:r>
      <w:r>
        <w:t xml:space="preserve"> </w:t>
      </w:r>
      <w:r>
        <w:t xml:space="preserve">“cane”</w:t>
      </w:r>
      <w:r>
        <w:t xml:space="preserve"> </w:t>
      </w:r>
      <w:r>
        <w:t xml:space="preserve">sono animali, ma anche che spesso</w:t>
      </w:r>
      <w:r>
        <w:t xml:space="preserve"> </w:t>
      </w:r>
      <w:r>
        <w:t xml:space="preserve">“miagola”</w:t>
      </w:r>
      <w:r>
        <w:t xml:space="preserve"> </w:t>
      </w:r>
      <w:r>
        <w:t xml:space="preserve">segue</w:t>
      </w:r>
      <w:r>
        <w:t xml:space="preserve"> </w:t>
      </w:r>
      <w:r>
        <w:t xml:space="preserve">“gatto”</w:t>
      </w:r>
      <w:r>
        <w:t xml:space="preserve"> </w:t>
      </w:r>
      <w:r>
        <w:t xml:space="preserve">e</w:t>
      </w:r>
      <w:r>
        <w:t xml:space="preserve"> </w:t>
      </w:r>
      <w:r>
        <w:t xml:space="preserve">“abbaia”</w:t>
      </w:r>
      <w:r>
        <w:t xml:space="preserve"> </w:t>
      </w:r>
      <w:r>
        <w:t xml:space="preserve">segue</w:t>
      </w:r>
      <w:r>
        <w:t xml:space="preserve"> </w:t>
      </w:r>
      <w:r>
        <w:t xml:space="preserve">“cane”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il-concetto-di-token-e-contesto"/>
    <w:p>
      <w:pPr>
        <w:pStyle w:val="Heading2"/>
      </w:pPr>
      <w:r>
        <w:t xml:space="preserve">2️⃣ Il concetto di token e contesto</w:t>
      </w:r>
    </w:p>
    <w:p>
      <w:pPr>
        <w:pStyle w:val="FirstParagraph"/>
      </w:pPr>
      <w:r>
        <w:t xml:space="preserve">Ogni frase che scriviamo viene divisa in</w:t>
      </w:r>
      <w:r>
        <w:t xml:space="preserve"> </w:t>
      </w:r>
      <w:r>
        <w:rPr>
          <w:b/>
          <w:bCs/>
        </w:rPr>
        <w:t xml:space="preserve">token</w:t>
      </w:r>
      <w:r>
        <w:t xml:space="preserve">, cioè piccoli pezzi di testo (parole o parti di parole).</w:t>
      </w:r>
      <w:r>
        <w:br/>
      </w:r>
      <w:r>
        <w:t xml:space="preserve">Ogni modello ha un</w:t>
      </w:r>
      <w:r>
        <w:t xml:space="preserve"> </w:t>
      </w:r>
      <w:r>
        <w:rPr>
          <w:b/>
          <w:bCs/>
        </w:rPr>
        <w:t xml:space="preserve">limite di token</w:t>
      </w:r>
      <w:r>
        <w:t xml:space="preserve">, che definisce quanto testo può</w:t>
      </w:r>
      <w:r>
        <w:t xml:space="preserve"> </w:t>
      </w:r>
      <w:r>
        <w:t xml:space="preserve">“ricordare”</w:t>
      </w:r>
      <w:r>
        <w:t xml:space="preserve"> </w:t>
      </w:r>
      <w:r>
        <w:t xml:space="preserve">contemporaneamente.</w:t>
      </w:r>
    </w:p>
    <w:p>
      <w:pPr>
        <w:pStyle w:val="BlockText"/>
      </w:pPr>
      <w:r>
        <w:t xml:space="preserve">💬 Se il modello dimentica parte della conversazione, non è distratto: ha esaurito lo spazio di memoria temporanea.</w:t>
      </w:r>
    </w:p>
    <w:bookmarkStart w:id="25" w:name="esempio-pratico"/>
    <w:p>
      <w:pPr>
        <w:pStyle w:val="Heading3"/>
      </w:pPr>
      <w:r>
        <w:t xml:space="preserve">⚙️ Esempio pratico</w:t>
      </w:r>
    </w:p>
    <w:p>
      <w:pPr>
        <w:pStyle w:val="FirstParagraph"/>
      </w:pPr>
      <w:r>
        <w:t xml:space="preserve">Se un modello ha 16.000 token di contesto, equivale a circa</w:t>
      </w:r>
      <w:r>
        <w:t xml:space="preserve"> </w:t>
      </w:r>
      <w:r>
        <w:rPr>
          <w:b/>
          <w:bCs/>
        </w:rPr>
        <w:t xml:space="preserve">10–12 pagine di testo</w:t>
      </w:r>
      <w:r>
        <w:t xml:space="preserve">.</w:t>
      </w:r>
      <w:r>
        <w:br/>
      </w:r>
      <w:r>
        <w:t xml:space="preserve">Oltre quella soglia, le parti più vecchie vengono</w:t>
      </w:r>
      <w:r>
        <w:t xml:space="preserve"> </w:t>
      </w:r>
      <w:r>
        <w:t xml:space="preserve">“dimenticate”</w:t>
      </w:r>
      <w:r>
        <w:t xml:space="preserve"> </w:t>
      </w:r>
      <w:r>
        <w:t xml:space="preserve">per lasciare spazio alle nuove.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il-prompt-la-chiave-del-dialogo"/>
    <w:p>
      <w:pPr>
        <w:pStyle w:val="Heading2"/>
      </w:pPr>
      <w:r>
        <w:t xml:space="preserve">3️⃣ Il Prompt: la chiave del dialogo</w:t>
      </w:r>
    </w:p>
    <w:p>
      <w:pPr>
        <w:pStyle w:val="FirstParagraph"/>
      </w:pPr>
      <w:r>
        <w:t xml:space="preserve">La qualità delle risposte dell’IA dipende</w:t>
      </w:r>
      <w:r>
        <w:t xml:space="preserve"> </w:t>
      </w:r>
      <w:r>
        <w:rPr>
          <w:b/>
          <w:bCs/>
        </w:rPr>
        <w:t xml:space="preserve">da come formuliamo la domanda</w:t>
      </w:r>
      <w:r>
        <w:t xml:space="preserve">.</w:t>
      </w:r>
      <w:r>
        <w:br/>
      </w:r>
      <w:r>
        <w:t xml:space="preserve">Questa domanda, nel linguaggio dell’IA, si chiama</w:t>
      </w:r>
      <w:r>
        <w:t xml:space="preserve"> </w:t>
      </w:r>
      <w:r>
        <w:rPr>
          <w:b/>
          <w:bCs/>
        </w:rPr>
        <w:t xml:space="preserve">prompt</w:t>
      </w:r>
      <w:r>
        <w:t xml:space="preserve">.</w:t>
      </w:r>
    </w:p>
    <w:p>
      <w:pPr>
        <w:pStyle w:val="BodyText"/>
      </w:pPr>
      <w:r>
        <w:t xml:space="preserve">Un prompt efficace segue la formula:</w: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Ruolo → Obiettivo → Contesto → Output atteso</w:t>
      </w:r>
    </w:p>
    <w:bookmarkStart w:id="27" w:name="esempio-generico"/>
    <w:p>
      <w:pPr>
        <w:pStyle w:val="Heading3"/>
      </w:pPr>
      <w:r>
        <w:t xml:space="preserve">🔹 Esempio generico</w:t>
      </w:r>
    </w:p>
    <w:p>
      <w:pPr>
        <w:pStyle w:val="BlockText"/>
      </w:pPr>
      <w:r>
        <w:t xml:space="preserve">“Agisci come un esperto di marketing. Scrivi un breve testo promozionale per un nuovo ristorante vegano, tono amichevole e professionale.”</w:t>
      </w:r>
    </w:p>
    <w:p>
      <w:pPr>
        <w:pStyle w:val="FirstParagraph"/>
      </w:pPr>
      <w:r>
        <w:t xml:space="preserve">📋 Qui l’IA sa: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Ruolo:</w:t>
      </w:r>
      <w:r>
        <w:t xml:space="preserve"> </w:t>
      </w:r>
      <w:r>
        <w:t xml:space="preserve">esperto di marketing;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Obiettivo:</w:t>
      </w:r>
      <w:r>
        <w:t xml:space="preserve"> </w:t>
      </w:r>
      <w:r>
        <w:t xml:space="preserve">scrivere un testo promozionale;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Contesto:</w:t>
      </w:r>
      <w:r>
        <w:t xml:space="preserve"> </w:t>
      </w:r>
      <w:r>
        <w:t xml:space="preserve">nuovo ristorante vegano;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tono amichevole e professionale.</w:t>
      </w:r>
    </w:p>
    <w:p>
      <w:pPr>
        <w:pStyle w:val="BlockText"/>
      </w:pPr>
      <w:r>
        <w:t xml:space="preserve">💡 Più informazioni utili forniamo, più la risposta sarà mirata e coerente.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rrori-comuni-nel-prompting"/>
    <w:p>
      <w:pPr>
        <w:pStyle w:val="Heading2"/>
      </w:pPr>
      <w:r>
        <w:t xml:space="preserve">4️⃣ Errori comuni nel prompting</w:t>
      </w:r>
    </w:p>
    <w:p>
      <w:pPr>
        <w:pStyle w:val="FirstParagraph"/>
      </w:pPr>
      <w:r>
        <w:t xml:space="preserve">Molti utenti, soprattutto all’inizio, commettono piccoli errori che portano a risultati imprecisi o troppo generici.</w:t>
      </w:r>
    </w:p>
    <w:bookmarkStart w:id="29" w:name="errori-frequenti"/>
    <w:p>
      <w:pPr>
        <w:pStyle w:val="Heading3"/>
      </w:pPr>
      <w:r>
        <w:t xml:space="preserve">🚫 Errori frequenti</w:t>
      </w:r>
    </w:p>
    <w:p>
      <w:pPr>
        <w:pStyle w:val="Compact"/>
        <w:numPr>
          <w:ilvl w:val="0"/>
          <w:numId w:val="1001"/>
        </w:numPr>
      </w:pPr>
      <w:r>
        <w:t xml:space="preserve">Scrivere domande troppo vaghe (es.</w:t>
      </w:r>
      <w:r>
        <w:t xml:space="preserve"> </w:t>
      </w:r>
      <w:r>
        <w:t xml:space="preserve">“Parlami dell’IA”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Non specificare il tono o il formato.</w:t>
      </w:r>
    </w:p>
    <w:p>
      <w:pPr>
        <w:pStyle w:val="Compact"/>
        <w:numPr>
          <w:ilvl w:val="0"/>
          <w:numId w:val="1001"/>
        </w:numPr>
      </w:pPr>
      <w:r>
        <w:t xml:space="preserve">Non dare un contesto sufficiente.</w:t>
      </w:r>
    </w:p>
    <w:p>
      <w:pPr>
        <w:pStyle w:val="Compact"/>
        <w:numPr>
          <w:ilvl w:val="0"/>
          <w:numId w:val="1001"/>
        </w:numPr>
      </w:pPr>
      <w:r>
        <w:t xml:space="preserve">Fare più richieste diverse in un unico prompt.</w:t>
      </w:r>
    </w:p>
    <w:bookmarkEnd w:id="29"/>
    <w:bookmarkStart w:id="30" w:name="soluzioni"/>
    <w:p>
      <w:pPr>
        <w:pStyle w:val="Heading3"/>
      </w:pPr>
      <w:r>
        <w:t xml:space="preserve">✅ Soluzioni</w:t>
      </w:r>
    </w:p>
    <w:p>
      <w:pPr>
        <w:pStyle w:val="Compact"/>
        <w:numPr>
          <w:ilvl w:val="0"/>
          <w:numId w:val="1002"/>
        </w:numPr>
      </w:pPr>
      <w:r>
        <w:t xml:space="preserve">Essere</w:t>
      </w:r>
      <w:r>
        <w:t xml:space="preserve"> </w:t>
      </w:r>
      <w:r>
        <w:rPr>
          <w:b/>
          <w:bCs/>
        </w:rPr>
        <w:t xml:space="preserve">chiari e specifici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Indicare</w:t>
      </w:r>
      <w:r>
        <w:t xml:space="preserve"> </w:t>
      </w:r>
      <w:r>
        <w:rPr>
          <w:b/>
          <w:bCs/>
        </w:rPr>
        <w:t xml:space="preserve">il ruolo</w:t>
      </w:r>
      <w:r>
        <w:t xml:space="preserve"> </w:t>
      </w:r>
      <w:r>
        <w:t xml:space="preserve">del modello (es.</w:t>
      </w:r>
      <w:r>
        <w:t xml:space="preserve"> </w:t>
      </w:r>
      <w:r>
        <w:t xml:space="preserve">“Agisci come un insegnante”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Usare</w:t>
      </w:r>
      <w:r>
        <w:t xml:space="preserve"> </w:t>
      </w:r>
      <w:r>
        <w:rPr>
          <w:b/>
          <w:bCs/>
        </w:rPr>
        <w:t xml:space="preserve">passaggi numerati</w:t>
      </w:r>
      <w:r>
        <w:t xml:space="preserve"> </w:t>
      </w:r>
      <w:r>
        <w:t xml:space="preserve">se si richiede un processo.</w:t>
      </w:r>
    </w:p>
    <w:p>
      <w:pPr>
        <w:pStyle w:val="Compact"/>
        <w:numPr>
          <w:ilvl w:val="0"/>
          <w:numId w:val="1002"/>
        </w:numPr>
      </w:pPr>
      <w:r>
        <w:t xml:space="preserve">Chiedere</w:t>
      </w:r>
      <w:r>
        <w:t xml:space="preserve"> </w:t>
      </w:r>
      <w:r>
        <w:rPr>
          <w:b/>
          <w:bCs/>
        </w:rPr>
        <w:t xml:space="preserve">un riepilogo o un controllo finale</w:t>
      </w:r>
      <w:r>
        <w:t xml:space="preserve"> </w:t>
      </w:r>
      <w:r>
        <w:t xml:space="preserve">del risultato.</w:t>
      </w:r>
    </w:p>
    <w:p>
      <w:pPr>
        <w:pStyle w:val="BlockText"/>
      </w:pPr>
      <w:r>
        <w:t xml:space="preserve">✍️ Esempio:</w:t>
      </w:r>
      <w:r>
        <w:t xml:space="preserve"> </w:t>
      </w:r>
      <w:r>
        <w:t xml:space="preserve">“Correggi questo testo ma mantieni il tono informale e spiega le modifiche.”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rompt-di-controllo-e-miglioramento"/>
    <w:p>
      <w:pPr>
        <w:pStyle w:val="Heading2"/>
      </w:pPr>
      <w:r>
        <w:t xml:space="preserve">5️⃣ Prompt di controllo e miglioramento</w:t>
      </w:r>
    </w:p>
    <w:p>
      <w:pPr>
        <w:pStyle w:val="FirstParagraph"/>
      </w:pPr>
      <w:r>
        <w:t xml:space="preserve">Un buon modo per ottenere risultati migliori è</w:t>
      </w:r>
      <w:r>
        <w:t xml:space="preserve"> </w:t>
      </w:r>
      <w:r>
        <w:rPr>
          <w:b/>
          <w:bCs/>
        </w:rPr>
        <w:t xml:space="preserve">usare il modello come revisore di sé stesso</w:t>
      </w:r>
      <w:r>
        <w:t xml:space="preserve">.</w:t>
      </w:r>
    </w:p>
    <w:bookmarkStart w:id="32" w:name="prompt-di-controllo"/>
    <w:p>
      <w:pPr>
        <w:pStyle w:val="Heading3"/>
      </w:pPr>
      <w:r>
        <w:t xml:space="preserve">🔁 Prompt di controllo</w:t>
      </w:r>
    </w:p>
    <w:p>
      <w:pPr>
        <w:pStyle w:val="BlockText"/>
      </w:pPr>
      <w:r>
        <w:t xml:space="preserve">“Rileggi la tua risposta e migliorala rendendola più sintetica e diretta.”</w:t>
      </w:r>
    </w:p>
    <w:p>
      <w:pPr>
        <w:pStyle w:val="FirstParagraph"/>
      </w:pPr>
      <w:r>
        <w:t xml:space="preserve">Oppure:</w:t>
      </w:r>
      <w:r>
        <w:t xml:space="preserve"> </w:t>
      </w:r>
      <w:r>
        <w:t xml:space="preserve">&gt;</w:t>
      </w:r>
      <w:r>
        <w:t xml:space="preserve"> </w:t>
      </w:r>
      <w:r>
        <w:t xml:space="preserve">“Ora riformula il testo in uno stile più tecnico e aggiungi esempi concreti.”</w:t>
      </w:r>
    </w:p>
    <w:p>
      <w:pPr>
        <w:pStyle w:val="BlockText"/>
      </w:pPr>
      <w:r>
        <w:t xml:space="preserve">💡 L’IA può riscrivere, migliorare, ampliare o verificare ciò che ha appena prodotto.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hatgpt-vs-gemini-differenze-pratiche"/>
    <w:p>
      <w:pPr>
        <w:pStyle w:val="Heading2"/>
      </w:pPr>
      <w:r>
        <w:t xml:space="preserve">6️⃣ ChatGPT vs Gemini: differenze pratiche</w:t>
      </w:r>
    </w:p>
    <w:p>
      <w:pPr>
        <w:pStyle w:val="FirstParagraph"/>
      </w:pPr>
      <w:r>
        <w:t xml:space="preserve">Entrambi sono modelli linguistici generativi, ma con</w:t>
      </w:r>
      <w:r>
        <w:t xml:space="preserve"> </w:t>
      </w:r>
      <w:r>
        <w:rPr>
          <w:b/>
          <w:bCs/>
        </w:rPr>
        <w:t xml:space="preserve">filosofie e punti di forza diversi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Aspetto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Creatività testuale</w:t>
            </w:r>
          </w:p>
        </w:tc>
        <w:tc>
          <w:tcPr/>
          <w:p>
            <w:pPr>
              <w:pStyle w:val="Compact"/>
            </w:pPr>
            <w:r>
              <w:t xml:space="preserve">🔹 Eccellente per scrittura, storytelling, copywriting</w:t>
            </w:r>
          </w:p>
        </w:tc>
        <w:tc>
          <w:tcPr/>
          <w:p>
            <w:pPr>
              <w:pStyle w:val="Compact"/>
            </w:pPr>
            <w:r>
              <w:t xml:space="preserve">🔸 Buona, ma più sintetica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Accesso ai dati aggiornati</w:t>
            </w:r>
          </w:p>
        </w:tc>
        <w:tc>
          <w:tcPr/>
          <w:p>
            <w:pPr>
              <w:pStyle w:val="Compact"/>
            </w:pPr>
            <w:r>
              <w:t xml:space="preserve">Solo se collegato al Web</w:t>
            </w:r>
          </w:p>
        </w:tc>
        <w:tc>
          <w:tcPr/>
          <w:p>
            <w:pPr>
              <w:pStyle w:val="Compact"/>
            </w:pPr>
            <w:r>
              <w:t xml:space="preserve">Integrato di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Gestione immagini</w:t>
            </w:r>
          </w:p>
        </w:tc>
        <w:tc>
          <w:tcPr/>
          <w:p>
            <w:pPr>
              <w:pStyle w:val="Compact"/>
            </w:pPr>
            <w:r>
              <w:t xml:space="preserve">Tramite DALL·E o analisi visiva</w:t>
            </w:r>
          </w:p>
        </w:tc>
        <w:tc>
          <w:tcPr/>
          <w:p>
            <w:pPr>
              <w:pStyle w:val="Compact"/>
            </w:pPr>
            <w:r>
              <w:t xml:space="preserve">Nativa su immagini e grafici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Personalizzazione GPTs</w:t>
            </w:r>
          </w:p>
        </w:tc>
        <w:tc>
          <w:tcPr/>
          <w:p>
            <w:pPr>
              <w:pStyle w:val="Compact"/>
            </w:pPr>
            <w:r>
              <w:t xml:space="preserve">✅ Crea GPT personalizzati</w:t>
            </w:r>
          </w:p>
        </w:tc>
        <w:tc>
          <w:tcPr/>
          <w:p>
            <w:pPr>
              <w:pStyle w:val="Compact"/>
            </w:pPr>
            <w:r>
              <w:t xml:space="preserve">🚧 Non ancora disponibile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Interfaccia collaborativa</w:t>
            </w:r>
          </w:p>
        </w:tc>
        <w:tc>
          <w:tcPr/>
          <w:p>
            <w:pPr>
              <w:pStyle w:val="Compact"/>
            </w:pPr>
            <w:r>
              <w:t xml:space="preserve">Canvas, progetti, salvataggi</w:t>
            </w:r>
          </w:p>
        </w:tc>
        <w:tc>
          <w:tcPr/>
          <w:p>
            <w:pPr>
              <w:pStyle w:val="Compact"/>
            </w:pPr>
            <w:r>
              <w:t xml:space="preserve">Interfaccia Google Workspace</w:t>
            </w:r>
          </w:p>
        </w:tc>
      </w:tr>
    </w:tbl>
    <w:p>
      <w:pPr>
        <w:pStyle w:val="BlockText"/>
      </w:pPr>
      <w:r>
        <w:t xml:space="preserve">⚖️ In sintesi: ChatGPT è ottimo per la</w:t>
      </w:r>
      <w:r>
        <w:t xml:space="preserve"> </w:t>
      </w:r>
      <w:r>
        <w:rPr>
          <w:b/>
          <w:bCs/>
        </w:rPr>
        <w:t xml:space="preserve">creazione e co-creazione di contenuti</w:t>
      </w:r>
      <w:r>
        <w:t xml:space="preserve">, Gemini eccelle nella</w:t>
      </w:r>
      <w:r>
        <w:t xml:space="preserve"> </w:t>
      </w:r>
      <w:r>
        <w:rPr>
          <w:b/>
          <w:bCs/>
        </w:rPr>
        <w:t xml:space="preserve">ricerca e integrazione dei dati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8" w:name="esercizio-pratico-riscrivere-un-prompt"/>
    <w:p>
      <w:pPr>
        <w:pStyle w:val="Heading2"/>
      </w:pPr>
      <w:r>
        <w:t xml:space="preserve">7️⃣ Esercizio pratico: riscrivere un prompt</w:t>
      </w:r>
    </w:p>
    <w:bookmarkStart w:id="35" w:name="fase-1-prompt-libero"/>
    <w:p>
      <w:pPr>
        <w:pStyle w:val="Heading3"/>
      </w:pPr>
      <w:r>
        <w:t xml:space="preserve">✍️ Fase 1: prompt libero</w:t>
      </w:r>
    </w:p>
    <w:p>
      <w:pPr>
        <w:pStyle w:val="FirstParagraph"/>
      </w:pPr>
      <w:r>
        <w:t xml:space="preserve">Scrivi un prompt spontaneo su un argomento che ti interessa.</w:t>
      </w:r>
      <w:r>
        <w:br/>
      </w:r>
      <w:r>
        <w:t xml:space="preserve">Esempio:</w:t>
      </w:r>
      <w:r>
        <w:t xml:space="preserve"> </w:t>
      </w:r>
      <w:r>
        <w:t xml:space="preserve">“Scrivi un post su Instagram per promuovere una pizzeria.”</w:t>
      </w:r>
    </w:p>
    <w:bookmarkEnd w:id="35"/>
    <w:bookmarkStart w:id="36" w:name="fase-2-applica-la-formula-guidata"/>
    <w:p>
      <w:pPr>
        <w:pStyle w:val="Heading3"/>
      </w:pPr>
      <w:r>
        <w:t xml:space="preserve">🔁 Fase 2: applica la formula guidata</w:t>
      </w:r>
    </w:p>
    <w:p>
      <w:pPr>
        <w:pStyle w:val="BlockText"/>
      </w:pPr>
      <w:r>
        <w:t xml:space="preserve">“Agisci come un social media manager. Scrivi un post su Instagram per promuovere una pizzeria artigianale nel centro di Roma, tono allegro e accattivante, massimo 80 parole.”</w:t>
      </w:r>
    </w:p>
    <w:bookmarkEnd w:id="36"/>
    <w:bookmarkStart w:id="37" w:name="fase-3-confronto"/>
    <w:p>
      <w:pPr>
        <w:pStyle w:val="Heading3"/>
      </w:pPr>
      <w:r>
        <w:t xml:space="preserve">🔍 Fase 3: confronto</w:t>
      </w:r>
    </w:p>
    <w:p>
      <w:pPr>
        <w:pStyle w:val="FirstParagraph"/>
      </w:pPr>
      <w:r>
        <w:t xml:space="preserve">Confrontiamo le due risposte e analizziamo insieme</w:t>
      </w:r>
      <w:r>
        <w:t xml:space="preserve"> </w:t>
      </w:r>
      <w:r>
        <w:rPr>
          <w:b/>
          <w:bCs/>
        </w:rPr>
        <w:t xml:space="preserve">quanto cambia la qualità del risultato</w:t>
      </w:r>
      <w:r>
        <w:t xml:space="preserve">.</w:t>
      </w:r>
      <w:r>
        <w:br/>
      </w:r>
      <w:r>
        <w:t xml:space="preserve">L’obiettivo è capire che</w:t>
      </w:r>
      <w:r>
        <w:t xml:space="preserve"> </w:t>
      </w:r>
      <w:r>
        <w:rPr>
          <w:b/>
          <w:bCs/>
        </w:rPr>
        <w:t xml:space="preserve">non serve chiedere di più, ma chiedere meglio.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ecnica-del-prompt-step-by-step"/>
    <w:p>
      <w:pPr>
        <w:pStyle w:val="Heading2"/>
      </w:pPr>
      <w:r>
        <w:t xml:space="preserve">8️⃣ Tecnica del Prompt Step-by-Step</w:t>
      </w:r>
    </w:p>
    <w:p>
      <w:pPr>
        <w:pStyle w:val="FirstParagraph"/>
      </w:pPr>
      <w:r>
        <w:t xml:space="preserve">Un approccio avanzato ma intuitivo consiste nel dividere le richieste in</w:t>
      </w:r>
      <w:r>
        <w:t xml:space="preserve"> </w:t>
      </w:r>
      <w:r>
        <w:rPr>
          <w:b/>
          <w:bCs/>
        </w:rPr>
        <w:t xml:space="preserve">fasi successive</w:t>
      </w:r>
      <w:r>
        <w:t xml:space="preserve">, aiutando il modello a concentrarsi su un compito alla volta.</w:t>
      </w:r>
    </w:p>
    <w:p>
      <w:pPr>
        <w:pStyle w:val="BlockText"/>
      </w:pPr>
      <w:r>
        <w:t xml:space="preserve">💡</w:t>
      </w:r>
      <w:r>
        <w:t xml:space="preserve"> </w:t>
      </w:r>
      <w:r>
        <w:t xml:space="preserve">“Prima genera la scaletta. Poi scrivi il testo per il punto 1. Poi passa al punto 2.”</w:t>
      </w:r>
    </w:p>
    <w:p>
      <w:pPr>
        <w:pStyle w:val="FirstParagraph"/>
      </w:pPr>
      <w:r>
        <w:t xml:space="preserve">Questo metodo migliora: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precisione</w:t>
      </w:r>
      <w:r>
        <w:t xml:space="preserve">;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coerenza</w:t>
      </w:r>
      <w:r>
        <w:t xml:space="preserve"> </w:t>
      </w:r>
      <w:r>
        <w:t xml:space="preserve">tra le parti;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qualità complessiva del risultato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2" w:name="attività-interattiva"/>
    <w:p>
      <w:pPr>
        <w:pStyle w:val="Heading2"/>
      </w:pPr>
      <w:r>
        <w:t xml:space="preserve">🧩 Attività interattiva</w:t>
      </w:r>
    </w:p>
    <w:bookmarkStart w:id="40" w:name="esercizio-di-gruppo"/>
    <w:p>
      <w:pPr>
        <w:pStyle w:val="Heading3"/>
      </w:pPr>
      <w:r>
        <w:t xml:space="preserve">Esercizio di gruppo</w:t>
      </w:r>
    </w:p>
    <w:p>
      <w:pPr>
        <w:pStyle w:val="FirstParagraph"/>
      </w:pPr>
      <w:r>
        <w:t xml:space="preserve">Ognuno scrive un prompt seguendo la formula Ruolo → Obiettivo → Contesto → Output.</w:t>
      </w:r>
      <w:r>
        <w:br/>
      </w:r>
      <w:r>
        <w:t xml:space="preserve">Poi, in piccoli gruppi, si confrontano i risultati ottenuti su ChatGPT e (se possibile) su Gemini.</w:t>
      </w:r>
    </w:p>
    <w:bookmarkEnd w:id="40"/>
    <w:bookmarkStart w:id="41" w:name="discussione-guidata"/>
    <w:p>
      <w:pPr>
        <w:pStyle w:val="Heading3"/>
      </w:pPr>
      <w:r>
        <w:t xml:space="preserve">Discussione guidata</w:t>
      </w:r>
    </w:p>
    <w:p>
      <w:pPr>
        <w:pStyle w:val="Compact"/>
        <w:numPr>
          <w:ilvl w:val="0"/>
          <w:numId w:val="1003"/>
        </w:numPr>
      </w:pPr>
      <w:r>
        <w:t xml:space="preserve">Cosa ha funzionato meglio?</w:t>
      </w:r>
    </w:p>
    <w:p>
      <w:pPr>
        <w:pStyle w:val="Compact"/>
        <w:numPr>
          <w:ilvl w:val="0"/>
          <w:numId w:val="1003"/>
        </w:numPr>
      </w:pPr>
      <w:r>
        <w:t xml:space="preserve">Quali differenze emergono tra i due modelli?</w:t>
      </w:r>
    </w:p>
    <w:p>
      <w:pPr>
        <w:pStyle w:val="Compact"/>
        <w:numPr>
          <w:ilvl w:val="0"/>
          <w:numId w:val="1003"/>
        </w:numPr>
      </w:pPr>
      <w:r>
        <w:t xml:space="preserve">Come possiamo migliorare ulteriormente i prompt?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obiettivi-della-seconda-parte"/>
    <w:p>
      <w:pPr>
        <w:pStyle w:val="Heading2"/>
      </w:pPr>
      <w:r>
        <w:t xml:space="preserve">🎯 Obiettivi della seconda parte</w:t>
      </w:r>
    </w:p>
    <w:p>
      <w:pPr>
        <w:pStyle w:val="FirstParagraph"/>
      </w:pPr>
      <w:r>
        <w:t xml:space="preserve">Al termine di questa sezione, i partecipanti avranno imparato a:</w:t>
      </w:r>
    </w:p>
    <w:p>
      <w:pPr>
        <w:pStyle w:val="Compact"/>
        <w:numPr>
          <w:ilvl w:val="0"/>
          <w:numId w:val="1004"/>
        </w:numPr>
      </w:pPr>
      <w:r>
        <w:t xml:space="preserve">comprendere in modo intuitivo</w:t>
      </w:r>
      <w:r>
        <w:t xml:space="preserve"> </w:t>
      </w:r>
      <w:r>
        <w:rPr>
          <w:b/>
          <w:bCs/>
        </w:rPr>
        <w:t xml:space="preserve">come ragiona un modello linguistico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scrivere</w:t>
      </w:r>
      <w:r>
        <w:t xml:space="preserve"> </w:t>
      </w:r>
      <w:r>
        <w:rPr>
          <w:b/>
          <w:bCs/>
        </w:rPr>
        <w:t xml:space="preserve">prompt chiari, strutturati e mirati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riconoscere e correggere errori comuni;</w:t>
      </w:r>
    </w:p>
    <w:p>
      <w:pPr>
        <w:pStyle w:val="Compact"/>
        <w:numPr>
          <w:ilvl w:val="0"/>
          <w:numId w:val="1004"/>
        </w:numPr>
      </w:pPr>
      <w:r>
        <w:t xml:space="preserve">sfruttare</w:t>
      </w:r>
      <w:r>
        <w:t xml:space="preserve"> </w:t>
      </w:r>
      <w:r>
        <w:rPr>
          <w:b/>
          <w:bCs/>
        </w:rPr>
        <w:t xml:space="preserve">ChatGPT e Gemini</w:t>
      </w:r>
      <w:r>
        <w:t xml:space="preserve"> </w:t>
      </w:r>
      <w:r>
        <w:t xml:space="preserve">secondo i loro punti di forza.</w:t>
      </w:r>
    </w:p>
    <w:p>
      <w:pPr>
        <w:pStyle w:val="BlockText"/>
      </w:pPr>
      <w:r>
        <w:t xml:space="preserve">🚀 Nella terza parte entreremo nel mondo</w:t>
      </w:r>
      <w:r>
        <w:t xml:space="preserve"> </w:t>
      </w:r>
      <w:r>
        <w:rPr>
          <w:b/>
          <w:bCs/>
        </w:rPr>
        <w:t xml:space="preserve">pratico dei file</w:t>
      </w:r>
      <w:r>
        <w:t xml:space="preserve">: scopriremo come far lavorare l’IA su documenti, PDF ed Excel reali.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2025-10-09T16:54:45Z</dcterms:created>
  <dcterms:modified xsi:type="dcterms:W3CDTF">2025-10-09T16:54:45Z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