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BA" w:rsidRPr="003D65E4" w:rsidRDefault="003D65E4" w:rsidP="003D65E4">
      <w:pPr>
        <w:jc w:val="center"/>
        <w:rPr>
          <w:rFonts w:ascii="Times New Roman" w:hAnsi="Times New Roman" w:cs="Times New Roman"/>
          <w:b/>
          <w:sz w:val="28"/>
        </w:rPr>
      </w:pPr>
      <w:r w:rsidRPr="003D65E4">
        <w:rPr>
          <w:rFonts w:ascii="Times New Roman" w:hAnsi="Times New Roman" w:cs="Times New Roman"/>
          <w:b/>
          <w:sz w:val="28"/>
        </w:rPr>
        <w:t>RESUME</w:t>
      </w:r>
      <w:r>
        <w:rPr>
          <w:rFonts w:ascii="Times New Roman" w:hAnsi="Times New Roman" w:cs="Times New Roman"/>
          <w:b/>
          <w:sz w:val="28"/>
        </w:rPr>
        <w:t xml:space="preserve"> JURNAL</w:t>
      </w:r>
    </w:p>
    <w:p w:rsidR="003D65E4" w:rsidRPr="003D65E4" w:rsidRDefault="003D65E4" w:rsidP="003D65E4">
      <w:pPr>
        <w:jc w:val="center"/>
        <w:rPr>
          <w:rFonts w:ascii="Times New Roman" w:hAnsi="Times New Roman" w:cs="Times New Roman"/>
          <w:b/>
          <w:sz w:val="24"/>
        </w:rPr>
      </w:pPr>
      <w:r w:rsidRPr="003D65E4">
        <w:rPr>
          <w:rFonts w:ascii="Times New Roman" w:hAnsi="Times New Roman" w:cs="Times New Roman"/>
          <w:b/>
          <w:sz w:val="24"/>
        </w:rPr>
        <w:t xml:space="preserve">STUDI BANDING PERANGKAT LUNAK APLIKASI </w:t>
      </w:r>
      <w:r w:rsidRPr="003D65E4">
        <w:rPr>
          <w:rFonts w:ascii="Times New Roman" w:hAnsi="Times New Roman" w:cs="Times New Roman"/>
          <w:b/>
          <w:i/>
          <w:sz w:val="24"/>
        </w:rPr>
        <w:t>GANESHA DIGITAL LIBRARY</w:t>
      </w:r>
    </w:p>
    <w:p w:rsidR="003D65E4" w:rsidRDefault="003D65E4" w:rsidP="003D65E4">
      <w:pPr>
        <w:jc w:val="center"/>
        <w:rPr>
          <w:rFonts w:ascii="Times New Roman" w:hAnsi="Times New Roman" w:cs="Times New Roman"/>
          <w:b/>
          <w:sz w:val="24"/>
        </w:rPr>
      </w:pPr>
      <w:r w:rsidRPr="003D65E4">
        <w:rPr>
          <w:rFonts w:ascii="Times New Roman" w:hAnsi="Times New Roman" w:cs="Times New Roman"/>
          <w:b/>
          <w:sz w:val="24"/>
        </w:rPr>
        <w:t xml:space="preserve">(GDL) SEBAGAI </w:t>
      </w:r>
      <w:r w:rsidRPr="003D65E4">
        <w:rPr>
          <w:rFonts w:ascii="Times New Roman" w:hAnsi="Times New Roman" w:cs="Times New Roman"/>
          <w:b/>
          <w:i/>
          <w:sz w:val="24"/>
        </w:rPr>
        <w:t>REPOSITORY</w:t>
      </w:r>
      <w:r w:rsidRPr="003D65E4">
        <w:rPr>
          <w:rFonts w:ascii="Times New Roman" w:hAnsi="Times New Roman" w:cs="Times New Roman"/>
          <w:b/>
          <w:sz w:val="24"/>
        </w:rPr>
        <w:t xml:space="preserve"> INSTITUSI BERBASIS </w:t>
      </w:r>
      <w:r w:rsidRPr="003D65E4">
        <w:rPr>
          <w:rFonts w:ascii="Times New Roman" w:hAnsi="Times New Roman" w:cs="Times New Roman"/>
          <w:b/>
          <w:i/>
          <w:sz w:val="24"/>
        </w:rPr>
        <w:t>OPEN SOURCE</w:t>
      </w:r>
    </w:p>
    <w:p w:rsidR="003D65E4" w:rsidRDefault="002D7FCF" w:rsidP="002D7F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Oleh : Adi Fahrian Hidayat (1695114038)</w:t>
      </w:r>
      <w:bookmarkStart w:id="0" w:name="_GoBack"/>
      <w:bookmarkEnd w:id="0"/>
    </w:p>
    <w:p w:rsidR="003D65E4" w:rsidRDefault="003D65E4" w:rsidP="003D65E4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Penelitian ini membahas tentang analisa perbandingan fitur-fitur teknis pada aplikasi </w:t>
      </w:r>
      <w:r>
        <w:rPr>
          <w:rFonts w:ascii="Times New Roman" w:hAnsi="Times New Roman" w:cs="Times New Roman"/>
          <w:i/>
          <w:sz w:val="24"/>
        </w:rPr>
        <w:t>Ganesha Digital Library</w:t>
      </w:r>
      <w:r>
        <w:rPr>
          <w:rFonts w:ascii="Times New Roman" w:hAnsi="Times New Roman" w:cs="Times New Roman"/>
          <w:sz w:val="24"/>
        </w:rPr>
        <w:t xml:space="preserve"> (GDL) dengan </w:t>
      </w:r>
      <w:r>
        <w:rPr>
          <w:rFonts w:ascii="Times New Roman" w:hAnsi="Times New Roman" w:cs="Times New Roman"/>
          <w:i/>
          <w:sz w:val="24"/>
        </w:rPr>
        <w:t xml:space="preserve">DSpace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Eprints</w:t>
      </w:r>
      <w:r>
        <w:rPr>
          <w:rFonts w:ascii="Times New Roman" w:hAnsi="Times New Roman" w:cs="Times New Roman"/>
          <w:sz w:val="24"/>
        </w:rPr>
        <w:t xml:space="preserve"> untuk mendapatkan pembuktian secara teknis apakah aplikasi GDL dapat memenuhi standar dan kriteria sebagai perangkat lunak aplikasi </w:t>
      </w:r>
      <w:r>
        <w:rPr>
          <w:rFonts w:ascii="Times New Roman" w:hAnsi="Times New Roman" w:cs="Times New Roman"/>
          <w:i/>
          <w:sz w:val="24"/>
        </w:rPr>
        <w:t>repository</w:t>
      </w:r>
      <w:r>
        <w:rPr>
          <w:rFonts w:ascii="Times New Roman" w:hAnsi="Times New Roman" w:cs="Times New Roman"/>
          <w:sz w:val="24"/>
        </w:rPr>
        <w:t xml:space="preserve"> institusi. Penelitian ini dilakukan dengan metode pendekatan eksperimental dengan melakukan instalasi aplikasi GDL, </w:t>
      </w:r>
      <w:r>
        <w:rPr>
          <w:rFonts w:ascii="Times New Roman" w:hAnsi="Times New Roman" w:cs="Times New Roman"/>
          <w:i/>
          <w:sz w:val="24"/>
        </w:rPr>
        <w:t>DSpace</w:t>
      </w:r>
      <w:r>
        <w:rPr>
          <w:rFonts w:ascii="Times New Roman" w:hAnsi="Times New Roman" w:cs="Times New Roman"/>
          <w:sz w:val="24"/>
        </w:rPr>
        <w:t xml:space="preserve"> dan </w:t>
      </w:r>
      <w:r>
        <w:rPr>
          <w:rFonts w:ascii="Times New Roman" w:hAnsi="Times New Roman" w:cs="Times New Roman"/>
          <w:i/>
          <w:sz w:val="24"/>
        </w:rPr>
        <w:t>Eprints</w:t>
      </w:r>
      <w:r>
        <w:rPr>
          <w:rFonts w:ascii="Times New Roman" w:hAnsi="Times New Roman" w:cs="Times New Roman"/>
          <w:sz w:val="24"/>
        </w:rPr>
        <w:t xml:space="preserve"> untuk selanjutnya menganalisa dan membandingkan fitur-fitur teknis dari ketiga aplikasi tersebut</w:t>
      </w:r>
      <w:r w:rsidR="00F839AF">
        <w:rPr>
          <w:rFonts w:ascii="Times New Roman" w:hAnsi="Times New Roman" w:cs="Times New Roman"/>
          <w:sz w:val="24"/>
        </w:rPr>
        <w:t>.</w:t>
      </w:r>
    </w:p>
    <w:p w:rsidR="00F839AF" w:rsidRDefault="00F839AF" w:rsidP="00E47F09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Digunakannya </w:t>
      </w:r>
      <w:r>
        <w:rPr>
          <w:rFonts w:ascii="Times New Roman" w:hAnsi="Times New Roman" w:cs="Times New Roman"/>
          <w:i/>
          <w:sz w:val="24"/>
        </w:rPr>
        <w:t>Dspace</w:t>
      </w:r>
      <w:r>
        <w:rPr>
          <w:rFonts w:ascii="Times New Roman" w:hAnsi="Times New Roman" w:cs="Times New Roman"/>
          <w:sz w:val="24"/>
        </w:rPr>
        <w:t xml:space="preserve"> dan </w:t>
      </w:r>
      <w:r>
        <w:rPr>
          <w:rFonts w:ascii="Times New Roman" w:hAnsi="Times New Roman" w:cs="Times New Roman"/>
          <w:i/>
          <w:sz w:val="24"/>
        </w:rPr>
        <w:t>Eprints</w:t>
      </w:r>
      <w:r>
        <w:rPr>
          <w:rFonts w:ascii="Times New Roman" w:hAnsi="Times New Roman" w:cs="Times New Roman"/>
          <w:sz w:val="24"/>
        </w:rPr>
        <w:t xml:space="preserve"> </w:t>
      </w:r>
      <w:r w:rsidR="00E47F09">
        <w:rPr>
          <w:rFonts w:ascii="Times New Roman" w:hAnsi="Times New Roman" w:cs="Times New Roman"/>
          <w:sz w:val="24"/>
        </w:rPr>
        <w:t xml:space="preserve">sebagai aplikasi </w:t>
      </w:r>
      <w:r w:rsidR="00E47F09">
        <w:rPr>
          <w:rFonts w:ascii="Times New Roman" w:hAnsi="Times New Roman" w:cs="Times New Roman"/>
          <w:i/>
          <w:sz w:val="24"/>
        </w:rPr>
        <w:t xml:space="preserve">repository </w:t>
      </w:r>
      <w:r w:rsidR="00E47F09">
        <w:rPr>
          <w:rFonts w:ascii="Times New Roman" w:hAnsi="Times New Roman" w:cs="Times New Roman"/>
          <w:sz w:val="24"/>
        </w:rPr>
        <w:t xml:space="preserve">pembanding karena kedua aplikasi tersebut </w:t>
      </w:r>
      <w:r>
        <w:rPr>
          <w:rFonts w:ascii="Times New Roman" w:hAnsi="Times New Roman" w:cs="Times New Roman"/>
          <w:sz w:val="24"/>
        </w:rPr>
        <w:t>merupakan</w:t>
      </w:r>
      <w:r w:rsidR="00E47F09">
        <w:rPr>
          <w:rFonts w:ascii="Times New Roman" w:hAnsi="Times New Roman" w:cs="Times New Roman"/>
          <w:sz w:val="24"/>
        </w:rPr>
        <w:t xml:space="preserve"> 2 aplikasi </w:t>
      </w:r>
      <w:r w:rsidR="00E47F09">
        <w:rPr>
          <w:rFonts w:ascii="Times New Roman" w:hAnsi="Times New Roman" w:cs="Times New Roman"/>
          <w:i/>
          <w:sz w:val="24"/>
        </w:rPr>
        <w:t>repository</w:t>
      </w:r>
      <w:r w:rsidR="00E47F09">
        <w:rPr>
          <w:rFonts w:ascii="Times New Roman" w:hAnsi="Times New Roman" w:cs="Times New Roman"/>
          <w:sz w:val="24"/>
        </w:rPr>
        <w:t xml:space="preserve"> dengan jumlah penggunaan tertinggi menurut website ROAR (</w:t>
      </w:r>
      <w:r w:rsidR="00E47F09" w:rsidRPr="00E47F09">
        <w:rPr>
          <w:rFonts w:ascii="Times New Roman" w:hAnsi="Times New Roman" w:cs="Times New Roman"/>
          <w:i/>
          <w:sz w:val="24"/>
        </w:rPr>
        <w:t xml:space="preserve">Registry of Open Access </w:t>
      </w:r>
      <w:r w:rsidR="00E47F09" w:rsidRPr="00E47F09">
        <w:rPr>
          <w:rFonts w:ascii="Times New Roman" w:hAnsi="Times New Roman" w:cs="Times New Roman"/>
          <w:i/>
          <w:sz w:val="24"/>
        </w:rPr>
        <w:t>Repositories</w:t>
      </w:r>
      <w:r w:rsidR="00E47F09" w:rsidRPr="00E47F09">
        <w:rPr>
          <w:rFonts w:ascii="Times New Roman" w:hAnsi="Times New Roman" w:cs="Times New Roman"/>
          <w:sz w:val="24"/>
        </w:rPr>
        <w:t>)</w:t>
      </w:r>
      <w:r w:rsidR="00E47F09">
        <w:rPr>
          <w:rFonts w:ascii="Times New Roman" w:hAnsi="Times New Roman" w:cs="Times New Roman"/>
          <w:sz w:val="24"/>
        </w:rPr>
        <w:t xml:space="preserve"> dengan total pengguna </w:t>
      </w:r>
      <w:r w:rsidR="00E47F09">
        <w:rPr>
          <w:rFonts w:ascii="Times New Roman" w:hAnsi="Times New Roman" w:cs="Times New Roman"/>
          <w:i/>
          <w:sz w:val="24"/>
        </w:rPr>
        <w:t>Dspace</w:t>
      </w:r>
      <w:r w:rsidR="00E47F09">
        <w:rPr>
          <w:rFonts w:ascii="Times New Roman" w:hAnsi="Times New Roman" w:cs="Times New Roman"/>
          <w:sz w:val="24"/>
        </w:rPr>
        <w:t xml:space="preserve"> sebanyak 73,6% dan </w:t>
      </w:r>
      <w:r w:rsidR="00E47F09">
        <w:rPr>
          <w:rFonts w:ascii="Times New Roman" w:hAnsi="Times New Roman" w:cs="Times New Roman"/>
          <w:i/>
          <w:sz w:val="24"/>
        </w:rPr>
        <w:t>Eprints</w:t>
      </w:r>
      <w:r w:rsidR="00E47F09">
        <w:rPr>
          <w:rFonts w:ascii="Times New Roman" w:hAnsi="Times New Roman" w:cs="Times New Roman"/>
          <w:sz w:val="24"/>
        </w:rPr>
        <w:t xml:space="preserve"> sebanyak 13,6%</w:t>
      </w:r>
      <w:r w:rsidR="00632C15">
        <w:rPr>
          <w:rFonts w:ascii="Times New Roman" w:hAnsi="Times New Roman" w:cs="Times New Roman"/>
          <w:sz w:val="24"/>
        </w:rPr>
        <w:t xml:space="preserve">. Standar dan kriteria perbandingan fitur aplikasi </w:t>
      </w:r>
      <w:r w:rsidR="00632C15">
        <w:rPr>
          <w:rFonts w:ascii="Times New Roman" w:hAnsi="Times New Roman" w:cs="Times New Roman"/>
          <w:i/>
          <w:sz w:val="24"/>
        </w:rPr>
        <w:t>repository</w:t>
      </w:r>
      <w:r w:rsidR="00632C15">
        <w:rPr>
          <w:rFonts w:ascii="Times New Roman" w:hAnsi="Times New Roman" w:cs="Times New Roman"/>
          <w:sz w:val="24"/>
        </w:rPr>
        <w:t xml:space="preserve"> institusi yaitu Infrastruktur, Desain </w:t>
      </w:r>
      <w:r w:rsidR="00632C15">
        <w:rPr>
          <w:rFonts w:ascii="Times New Roman" w:hAnsi="Times New Roman" w:cs="Times New Roman"/>
          <w:i/>
          <w:sz w:val="24"/>
        </w:rPr>
        <w:t>Front-End</w:t>
      </w:r>
      <w:r w:rsidR="00632C15">
        <w:rPr>
          <w:rFonts w:ascii="Times New Roman" w:hAnsi="Times New Roman" w:cs="Times New Roman"/>
          <w:sz w:val="24"/>
        </w:rPr>
        <w:t xml:space="preserve">, Pengendalian dan pengorganisasian konten, Fitur penjelajahan konten, Alat bantu publikasi, Fitur pelaporan, Fitur </w:t>
      </w:r>
      <w:r w:rsidR="00632C15" w:rsidRPr="00632C15">
        <w:rPr>
          <w:rFonts w:ascii="Times New Roman" w:hAnsi="Times New Roman" w:cs="Times New Roman"/>
          <w:i/>
          <w:sz w:val="24"/>
        </w:rPr>
        <w:t>multimedia</w:t>
      </w:r>
      <w:r w:rsidR="00632C15">
        <w:rPr>
          <w:rFonts w:ascii="Times New Roman" w:hAnsi="Times New Roman" w:cs="Times New Roman"/>
          <w:sz w:val="24"/>
        </w:rPr>
        <w:t xml:space="preserve">, Fitur </w:t>
      </w:r>
      <w:r w:rsidR="00632C15">
        <w:rPr>
          <w:rFonts w:ascii="Times New Roman" w:hAnsi="Times New Roman" w:cs="Times New Roman"/>
          <w:i/>
          <w:sz w:val="24"/>
        </w:rPr>
        <w:t>social tools</w:t>
      </w:r>
      <w:r w:rsidR="00632C15">
        <w:rPr>
          <w:rFonts w:ascii="Times New Roman" w:hAnsi="Times New Roman" w:cs="Times New Roman"/>
          <w:sz w:val="24"/>
        </w:rPr>
        <w:t>, Alat interoperabilitas, Otentikasi, Fitur Pelestarian koleksi.</w:t>
      </w:r>
    </w:p>
    <w:p w:rsidR="00632C15" w:rsidRPr="00632C15" w:rsidRDefault="00632C15" w:rsidP="00632C15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tabel Perbandingan dukungan infrastruktur, GDL memenuhi 9 dari 9 nilai standar, </w:t>
      </w:r>
      <w:r>
        <w:rPr>
          <w:rFonts w:ascii="Times New Roman" w:hAnsi="Times New Roman" w:cs="Times New Roman"/>
          <w:sz w:val="24"/>
        </w:rPr>
        <w:t xml:space="preserve">Pada tabel Perbandingan dukungan </w:t>
      </w:r>
      <w:r>
        <w:rPr>
          <w:rFonts w:ascii="Times New Roman" w:hAnsi="Times New Roman" w:cs="Times New Roman"/>
          <w:sz w:val="24"/>
        </w:rPr>
        <w:t>desain front end</w:t>
      </w:r>
      <w:r>
        <w:rPr>
          <w:rFonts w:ascii="Times New Roman" w:hAnsi="Times New Roman" w:cs="Times New Roman"/>
          <w:sz w:val="24"/>
        </w:rPr>
        <w:t xml:space="preserve">, GDL memenuhi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nilai standar, Pada tabel Perbandingan dukungan </w:t>
      </w:r>
      <w:r>
        <w:rPr>
          <w:rFonts w:ascii="Times New Roman" w:hAnsi="Times New Roman" w:cs="Times New Roman"/>
          <w:sz w:val="24"/>
        </w:rPr>
        <w:t>fitur pengendalian dan pengorganisasian konten</w:t>
      </w:r>
      <w:r>
        <w:rPr>
          <w:rFonts w:ascii="Times New Roman" w:hAnsi="Times New Roman" w:cs="Times New Roman"/>
          <w:sz w:val="24"/>
        </w:rPr>
        <w:t xml:space="preserve">, GDL memenuhi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nilai standar,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tabel Perbandingan dukungan </w:t>
      </w:r>
      <w:r>
        <w:rPr>
          <w:rFonts w:ascii="Times New Roman" w:hAnsi="Times New Roman" w:cs="Times New Roman"/>
          <w:sz w:val="24"/>
        </w:rPr>
        <w:t>fitur penjelajahan konten</w:t>
      </w:r>
      <w:r>
        <w:rPr>
          <w:rFonts w:ascii="Times New Roman" w:hAnsi="Times New Roman" w:cs="Times New Roman"/>
          <w:sz w:val="24"/>
        </w:rPr>
        <w:t xml:space="preserve">, GDL memenuhi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nilai standar,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tabel Perbandingan dukungan </w:t>
      </w:r>
      <w:r>
        <w:rPr>
          <w:rFonts w:ascii="Times New Roman" w:hAnsi="Times New Roman" w:cs="Times New Roman"/>
          <w:sz w:val="24"/>
        </w:rPr>
        <w:t>fitur alat bantu aplikasi</w:t>
      </w:r>
      <w:r>
        <w:rPr>
          <w:rFonts w:ascii="Times New Roman" w:hAnsi="Times New Roman" w:cs="Times New Roman"/>
          <w:sz w:val="24"/>
        </w:rPr>
        <w:t xml:space="preserve">, GDL memenuhi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nilai standar,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tabel Perbandingan dukungan </w:t>
      </w:r>
      <w:r>
        <w:rPr>
          <w:rFonts w:ascii="Times New Roman" w:hAnsi="Times New Roman" w:cs="Times New Roman"/>
          <w:sz w:val="24"/>
        </w:rPr>
        <w:t>fitur pelaporan</w:t>
      </w:r>
      <w:r>
        <w:rPr>
          <w:rFonts w:ascii="Times New Roman" w:hAnsi="Times New Roman" w:cs="Times New Roman"/>
          <w:sz w:val="24"/>
        </w:rPr>
        <w:t xml:space="preserve">, GDL memenuhi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nilai standar,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tabel Perbandingan dukungan </w:t>
      </w:r>
      <w:r>
        <w:rPr>
          <w:rFonts w:ascii="Times New Roman" w:hAnsi="Times New Roman" w:cs="Times New Roman"/>
          <w:sz w:val="24"/>
        </w:rPr>
        <w:t>fitur multimedia</w:t>
      </w:r>
      <w:r>
        <w:rPr>
          <w:rFonts w:ascii="Times New Roman" w:hAnsi="Times New Roman" w:cs="Times New Roman"/>
          <w:sz w:val="24"/>
        </w:rPr>
        <w:t xml:space="preserve">, GDL memenuhi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nilai standar,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tabel Perbandingan dukungan </w:t>
      </w:r>
      <w:r>
        <w:rPr>
          <w:rFonts w:ascii="Times New Roman" w:hAnsi="Times New Roman" w:cs="Times New Roman"/>
          <w:sz w:val="24"/>
        </w:rPr>
        <w:t>social tools</w:t>
      </w:r>
      <w:r>
        <w:rPr>
          <w:rFonts w:ascii="Times New Roman" w:hAnsi="Times New Roman" w:cs="Times New Roman"/>
          <w:sz w:val="24"/>
        </w:rPr>
        <w:t xml:space="preserve">, GDL memenuhi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nilai standar,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tabel Perbandingan dukungan </w:t>
      </w:r>
      <w:r w:rsidR="002D7FCF">
        <w:rPr>
          <w:rFonts w:ascii="Times New Roman" w:hAnsi="Times New Roman" w:cs="Times New Roman"/>
          <w:sz w:val="24"/>
        </w:rPr>
        <w:t>alat interoperabilitas</w:t>
      </w:r>
      <w:r>
        <w:rPr>
          <w:rFonts w:ascii="Times New Roman" w:hAnsi="Times New Roman" w:cs="Times New Roman"/>
          <w:sz w:val="24"/>
        </w:rPr>
        <w:t xml:space="preserve">, GDL memenuhi </w:t>
      </w:r>
      <w:r w:rsidR="002D7FC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dari </w:t>
      </w:r>
      <w:r w:rsidR="002D7FC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nilai standar,</w:t>
      </w:r>
      <w:r w:rsidR="002D7FCF">
        <w:rPr>
          <w:rFonts w:ascii="Times New Roman" w:hAnsi="Times New Roman" w:cs="Times New Roman"/>
          <w:sz w:val="24"/>
        </w:rPr>
        <w:t xml:space="preserve"> </w:t>
      </w:r>
      <w:r w:rsidR="002D7FCF">
        <w:rPr>
          <w:rFonts w:ascii="Times New Roman" w:hAnsi="Times New Roman" w:cs="Times New Roman"/>
          <w:sz w:val="24"/>
        </w:rPr>
        <w:t xml:space="preserve">Pada tabel Perbandingan dukungan </w:t>
      </w:r>
      <w:r w:rsidR="002D7FCF">
        <w:rPr>
          <w:rFonts w:ascii="Times New Roman" w:hAnsi="Times New Roman" w:cs="Times New Roman"/>
          <w:sz w:val="24"/>
        </w:rPr>
        <w:t>fitur otentikasi</w:t>
      </w:r>
      <w:r w:rsidR="002D7FCF">
        <w:rPr>
          <w:rFonts w:ascii="Times New Roman" w:hAnsi="Times New Roman" w:cs="Times New Roman"/>
          <w:sz w:val="24"/>
        </w:rPr>
        <w:t xml:space="preserve">, GDL memenuhi </w:t>
      </w:r>
      <w:r w:rsidR="002D7FCF">
        <w:rPr>
          <w:rFonts w:ascii="Times New Roman" w:hAnsi="Times New Roman" w:cs="Times New Roman"/>
          <w:sz w:val="24"/>
        </w:rPr>
        <w:t>2</w:t>
      </w:r>
      <w:r w:rsidR="002D7FCF">
        <w:rPr>
          <w:rFonts w:ascii="Times New Roman" w:hAnsi="Times New Roman" w:cs="Times New Roman"/>
          <w:sz w:val="24"/>
        </w:rPr>
        <w:t xml:space="preserve"> dari </w:t>
      </w:r>
      <w:r w:rsidR="002D7FCF">
        <w:rPr>
          <w:rFonts w:ascii="Times New Roman" w:hAnsi="Times New Roman" w:cs="Times New Roman"/>
          <w:sz w:val="24"/>
        </w:rPr>
        <w:t>2</w:t>
      </w:r>
      <w:r w:rsidR="002D7FCF">
        <w:rPr>
          <w:rFonts w:ascii="Times New Roman" w:hAnsi="Times New Roman" w:cs="Times New Roman"/>
          <w:sz w:val="24"/>
        </w:rPr>
        <w:t xml:space="preserve"> nilai standar,</w:t>
      </w:r>
      <w:r w:rsidR="002D7FCF">
        <w:rPr>
          <w:rFonts w:ascii="Times New Roman" w:hAnsi="Times New Roman" w:cs="Times New Roman"/>
          <w:sz w:val="24"/>
        </w:rPr>
        <w:t xml:space="preserve"> </w:t>
      </w:r>
      <w:r w:rsidR="002D7FCF">
        <w:rPr>
          <w:rFonts w:ascii="Times New Roman" w:hAnsi="Times New Roman" w:cs="Times New Roman"/>
          <w:sz w:val="24"/>
        </w:rPr>
        <w:t xml:space="preserve">Pada tabel Perbandingan dukungan </w:t>
      </w:r>
      <w:r w:rsidR="002D7FCF">
        <w:rPr>
          <w:rFonts w:ascii="Times New Roman" w:hAnsi="Times New Roman" w:cs="Times New Roman"/>
          <w:sz w:val="24"/>
        </w:rPr>
        <w:t>fitur pelestarian koleksi</w:t>
      </w:r>
      <w:r w:rsidR="002D7FCF">
        <w:rPr>
          <w:rFonts w:ascii="Times New Roman" w:hAnsi="Times New Roman" w:cs="Times New Roman"/>
          <w:sz w:val="24"/>
        </w:rPr>
        <w:t xml:space="preserve">, GDL memenuhi </w:t>
      </w:r>
      <w:r w:rsidR="002D7FCF">
        <w:rPr>
          <w:rFonts w:ascii="Times New Roman" w:hAnsi="Times New Roman" w:cs="Times New Roman"/>
          <w:sz w:val="24"/>
        </w:rPr>
        <w:t>2</w:t>
      </w:r>
      <w:r w:rsidR="002D7FCF">
        <w:rPr>
          <w:rFonts w:ascii="Times New Roman" w:hAnsi="Times New Roman" w:cs="Times New Roman"/>
          <w:sz w:val="24"/>
        </w:rPr>
        <w:t xml:space="preserve"> dari </w:t>
      </w:r>
      <w:r w:rsidR="002D7FCF">
        <w:rPr>
          <w:rFonts w:ascii="Times New Roman" w:hAnsi="Times New Roman" w:cs="Times New Roman"/>
          <w:sz w:val="24"/>
        </w:rPr>
        <w:t>2</w:t>
      </w:r>
      <w:r w:rsidR="002D7FCF">
        <w:rPr>
          <w:rFonts w:ascii="Times New Roman" w:hAnsi="Times New Roman" w:cs="Times New Roman"/>
          <w:sz w:val="24"/>
        </w:rPr>
        <w:t xml:space="preserve"> nilai standar,</w:t>
      </w:r>
    </w:p>
    <w:p w:rsidR="003D65E4" w:rsidRPr="003D65E4" w:rsidRDefault="003D65E4" w:rsidP="003D65E4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D65E4">
        <w:rPr>
          <w:rFonts w:ascii="Times New Roman" w:hAnsi="Times New Roman" w:cs="Times New Roman"/>
          <w:sz w:val="24"/>
        </w:rPr>
        <w:t xml:space="preserve">Hasil penelitian menunjukkan aplikasi GDL memenuhi standar dan kriteria sebagai aplikasi </w:t>
      </w:r>
      <w:r w:rsidRPr="003D65E4">
        <w:rPr>
          <w:rFonts w:ascii="Times New Roman" w:hAnsi="Times New Roman" w:cs="Times New Roman"/>
          <w:i/>
          <w:sz w:val="24"/>
        </w:rPr>
        <w:t>repository</w:t>
      </w:r>
      <w:r w:rsidRPr="003D65E4">
        <w:rPr>
          <w:rFonts w:ascii="Times New Roman" w:hAnsi="Times New Roman" w:cs="Times New Roman"/>
          <w:sz w:val="24"/>
        </w:rPr>
        <w:t xml:space="preserve"> institusi, karena telah memiliki sebagian besar fitur</w:t>
      </w:r>
      <w:r>
        <w:rPr>
          <w:rFonts w:ascii="Times New Roman" w:hAnsi="Times New Roman" w:cs="Times New Roman"/>
          <w:sz w:val="24"/>
        </w:rPr>
        <w:t>-</w:t>
      </w:r>
      <w:r w:rsidRPr="003D65E4">
        <w:rPr>
          <w:rFonts w:ascii="Times New Roman" w:hAnsi="Times New Roman" w:cs="Times New Roman"/>
          <w:sz w:val="24"/>
        </w:rPr>
        <w:t xml:space="preserve">fitur teknis </w:t>
      </w:r>
      <w:r w:rsidRPr="003D65E4">
        <w:rPr>
          <w:rFonts w:ascii="Times New Roman" w:hAnsi="Times New Roman" w:cs="Times New Roman"/>
          <w:i/>
          <w:sz w:val="24"/>
        </w:rPr>
        <w:t>repository</w:t>
      </w:r>
      <w:r w:rsidRPr="003D65E4">
        <w:rPr>
          <w:rFonts w:ascii="Times New Roman" w:hAnsi="Times New Roman" w:cs="Times New Roman"/>
          <w:sz w:val="24"/>
        </w:rPr>
        <w:t xml:space="preserve"> institusi diantaranya terdapatnya fitur Infrastruktur, Desain </w:t>
      </w:r>
      <w:r w:rsidRPr="003D65E4">
        <w:rPr>
          <w:rFonts w:ascii="Times New Roman" w:hAnsi="Times New Roman" w:cs="Times New Roman"/>
          <w:i/>
          <w:sz w:val="24"/>
        </w:rPr>
        <w:t>Front-End</w:t>
      </w:r>
      <w:r w:rsidRPr="003D65E4">
        <w:rPr>
          <w:rFonts w:ascii="Times New Roman" w:hAnsi="Times New Roman" w:cs="Times New Roman"/>
          <w:sz w:val="24"/>
        </w:rPr>
        <w:t xml:space="preserve">, fitur pengorganisasian konten, fitur penjelajahan konten, alat bantu publikasi, fitur pelaporan, fitur </w:t>
      </w:r>
      <w:r w:rsidRPr="003D65E4">
        <w:rPr>
          <w:rFonts w:ascii="Times New Roman" w:hAnsi="Times New Roman" w:cs="Times New Roman"/>
          <w:i/>
          <w:sz w:val="24"/>
        </w:rPr>
        <w:t>multimedia</w:t>
      </w:r>
      <w:r w:rsidRPr="003D65E4">
        <w:rPr>
          <w:rFonts w:ascii="Times New Roman" w:hAnsi="Times New Roman" w:cs="Times New Roman"/>
          <w:sz w:val="24"/>
        </w:rPr>
        <w:t xml:space="preserve">, fitur </w:t>
      </w:r>
      <w:r w:rsidRPr="003D65E4">
        <w:rPr>
          <w:rFonts w:ascii="Times New Roman" w:hAnsi="Times New Roman" w:cs="Times New Roman"/>
          <w:i/>
          <w:sz w:val="24"/>
        </w:rPr>
        <w:t>social tools</w:t>
      </w:r>
      <w:r w:rsidRPr="003D65E4">
        <w:rPr>
          <w:rFonts w:ascii="Times New Roman" w:hAnsi="Times New Roman" w:cs="Times New Roman"/>
          <w:sz w:val="24"/>
        </w:rPr>
        <w:t xml:space="preserve">, alat Interoperabilitas, fitur otentikasi dan fitur pelestarian koleksi. Aplikasi GDL menyediakan dukungan </w:t>
      </w:r>
      <w:r w:rsidRPr="003D65E4">
        <w:rPr>
          <w:rFonts w:ascii="Times New Roman" w:hAnsi="Times New Roman" w:cs="Times New Roman"/>
          <w:i/>
          <w:sz w:val="24"/>
        </w:rPr>
        <w:t>multiplatform</w:t>
      </w:r>
      <w:r w:rsidRPr="003D65E4">
        <w:rPr>
          <w:rFonts w:ascii="Times New Roman" w:hAnsi="Times New Roman" w:cs="Times New Roman"/>
          <w:sz w:val="24"/>
        </w:rPr>
        <w:t xml:space="preserve"> untuk kemudahan instalasi aplikasi </w:t>
      </w:r>
      <w:r w:rsidRPr="003D65E4">
        <w:rPr>
          <w:rFonts w:ascii="Times New Roman" w:hAnsi="Times New Roman" w:cs="Times New Roman"/>
          <w:i/>
          <w:sz w:val="24"/>
        </w:rPr>
        <w:t>repository</w:t>
      </w:r>
      <w:r w:rsidRPr="003D65E4">
        <w:rPr>
          <w:rFonts w:ascii="Times New Roman" w:hAnsi="Times New Roman" w:cs="Times New Roman"/>
          <w:sz w:val="24"/>
        </w:rPr>
        <w:t xml:space="preserve"> institusi ke semua jenis perangkat lunak sistem operasi, serta aplikasi GDL telah terlisensi </w:t>
      </w:r>
      <w:r w:rsidRPr="003D65E4">
        <w:rPr>
          <w:rFonts w:ascii="Times New Roman" w:hAnsi="Times New Roman" w:cs="Times New Roman"/>
          <w:i/>
          <w:sz w:val="24"/>
        </w:rPr>
        <w:t>open source</w:t>
      </w:r>
      <w:r w:rsidRPr="003D65E4">
        <w:rPr>
          <w:rFonts w:ascii="Times New Roman" w:hAnsi="Times New Roman" w:cs="Times New Roman"/>
          <w:sz w:val="24"/>
        </w:rPr>
        <w:t>.</w:t>
      </w:r>
    </w:p>
    <w:sectPr w:rsidR="003D65E4" w:rsidRPr="003D6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E4"/>
    <w:rsid w:val="002D7FCF"/>
    <w:rsid w:val="003D65E4"/>
    <w:rsid w:val="00632C15"/>
    <w:rsid w:val="00E47F09"/>
    <w:rsid w:val="00F05BBA"/>
    <w:rsid w:val="00F8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adiidx</dc:creator>
  <cp:lastModifiedBy>adiidx</cp:lastModifiedBy>
  <cp:revision>2</cp:revision>
  <dcterms:created xsi:type="dcterms:W3CDTF">2019-11-03T03:03:00Z</dcterms:created>
  <dcterms:modified xsi:type="dcterms:W3CDTF">2019-11-03T03:45:00Z</dcterms:modified>
</cp:coreProperties>
</file>