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 曲面生成算法详解</w:t>
      </w:r>
    </w:p>
    <w:p>
      <w:pPr>
        <w:pStyle w:val="3"/>
        <w:jc w:val="left"/>
      </w:pPr>
      <w:r>
        <w:rPr/>
        <w:t>EVOLUTION AI 曲面生成算法详解</w:t>
      </w:r>
    </w:p>
    <w:p>
      <w:pPr>
        <w:jc w:val="left"/>
      </w:pPr>
      <w:r>
        <w:rPr/>
        <w:t>曲面生成是EVOLUTION AI平台的核心引擎，负责将21维参数向量转换为可渲染、可编辑、可导出的完整3D汽车模型。本章从输入参数、硬点推导、轮廓构建、3D曲面生成、部件装配到验证机制，进行全链条技术拆解。</w:t>
      </w:r>
    </w:p>
    <w:p>
      <w:pPr>
        <w:pStyle w:val="4"/>
        <w:jc w:val="left"/>
      </w:pPr>
      <w:r>
        <w:rPr/>
        <w:t>一、输入参数体系（21维 → 22维）</w:t>
      </w:r>
    </w:p>
    <w:p>
      <w:pPr>
        <w:jc w:val="left"/>
      </w:pPr>
      <w:r>
        <w:rPr/>
        <w:t>系统当前支持22维参数（v0.3.0扩展），按功能分为五组：</w:t>
      </w:r>
    </w:p>
    <w:tbl>
      <w:tblPr>
        <w:tblStyle w:val="9"/>
        <w:tblW w:w="100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70"/>
        <w:gridCol w:w="1670"/>
        <w:gridCol w:w="1670"/>
        <w:gridCol w:w="1670"/>
        <w:gridCol w:w="1670"/>
        <w:gridCol w:w="1670"/>
      </w:tblGrid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分组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符号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基准值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范围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单位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基础尺寸(4)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车长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L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4.70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3.2~5.8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车宽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W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1.85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1.4~2.1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车高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H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1.45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1.1~2.0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轴距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WB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2.80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2.0~3.6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比例姿态(4)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引擎盖长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hood_len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1.10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0.6~1.6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座舱长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cabin_len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0.18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(随WB推导)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行李箱长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trunk_len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(推导)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(随RO推导)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离地间隙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GC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0.14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0.08~0.28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曲面特征(8)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机盖角度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hood_angle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12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5~25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°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车顶弧度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roof_arc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0.35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0.10~0.60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前挡风角度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windshield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30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20~45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°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后挡风角度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rear_glass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35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20~50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°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轮拱突出度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arch_bulge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0~0.25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腰线高度比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waist_ratio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0.80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0.60~0.95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肩线宽度比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shoulder_ratio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1.00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0.80~1.10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整体弧度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overall_arc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0.20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0.05~0.40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玻璃与轮(4)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玻璃透射率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glass_t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0.40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0.10~0.70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—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轮半径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wheel_r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0.34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0.24~0.44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轮宽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wheel_w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0.22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0.15~0.30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辐条数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spoke_n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5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3~9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个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灯(2)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大灯宽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headlight_w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0.42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0.25~0.60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大灯高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headlight_h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0.10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0.06~0.20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</w:tr>
    </w:tbl>
    <w:p>
      <w:pPr>
        <w:pStyle w:val="4"/>
        <w:jc w:val="left"/>
      </w:pPr>
      <w:r>
        <w:rPr/>
        <w:t>二、硬点推导算法（deriveHardpoints）</w:t>
      </w:r>
    </w:p>
    <w:p>
      <w:pPr>
        <w:jc w:val="left"/>
      </w:pPr>
      <w:r>
        <w:rPr/>
        <w:t>硬点推导将所有参数转换为绝对坐标系中的关键点集，遵循</w:t>
      </w:r>
      <w:r>
        <w:rPr>
          <w:b/>
          <w:bCs/>
        </w:rPr>
        <w:t>比例优先</w:t>
      </w:r>
      <w:r>
        <w:rPr/>
        <w:t>原则。</w:t>
      </w:r>
    </w:p>
    <w:p>
      <w:pPr>
        <w:pStyle w:val="5"/>
        <w:jc w:val="left"/>
      </w:pPr>
      <w:r>
        <w:rPr/>
        <w:t>2.1 坐标系定义</w:t>
      </w:r>
    </w:p>
    <w:p>
      <w:pPr>
        <w:numPr>
          <w:ilvl w:val="0"/>
          <w:numId w:val="2"/>
        </w:numPr>
        <w:jc w:val="left"/>
      </w:pPr>
      <w:r>
        <w:rPr/>
        <w:t>原点O：车辆质心在地面的投影点</w:t>
      </w:r>
    </w:p>
    <w:p>
      <w:pPr>
        <w:numPr>
          <w:ilvl w:val="0"/>
          <w:numId w:val="2"/>
        </w:numPr>
        <w:jc w:val="left"/>
      </w:pPr>
      <w:r>
        <w:rPr/>
        <w:t>X轴：车长方向（正向为车头）</w:t>
      </w:r>
    </w:p>
    <w:p>
      <w:pPr>
        <w:numPr>
          <w:ilvl w:val="0"/>
          <w:numId w:val="2"/>
        </w:numPr>
        <w:jc w:val="left"/>
      </w:pPr>
      <w:r>
        <w:rPr/>
        <w:t>Y轴：车宽方向（正向为驾驶员侧）</w:t>
      </w:r>
    </w:p>
    <w:p>
      <w:pPr>
        <w:numPr>
          <w:ilvl w:val="0"/>
          <w:numId w:val="2"/>
        </w:numPr>
        <w:jc w:val="left"/>
      </w:pPr>
      <w:r>
        <w:rPr/>
        <w:t>Z轴：车高方向（正向为上方）</w:t>
      </w:r>
    </w:p>
    <w:p>
      <w:pPr>
        <w:pStyle w:val="5"/>
        <w:jc w:val="left"/>
      </w:pPr>
      <w:r>
        <w:rPr/>
        <w:t>2.2 基础硬点推导公式</w:t>
      </w:r>
    </w:p>
    <w:p>
      <w:pPr>
        <w:pStyle w:val="15"/>
        <w:numPr>
          <w:ilvl w:val="0"/>
          <w:numId w:val="3"/>
        </w:numPr>
        <w:jc w:val="left"/>
      </w:pPr>
      <w:r>
        <w:rPr/>
        <w:t>def deriveHardpoints(p):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---- 从参数直接推导 ----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车头/车尾位置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front_x =  p.L / 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rear_x  = -p.L / 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轴心位置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front_axle_x =  p.WB / 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rear_axle_x  = -p.WB / 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前悬/后悬长度（由轴距与车长差分配）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front_overhang = (p.L - p.WB) * 0.48   # 48%分配给前悬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rear_overhang  = (p.L - p.WB) * 0.52   # 52%分配给后悬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轮心高度（地面到轮心）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wheel_center_z = p.GC + p.wheel_r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引擎盖、座舱、行李箱长度分配（基于轴距比例）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cabin_len = p.WB * 0.42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hood_len  = p.WB * 0.32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trunk_len = p.WB * 0.26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---- 比例推导 ----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最大宽度位置（肩线处）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max_width = p.W * 0.98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车顶宽度（收窄比例）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roof_width = p.W * 0.72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# ---- 关键点坐标 ----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points = {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保险杠端点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'front_bumper': ( front_x, 0, p.GC * 0.3),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'rear_bumper':  ( rear_x, 0, p.GC * 0.3),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引擎盖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'hood_front': ( front_x - front_overhang * 0.2, 0, p.H * 0.25),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'hood_rear':  ( front_x - front_overhang * 0.2 + hood_len, 0, p.H * 0.55),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A柱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'a_pillar_base': ( front_x - front_overhang * 0.2 + hood_len, 0, p.H * 0.55),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'a_pillar_top':  ( front_x - front_overhang * 0.2 + hood_len * 0.6, 0, p.H * 0.85),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车顶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'roof_peak': ( 0, 0, p.H * 0.92),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C柱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'c_pillar_top':  ( rear_x + rear_overhang * 0.2 - trunk_len * 0.5, 0, p.H * 0.82),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'c_pillar_base': ( rear_x + rear_overhang * 0.2, 0, p.H * 0.50),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行李箱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'trunk_deck': ( rear_x + rear_overhang * 0.2, 0, p.H * 0.45),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轮拱中心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'front_arch_center': ( front_axle_x, 0, wheel_center_z),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'rear_arch_center':  ( rear_axle_x, 0, wheel_center_z),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# 腰线/肩线高度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'waistline_y': p.W * 0.5 * p.waist_ratio,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    'shoulder_y':  p.W * 0.5 * p.shoulder_ratio,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return points</w:t>
      </w:r>
    </w:p>
    <w:p>
      <w:pPr>
        <w:pStyle w:val="5"/>
        <w:jc w:val="left"/>
      </w:pPr>
      <w:r>
        <w:rPr/>
        <w:t>2.3 硬点依赖关系图（DAG）</w:t>
      </w:r>
    </w:p>
    <w:p>
      <w:pPr>
        <w:pStyle w:val="15"/>
        <w:numPr>
          <w:ilvl w:val="0"/>
          <w:numId w:val="4"/>
        </w:numPr>
        <w:jc w:val="left"/>
      </w:pPr>
      <w:r>
        <w:rPr/>
        <w:t>L, WB, W, H, GC, wheel_r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│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├─→ front_x, rear_x, front_axle_x, rear_axle_x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│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├─→ front_overhang, rear_overhang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│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├─→ hood_len, cabin_len, trunk_len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│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├─→ hood_front, hood_rear, a_pillar_base, a_pillar_top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├─→ roof_peak, c_pillar_top, c_pillar_base, trunk_deck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│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└─→ front_arch_center, rear_arch_center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│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waist_ratio, shoulder_ratio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└─→ waistline_y, shoulder_y</w:t>
      </w:r>
    </w:p>
    <w:p>
      <w:pPr>
        <w:jc w:val="left"/>
      </w:pPr>
      <w:r>
        <w:rPr>
          <w:b/>
          <w:bCs/>
        </w:rPr>
        <w:t>设计原则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比例优先</w:t>
      </w:r>
      <w:r>
        <w:rPr/>
        <w:t>：所有硬点通过比例公式推导，零硬编码偏移（如</w:t>
      </w:r>
      <w:r>
        <w:rPr>
          <w:rStyle w:val="13"/>
        </w:rPr>
        <w:t>front_overhang = (L-WB)*0.48</w:t>
      </w:r>
      <w:r>
        <w:rPr/>
        <w:t>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模块独立</w:t>
      </w:r>
      <w:r>
        <w:rPr/>
        <w:t>：侧视轮廓只依赖XZ平面硬点，顶宽依赖XY平面硬点，互不干扰。</w:t>
      </w:r>
    </w:p>
    <w:p>
      <w:pPr>
        <w:pStyle w:val="4"/>
        <w:jc w:val="left"/>
      </w:pPr>
      <w:r>
        <w:rPr/>
        <w:t>三、2D轮廓生成算法</w:t>
      </w:r>
    </w:p>
    <w:p>
      <w:pPr>
        <w:pStyle w:val="5"/>
        <w:jc w:val="left"/>
      </w:pPr>
      <w:r>
        <w:rPr/>
        <w:t>3.1 侧视轮廓（sideProfile）</w:t>
      </w:r>
    </w:p>
    <w:p>
      <w:pPr>
        <w:jc w:val="left"/>
      </w:pPr>
      <w:r>
        <w:rPr/>
        <w:t>由12个关键点定义车身侧面的纵向截面（XZ平面）。</w:t>
      </w:r>
    </w:p>
    <w:p>
      <w:pPr>
        <w:jc w:val="left"/>
      </w:pPr>
      <w:r>
        <w:rPr>
          <w:b/>
          <w:bCs/>
        </w:rPr>
        <w:t>关键点坐标构建</w:t>
      </w:r>
      <w:r>
        <w:rPr/>
        <w:t>：</w:t>
      </w:r>
    </w:p>
    <w:p>
      <w:pPr>
        <w:pStyle w:val="15"/>
        <w:numPr>
          <w:ilvl w:val="0"/>
          <w:numId w:val="5"/>
        </w:numPr>
        <w:jc w:val="left"/>
      </w:pPr>
      <w:r>
        <w:rPr/>
        <w:t>def sideProfile(p, hp):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# 从硬点提取12个关键点 (x, z)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pts = [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(hp['front_bumper'][0],   hp['front_bumper'][2]),   # ① 前保险杠鼻尖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(hp['hood_front'][0],     hp['hood_front'][2]),     # ② 引擎盖前缘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(hp['hood_rear'][0],      hp['hood_rear'][2]),      # ③ 引擎盖后缘/A柱根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(hp['a_pillar_top'][0],   hp['a_pillar_top'][2]),   # ④ A柱顶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(hp['roof_peak'][0],      hp['roof_peak'][2]),      # ⑤ 车顶峰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(hp['c_pillar_top'][0],   hp['c_pillar_top'][2]),   # ⑥ C柱顶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(hp['c_pillar_base'][0],  hp['c_pillar_base'][2]),  # ⑦ C柱根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(hp['trunk_deck'][0],     hp['trunk_deck'][2]),     # ⑧ 行李箱甲板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(hp['rear_bumper'][0],    hp['rear_bumper'][2]),    # ⑨ 后保险杠尾端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# 补充底部过渡点（确保轮廓闭合）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(hp['rear_bumper'][0],    p.GC * 0.2),              # ⑩ 后保险杠底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(hp['front_bumper'][0],   p.GC * 0.2),              # ⑪ 前保险杠底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(hp['front_bumper'][0],   hp['front_bumper'][2]),   # ⑫ 回到①闭合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return pts</w:t>
      </w:r>
    </w:p>
    <w:p>
      <w:pPr>
        <w:jc w:val="left"/>
      </w:pPr>
      <w:r>
        <w:rPr>
          <w:b/>
          <w:bCs/>
        </w:rPr>
        <w:t>插值函数</w:t>
      </w:r>
      <w:r>
        <w:rPr/>
        <w:t>（核心平滑器）：</w:t>
      </w:r>
    </w:p>
    <w:p>
      <w:pPr>
        <w:pStyle w:val="15"/>
        <w:numPr>
          <w:ilvl w:val="0"/>
          <w:numId w:val="6"/>
        </w:numPr>
        <w:jc w:val="left"/>
      </w:pPr>
      <w:r>
        <w:rPr/>
        <w:t>def smoothstep(t):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"""三次平滑台阶函数：t∈[0,1] → [0,1]，一阶/二阶导在端点处为0"""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t = max(0, min(1, t))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return t * t * (3 - 2 * t)</w:t>
      </w:r>
    </w:p>
    <w:p>
      <w:pPr>
        <w:pStyle w:val="15"/>
        <w:numPr>
          <w:ilvl w:val="0"/>
          <w:numId w:val="6"/>
        </w:numPr>
        <w:jc w:val="left"/>
      </w:pPr>
      <w:r>
        <w:rPr/>
      </w:r>
    </w:p>
    <w:p>
      <w:pPr>
        <w:pStyle w:val="15"/>
        <w:numPr>
          <w:ilvl w:val="0"/>
          <w:numId w:val="6"/>
        </w:numPr>
        <w:jc w:val="left"/>
      </w:pPr>
      <w:r>
        <w:rPr/>
        <w:t>def lerpProfile(pts, x):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"""沿轮廓点集进行带平滑步进的线性插值"""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# 边界处理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if x &lt;= pts[0][0]: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return pts[0][1]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if x &gt;= pts[-1][0]: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return pts[-1][1]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# 查找所在区间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for i in range(len(pts) - 1):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if pts[i][0] &lt;= x &lt;= pts[i+1][0]: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t = (x - pts[i][0]) / (pts[i+1][0] - pts[i][0] + 1e-9)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st = smoothstep(t)  # 平滑过渡，避免折角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        return pts[i][1] + (pts[i+1][1] - pts[i][1]) * st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return pts[0][1]</w:t>
      </w:r>
    </w:p>
    <w:p>
      <w:pPr>
        <w:pStyle w:val="5"/>
        <w:jc w:val="left"/>
      </w:pPr>
      <w:r>
        <w:rPr/>
        <w:t>3.2 顶宽轮廓（topWidthProfile）</w:t>
      </w:r>
    </w:p>
    <w:p>
      <w:pPr>
        <w:jc w:val="left"/>
      </w:pPr>
      <w:r>
        <w:rPr/>
        <w:t>由9个控制点定义车身宽度沿车长方向的变化（XY平面）。</w:t>
      </w:r>
    </w:p>
    <w:p>
      <w:pPr>
        <w:pStyle w:val="15"/>
        <w:numPr>
          <w:ilvl w:val="0"/>
          <w:numId w:val="7"/>
        </w:numPr>
        <w:jc w:val="left"/>
      </w:pPr>
      <w:r>
        <w:rPr/>
        <w:t>def topWidthProfile(p, hp):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# 归一化坐标：沿车长方向 t ∈ [0, 1] 从车头到车尾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# 宽度系数：1.0 = 全宽，0.0 = 中心线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profile = [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(0.00, 0.42),   # ① 车头鼻尖（收窄）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(0.05, 0.48),   # ② 前悬开始（略宽）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(0.15, 0.72),   # ③ 前悬末段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(0.22, 0.93),   # ④ 前翼子板（最宽前部）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(0.40, 1.00),   # ⑤ 乘员舱中部（最宽处，肩线）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(0.65, 1.00),   # ⑥ 乘员舱后部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(0.78, 0.97),   # ⑦ 后翼子板（略收）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(0.90, 0.94),   # ⑧ 后悬收窄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(0.95, 0.62),   # ⑨ 后悬末端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    (1.00, 0.62),   # ⑩ 车尾收束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return profile</w:t>
      </w:r>
    </w:p>
    <w:p>
      <w:pPr>
        <w:pStyle w:val="15"/>
        <w:numPr>
          <w:ilvl w:val="0"/>
          <w:numId w:val="7"/>
        </w:numPr>
        <w:jc w:val="left"/>
      </w:pPr>
      <w:r>
        <w:rPr/>
      </w:r>
    </w:p>
    <w:p>
      <w:pPr>
        <w:pStyle w:val="15"/>
        <w:numPr>
          <w:ilvl w:val="0"/>
          <w:numId w:val="7"/>
        </w:numPr>
        <w:jc w:val="left"/>
      </w:pPr>
      <w:r>
        <w:rPr/>
        <w:t>def getWidthAtX(p, profile, x):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"""根据车长方向位置x获取宽度系数"""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t = (x + p.L/2) / p.L  # 归一化到[0,1]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# 使用lerpProfile插值获得宽度系数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width_factor = lerpProfile(profile, t)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return width_factor * p.W * 0.5  # 半宽</w:t>
      </w:r>
    </w:p>
    <w:p>
      <w:pPr>
        <w:pStyle w:val="4"/>
        <w:jc w:val="left"/>
      </w:pPr>
      <w:r>
        <w:rPr/>
        <w:t>四、3D曲面生成算法</w:t>
      </w:r>
    </w:p>
    <w:p>
      <w:pPr>
        <w:pStyle w:val="5"/>
        <w:jc w:val="left"/>
      </w:pPr>
      <w:r>
        <w:rPr/>
        <w:t>4.1 截面扫掠（核心方法）</w:t>
      </w:r>
    </w:p>
    <w:p>
      <w:pPr>
        <w:jc w:val="left"/>
      </w:pPr>
      <w:r>
        <w:rPr/>
        <w:t>车身主体采用</w:t>
      </w:r>
      <w:r>
        <w:rPr>
          <w:b/>
          <w:bCs/>
        </w:rPr>
        <w:t>24段（车长方向）×24段（圆周方向）</w:t>
      </w:r>
      <w:r>
        <w:rPr/>
        <w:t xml:space="preserve"> 的扫掠网格。</w:t>
      </w:r>
    </w:p>
    <w:p>
      <w:pPr>
        <w:pStyle w:val="15"/>
        <w:numPr>
          <w:ilvl w:val="0"/>
          <w:numId w:val="8"/>
        </w:numPr>
        <w:jc w:val="left"/>
      </w:pPr>
      <w:r>
        <w:rPr/>
        <w:t>def buildBodyMesh(p, side_pts, top_profile):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n_len = 24   # 车长方向分段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n_circ = 24  # 圆周方向分段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vertices = []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faces = []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for i in range(n_len + 1):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t_len = i / n_len  # 0→1 (车尾→车头)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x = -p.L/2 + t_len * p.L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# 1. 从侧视轮廓获取该位置的Z高度（基准高度）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z_base = lerpProfile(side_pts, x)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# 2. 从顶宽轮廓获取该位置的宽度半宽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half_width = getWidthAtX(p, top_profile, x)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# 3. 构建该位置的截面形状（超椭圆 + 修形）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for j in range(n_circ + 1):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theta = j / n_circ * 2 * math.pi  # 0→2π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# 超椭圆半径（上窄下宽修正）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r_y = half_width * (abs(math.cos(theta)) ** 0.6)  # 水平方向拉伸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r_z = z_base * (abs(math.sin(theta)) ** 0.8)      # 垂直方向压缩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# 考虑肩部突出（最宽点略微上移）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shoulder_boost = 0.0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if 0.3 &lt; theta &lt; 0.7:  # 上半部分（车身侧面）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    shoulder_boost = p.shoulder_ratio * 0.02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y = r_y * math.cos(theta) * (1 + shoulder_boost)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z = r_z * math.sin(theta) + p.GC * 0.2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# 应用整体弧度修正（车身侧面凸出）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arc_boost = p.overall_arc * (1 - abs(y) / (half_width + 0.01))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z += arc_boost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vertices.append([x, y, z])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# 生成三角面（连续四边形拆分为两个三角形）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for i in range(n_len):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for j in range(n_circ):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a = i * (n_circ + 1) + j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b = a + 1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c = (i + 1) * (n_circ + 1) + j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d = c + 1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faces.append([a, b, d])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    faces.append([a, d, c])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return vertices, faces</w:t>
      </w:r>
    </w:p>
    <w:p>
      <w:pPr>
        <w:pStyle w:val="5"/>
        <w:jc w:val="left"/>
      </w:pPr>
      <w:r>
        <w:rPr/>
        <w:t>4.2 截面形状设计（超椭圆 + 修形）</w:t>
      </w:r>
    </w:p>
    <w:p>
      <w:pPr>
        <w:jc w:val="left"/>
      </w:pPr>
      <w:r>
        <w:rPr/>
        <w:t>传统圆形截面会导致车身呈圆筒状。采用</w:t>
      </w:r>
      <w:r>
        <w:rPr>
          <w:b/>
          <w:bCs/>
        </w:rPr>
        <w:t>超椭圆（Superellipse）</w:t>
      </w:r>
      <w:r>
        <w:rPr/>
        <w:t xml:space="preserve"> 配合修形，产生真实汽车的“上窄下宽、肩部最宽”特征：</w:t>
      </w:r>
    </w:p>
    <w:p>
      <w:pPr>
        <w:pStyle w:val="15"/>
        <w:numPr>
          <w:ilvl w:val="0"/>
          <w:numId w:val="9"/>
        </w:numPr>
        <w:jc w:val="left"/>
      </w:pPr>
      <w:r>
        <w:rPr/>
        <w:t>def superellipse(theta, a, b, n=0.6):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"""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超椭圆公式：|x/a|^n + |y/b|^n = 1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n&lt;1时呈现方形带圆角（汽车截面），n=2时为椭圆，n&gt;2时为方形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"""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r = 1 / ((abs(math.cos(theta)) ** n + abs(math.sin(theta)) ** n) ** (1/n))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return a * r * math.cos(theta), b * r * math.sin(theta)</w:t>
      </w:r>
    </w:p>
    <w:p>
      <w:pPr>
        <w:jc w:val="left"/>
      </w:pPr>
      <w:r>
        <w:rPr>
          <w:b/>
          <w:bCs/>
        </w:rPr>
        <w:t>修形叠加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上半部分（theta: 0→π）：车窗区域，略微内收（</w:t>
      </w:r>
      <w:r>
        <w:rPr>
          <w:rStyle w:val="13"/>
        </w:rPr>
        <w:t>tumblehome</w:t>
      </w:r>
      <w:r>
        <w:rPr/>
        <w:t>效应）</w:t>
      </w:r>
    </w:p>
    <w:p>
      <w:pPr>
        <w:numPr>
          <w:ilvl w:val="0"/>
          <w:numId w:val="2"/>
        </w:numPr>
        <w:jc w:val="left"/>
      </w:pPr>
      <w:r>
        <w:rPr/>
        <w:t>肩线区域（theta: 0.3π→0.7π）：最宽点微调</w:t>
      </w:r>
    </w:p>
    <w:p>
      <w:pPr>
        <w:numPr>
          <w:ilvl w:val="0"/>
          <w:numId w:val="2"/>
        </w:numPr>
        <w:jc w:val="left"/>
      </w:pPr>
      <w:r>
        <w:rPr/>
        <w:t>下半部分（theta: π→2π）：底盘区域，平直收束</w:t>
      </w:r>
    </w:p>
    <w:p>
      <w:pPr>
        <w:pStyle w:val="15"/>
        <w:numPr>
          <w:ilvl w:val="0"/>
          <w:numId w:val="10"/>
        </w:numPr>
        <w:jc w:val="left"/>
      </w:pPr>
      <w:r>
        <w:rPr/>
        <w:t>def applyTumblehome(y, z, tumblehome_deg=4):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"""乘员舱上端内倾（Tumblehome）"""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if z &gt; 0.5:  # 仅作用于上半部分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factor = (z - 0.5) * math.tan(math.radians(tumblehome_deg))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    y -= factor * math.sign(y) if y != 0 else 0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return y</w:t>
      </w:r>
    </w:p>
    <w:p>
      <w:pPr>
        <w:pStyle w:val="5"/>
        <w:jc w:val="left"/>
      </w:pPr>
      <w:r>
        <w:rPr/>
        <w:t>4.3 轮拱区域生成</w:t>
      </w:r>
    </w:p>
    <w:p>
      <w:pPr>
        <w:jc w:val="left"/>
      </w:pPr>
      <w:r>
        <w:rPr/>
        <w:t>轮拱需要独立处理，以确保车轮位置的凹陷和隆起特征。</w:t>
      </w:r>
    </w:p>
    <w:p>
      <w:pPr>
        <w:pStyle w:val="15"/>
        <w:numPr>
          <w:ilvl w:val="0"/>
          <w:numId w:val="11"/>
        </w:numPr>
        <w:jc w:val="left"/>
      </w:pPr>
      <w:r>
        <w:rPr/>
        <w:t>def buildWheelArch(p, arch_center, is_front=True):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"""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构建单个轮拱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arch_center: (cx, cy, cz) 轮心坐标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"""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arch_radius = p.wheel_r * 1.15  # 轮拱半径（比轮胎略大）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vertices = []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# 角度分段：从轮心前方约60°到后方约60°（覆盖轮拱弧）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for theta in range(60, 300, 5):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rad = math.radians(theta)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# 轮拱弧线上的点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x = arch_center[0] + arch_radius * math.cos(rad)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y = arch_center[1] + arch_radius * math.sin(rad)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z = arch_center[2] + arch_radius * math.sin(rad) * 0.3  # 垂直方向压缩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# 轮拱隆起（arch_bulge控制突出程度）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bulge = p.arch_bulge * math.cos(rad) * (1 - abs(math.sin(rad)) * 0.5)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y += bulge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vertices.append([x, y, z])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return vertices</w:t>
      </w:r>
    </w:p>
    <w:p>
      <w:pPr>
        <w:pStyle w:val="5"/>
        <w:jc w:val="left"/>
      </w:pPr>
      <w:r>
        <w:rPr/>
        <w:t>4.4 轮毂与辐条生成</w:t>
      </w:r>
    </w:p>
    <w:p>
      <w:pPr>
        <w:pStyle w:val="15"/>
        <w:numPr>
          <w:ilvl w:val="0"/>
          <w:numId w:val="12"/>
        </w:numPr>
        <w:jc w:val="left"/>
      </w:pPr>
      <w:r>
        <w:rPr/>
        <w:t>def buildWheel(p, center_x, center_z):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"""生成单个轮胎+轮毂+辐条"""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wheel_radius = p.wheel_r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wheel_width = p.wheel_w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spoke_count = p.spoke_n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# 轮胎（圆环面近似）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tire_verts = []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for angle in range(0, 360, 10):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rad = math.radians(angle)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x = center_x + wheel_radius * math.cos(rad)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z = center_z + wheel_radius * math.sin(rad)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# 轮胎厚度（Y方向）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for y_offset in [-wheel_width/2, wheel_width/2]: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tire_verts.append([x, y_offset, z])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# 轮毂（中心圆盘）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hub_verts = []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for angle in range(0, 360, 30):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rad = math.radians(angle)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r = wheel_radius * 0.3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x = center_x + r * math.cos(rad)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z = center_z + r * math.sin(rad)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hub_verts.append([x, 0, z])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# 辐条（从轮毂到轮辋）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spoke_verts = []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for i in range(spoke_count):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angle = i * 2 * math.pi / spoke_count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for r_ratio in [0.4, 0.6, 0.8, 1.0]: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r = wheel_radius * r_ratio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x = center_x + r * math.cos(angle)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z = center_z + r * math.sin(angle)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    spoke_verts.append([x, 0, z])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return tire_verts, hub_verts, spoke_verts</w:t>
      </w:r>
    </w:p>
    <w:p>
      <w:pPr>
        <w:pStyle w:val="4"/>
        <w:jc w:val="left"/>
      </w:pPr>
      <w:r>
        <w:rPr/>
        <w:t>五、部件装配与网格组装</w:t>
      </w:r>
    </w:p>
    <w:p>
      <w:pPr>
        <w:jc w:val="left"/>
      </w:pPr>
      <w:r>
        <w:rPr/>
        <w:t>所有部件生成后，通过</w:t>
      </w:r>
      <w:r>
        <w:rPr>
          <w:rStyle w:val="13"/>
        </w:rPr>
        <w:t>trimesh.util.concatenate</w:t>
      </w:r>
      <w:r>
        <w:rPr/>
        <w:t>进行合并，形成完整模型。</w:t>
      </w:r>
    </w:p>
    <w:p>
      <w:pPr>
        <w:pStyle w:val="15"/>
        <w:numPr>
          <w:ilvl w:val="0"/>
          <w:numId w:val="13"/>
        </w:numPr>
        <w:jc w:val="left"/>
      </w:pPr>
      <w:r>
        <w:rPr/>
        <w:t>def build_full_car(p):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1. 推导硬点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hp = deriveHardpoints(p)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2. 生成侧视与顶宽轮廓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side_pts = sideProfile(p,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top_profile = topWidthProfile(p,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3. 生成主体车身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body_verts, body_faces = buildBodyMesh(p, side_pts, top_profile)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4. 生成玻璃（透明区域，位于乘员舱上方）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glass_verts = buildGlass(p,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5. 生成4个轮子（带轮毂和辐条）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wheels = {}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for is_front in [True, False]: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for is_left in [True, False]: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cx = hp['front_axle_x'] if is_front else hp['rear_axle_x']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cz = hp['GC'] + p.wheel_r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sign = -1 if is_left else 1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cy = p.TW / 2 * sign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wheels[f"{'front' if is_front else 'rear'}_{'left' if is_left else 'right'}"] = \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    buildWheelAt(p, (cx, cy, cz))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6. 生成大灯和尾灯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headlights = buildHeadlights(p,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taillights = buildTaillights(p,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7. 生成格栅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grille = buildGrille(p,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8. 生成后视镜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mirrors = buildMirrors(p,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9. 生成门缝线（装饰性）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door_lines = buildDoorLines(p, hp)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10. 合并所有部件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all_parts = {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'body': trimesh.Trimesh(vertices=body_verts, faces=body_faces),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'glass': trimesh.Trimesh(vertices=glass_verts, faces=glass_faces),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'wheels': wheels,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'headlights': headlights,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'taillights': taillights,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'grille': grille,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'mirrors': mirrors,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'door_lines': door_lines,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# 合并为一个网格（用于渲染）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combined = trimesh.util.concatenate([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all_parts['body'],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all_parts['glass'],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*all_parts['wheels'].values(),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all_parts['headlights'],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all_parts['taillights'],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all_parts['grille'],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all_parts['mirrors'],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all_parts['door_lines'],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])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return combined, all_parts</w:t>
      </w:r>
    </w:p>
    <w:p>
      <w:pPr>
        <w:pStyle w:val="4"/>
        <w:jc w:val="left"/>
      </w:pPr>
      <w:r>
        <w:rPr/>
        <w:t>六、质量验证与NaN防护</w:t>
      </w:r>
    </w:p>
    <w:p>
      <w:pPr>
        <w:pStyle w:val="5"/>
        <w:jc w:val="left"/>
      </w:pPr>
      <w:r>
        <w:rPr/>
        <w:t>6.1 三层NaN防护机制</w:t>
      </w:r>
    </w:p>
    <w:p>
      <w:pPr>
        <w:pStyle w:val="15"/>
        <w:numPr>
          <w:ilvl w:val="0"/>
          <w:numId w:val="14"/>
        </w:numPr>
        <w:jc w:val="left"/>
      </w:pPr>
      <w:r>
        <w:rPr/>
        <w:t>def sanitize_mesh(vertices, faces):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"""三层防护确保几何体始终有效"""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# L1: 生成时，所有除法分母加1e-6偏移（已在各函数中实现）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# L2: 组装前，isFinite()遍历所有顶点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for i, vert in enumerate(vertices):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   for j, val in enumerate(vert):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       if not isFinite(val):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           # 记录异常位置，用邻域平均替代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            vertices[i][j] = 0.0  # 或使用邻域插值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# L3: 渲染前，NaN→0替换兜底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vertices = np.nan_to_num(vertices, nan=0.0, posinf=0.0, neginf=0.0)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return vertices, faces</w:t>
      </w:r>
    </w:p>
    <w:p>
      <w:pPr>
        <w:pStyle w:val="5"/>
        <w:jc w:val="left"/>
      </w:pPr>
      <w:r>
        <w:rPr/>
        <w:t>6.2 GB1589-2016 合规检查</w:t>
      </w:r>
    </w:p>
    <w:p>
      <w:pPr>
        <w:pStyle w:val="15"/>
        <w:numPr>
          <w:ilvl w:val="0"/>
          <w:numId w:val="15"/>
        </w:numPr>
        <w:jc w:val="left"/>
      </w:pPr>
      <w:r>
        <w:rPr/>
        <w:t>def check_compliance(p):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checks =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'车长≤5.3m': p.L &lt;= 5.3,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'车宽≤2.55m': p.W &lt;= 2.55,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'车高≤4.0m': p.H &lt;= 4.0,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'离地间隙≥130mm': p.GC &gt;= 0.13,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'前悬比≤28%': (p.FO / p.L) &lt;= 0.28,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'后悬比≤65%': (p.RO / p.L) &lt;= 0.65,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return checks</w:t>
      </w:r>
    </w:p>
    <w:p>
      <w:pPr>
        <w:pStyle w:val="4"/>
        <w:jc w:val="left"/>
      </w:pPr>
      <w:r>
        <w:rPr/>
        <w:t>七、性能指标与优化方向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当前值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目标值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优化方法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顶点数（车身主体）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~10K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&lt;15K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自适应细分（平坦区域粗，曲率区域细）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总顶点数（含部件）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~15K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&lt;25K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实例化渲染（轮子、辐条复用）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单次生成耗时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&lt;200ms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&lt;100ms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增量式更新 + WebAssembly加速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端到端响应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&lt;1s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&lt;500ms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并行生成部件 + 流式传输GLB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内存占用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~280MB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&lt;200MB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使用BufferGeometry + 压缩顶点属性</w:t>
            </w:r>
          </w:p>
        </w:tc>
      </w:tr>
    </w:tbl>
    <w:p>
      <w:pPr>
        <w:jc w:val="left"/>
      </w:pPr>
      <w:r>
        <w:rPr>
          <w:b/>
          <w:bCs/>
        </w:rPr>
        <w:t>优化技术路线</w:t>
      </w:r>
      <w:r>
        <w:rPr/>
        <w:t>：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增量式更新</w:t>
      </w:r>
      <w:r>
        <w:rPr/>
        <w:t>：仅重新计算参数变更影响的局部区域（如只改轮毂参数时，车身无需重建）。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WebAssembly几何内核</w:t>
      </w:r>
      <w:r>
        <w:rPr/>
        <w:t>：将核心几何运算（超椭圆、插值、网格生成）编译为WASM，在浏览器端执行，减少网络往返。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实例化渲染</w:t>
      </w:r>
      <w:r>
        <w:rPr/>
        <w:t>：4个轮子使用Three.js的</w:t>
      </w:r>
      <w:r>
        <w:rPr>
          <w:rStyle w:val="13"/>
        </w:rPr>
        <w:t>InstancedMesh</w:t>
      </w:r>
      <w:r>
        <w:rPr/>
        <w:t>，单次draw call渲染所有轮子。</w:t>
      </w:r>
    </w:p>
    <w:p>
      <w:pPr>
        <w:numPr>
          <w:ilvl w:val="0"/>
          <w:numId w:val="16"/>
        </w:numPr>
        <w:jc w:val="left"/>
      </w:pPr>
      <w:r>
        <w:rPr>
          <w:b/>
          <w:bCs/>
        </w:rPr>
        <w:t>分块加载</w:t>
      </w:r>
      <w:r>
        <w:rPr/>
        <w:t>：先加载车身主体（&lt;200ms），再异步加载部件，使用户感知延迟降低。</w:t>
      </w:r>
    </w:p>
    <w:p>
      <w:pPr>
        <w:pStyle w:val="4"/>
        <w:jc w:val="left"/>
      </w:pPr>
      <w:r>
        <w:rPr/>
        <w:t>八、算法依赖关系总图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                       输入参数 (22维)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尺寸(L,W,H,WB) | 比例(hood,cabin,trunk,GC) | 曲面(8项) | 轮(4) | 灯(2)│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▼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                deriveHardpoints (硬点推导)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比例公式: FO=(L-WB)*0.48, RO=(L-WB)*0.52, cabin=WB*0.42, ...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输出: 12个侧视关键点 + 9个顶宽控制点 + 轮心坐标 + 腰线/肩线位置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│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▼                               ▼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┌───────────────────────────────┐ ┌─────────────────────────────────────┐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sideProfile (侧视轮廓)      │ │   topWidthProfile (顶宽轮廓)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12关键点 + smoothstep插值     │ │  9控制点 + lerpProfile插值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输出: Z高度分布 f_side(x)     │ │  输出: 宽度系数 f_width(t)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└───────────────────────────────┘ └─────────────────────────────────────┘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│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└───────────────┬───────────────┘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▼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                buildBodyMesh (3D扫掠)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24段(长度) × 24段(圆周) 超椭圆截面 + 修形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叠加: Tumblehome + 肩线突出 + 整体弧度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输出: 车身顶点 ~10K + 三角面 ~20K 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▼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          部件生成模块 (并行)    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Glass │ Wheels(4) │ Headlights │ Taillights │ Grille │ Mirrors │ 门缝 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▼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          trimesh.util.concatenate (网格装配)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合并所有部件 → 完整汽车模型 (~15K顶点)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                                ▼</w:t>
      </w:r>
    </w:p>
    <w:p>
      <w:pPr>
        <w:pStyle w:val="15"/>
        <w:numPr>
          <w:ilvl w:val="0"/>
          <w:numId w:val="17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17"/>
        </w:numPr>
        <w:jc w:val="left"/>
      </w:pPr>
      <w:r>
        <w:rPr/>
        <w:t>│              质量验证与导出                        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│  NaN三层防护 │ GB1589合规检查 │ GLB/STEP/IGES导出                      │</w:t>
      </w:r>
    </w:p>
    <w:p>
      <w:pPr>
        <w:pStyle w:val="15"/>
        <w:numPr>
          <w:ilvl w:val="0"/>
          <w:numId w:val="17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t>以上为EVOLUTION AI曲面生成算法的完整技术细节，涵盖从22维参数输入到完整3D模型输出的全链路，可作为开发者文档或技术白皮书的算法章节。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16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6"/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2026-06-28T12:09:37Z</dcterms:created>
  <dcterms:modified xsi:type="dcterms:W3CDTF">2026-06-28T12:09:37Z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