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0" w:before="260" w:line="469.5652173913044" w:lineRule="auto"/>
        <w:rPr>
          <w:rFonts w:ascii="Georgia" w:cs="Georgia" w:eastAsia="Georgia" w:hAnsi="Georgia"/>
          <w:color w:val="292929"/>
          <w:sz w:val="72"/>
          <w:szCs w:val="72"/>
        </w:rPr>
      </w:pPr>
      <w:bookmarkStart w:colFirst="0" w:colLast="0" w:name="_jek8f5g8pppn" w:id="0"/>
      <w:bookmarkEnd w:id="0"/>
      <w:r w:rsidDel="00000000" w:rsidR="00000000" w:rsidRPr="00000000">
        <w:rPr>
          <w:rFonts w:ascii="Georgia" w:cs="Georgia" w:eastAsia="Georgia" w:hAnsi="Georgia"/>
          <w:color w:val="292929"/>
          <w:sz w:val="72"/>
          <w:szCs w:val="72"/>
          <w:rtl w:val="0"/>
        </w:rPr>
        <w:t xml:space="preserve">Kubernetes NodePort vs LoadBalancer vs Ingress? When should I use what?</w:t>
      </w:r>
    </w:p>
    <w:p w:rsidR="00000000" w:rsidDel="00000000" w:rsidP="00000000" w:rsidRDefault="00000000" w:rsidRPr="00000000" w14:paraId="00000002">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Recently, someone asked me what the difference between NodePorts, LoadBalancers, and Ingress were. They are all different ways to get external traffic into your cluster, and they all do it in different ways. Let’s take a look at how each of them work, and when you would use each.</w:t>
      </w:r>
    </w:p>
    <w:p w:rsidR="00000000" w:rsidDel="00000000" w:rsidP="00000000" w:rsidRDefault="00000000" w:rsidRPr="00000000" w14:paraId="00000003">
      <w:pPr>
        <w:pageBreakBefore w:val="0"/>
        <w:shd w:fill="ffffff" w:val="clear"/>
        <w:spacing w:after="0" w:before="640" w:line="523.6363636363636" w:lineRule="auto"/>
        <w:rPr>
          <w:rFonts w:ascii="Georgia" w:cs="Georgia" w:eastAsia="Georgia" w:hAnsi="Georgia"/>
          <w:i w:val="1"/>
          <w:color w:val="292929"/>
          <w:sz w:val="32"/>
          <w:szCs w:val="32"/>
        </w:rPr>
      </w:pPr>
      <w:r w:rsidDel="00000000" w:rsidR="00000000" w:rsidRPr="00000000">
        <w:rPr>
          <w:rFonts w:ascii="Georgia" w:cs="Georgia" w:eastAsia="Georgia" w:hAnsi="Georgia"/>
          <w:b w:val="1"/>
          <w:i w:val="1"/>
          <w:color w:val="292929"/>
          <w:sz w:val="32"/>
          <w:szCs w:val="32"/>
          <w:rtl w:val="0"/>
        </w:rPr>
        <w:t xml:space="preserve">Note: </w:t>
      </w:r>
      <w:r w:rsidDel="00000000" w:rsidR="00000000" w:rsidRPr="00000000">
        <w:rPr>
          <w:rFonts w:ascii="Georgia" w:cs="Georgia" w:eastAsia="Georgia" w:hAnsi="Georgia"/>
          <w:i w:val="1"/>
          <w:color w:val="292929"/>
          <w:sz w:val="32"/>
          <w:szCs w:val="32"/>
          <w:rtl w:val="0"/>
        </w:rPr>
        <w:t xml:space="preserve">Everything here applies to </w:t>
      </w:r>
      <w:hyperlink r:id="rId6">
        <w:r w:rsidDel="00000000" w:rsidR="00000000" w:rsidRPr="00000000">
          <w:rPr>
            <w:rFonts w:ascii="Georgia" w:cs="Georgia" w:eastAsia="Georgia" w:hAnsi="Georgia"/>
            <w:i w:val="1"/>
            <w:color w:val="1155cc"/>
            <w:sz w:val="32"/>
            <w:szCs w:val="32"/>
            <w:u w:val="single"/>
            <w:rtl w:val="0"/>
          </w:rPr>
          <w:t xml:space="preserve">Google Kubernetes Engine.</w:t>
        </w:r>
      </w:hyperlink>
      <w:r w:rsidDel="00000000" w:rsidR="00000000" w:rsidRPr="00000000">
        <w:rPr>
          <w:rFonts w:ascii="Georgia" w:cs="Georgia" w:eastAsia="Georgia" w:hAnsi="Georgia"/>
          <w:i w:val="1"/>
          <w:color w:val="292929"/>
          <w:sz w:val="32"/>
          <w:szCs w:val="32"/>
          <w:rtl w:val="0"/>
        </w:rPr>
        <w:t xml:space="preserve"> If you are running on another cloud, on prem, with minikube, or something else, these will be slightly different. I’m also not going into deep technical details. If you are interested in learning more, the </w:t>
      </w:r>
      <w:hyperlink r:id="rId7">
        <w:r w:rsidDel="00000000" w:rsidR="00000000" w:rsidRPr="00000000">
          <w:rPr>
            <w:rFonts w:ascii="Georgia" w:cs="Georgia" w:eastAsia="Georgia" w:hAnsi="Georgia"/>
            <w:i w:val="1"/>
            <w:color w:val="1155cc"/>
            <w:sz w:val="32"/>
            <w:szCs w:val="32"/>
            <w:u w:val="single"/>
            <w:rtl w:val="0"/>
          </w:rPr>
          <w:t xml:space="preserve">official documentation</w:t>
        </w:r>
      </w:hyperlink>
      <w:r w:rsidDel="00000000" w:rsidR="00000000" w:rsidRPr="00000000">
        <w:rPr>
          <w:rFonts w:ascii="Georgia" w:cs="Georgia" w:eastAsia="Georgia" w:hAnsi="Georgia"/>
          <w:i w:val="1"/>
          <w:color w:val="292929"/>
          <w:sz w:val="32"/>
          <w:szCs w:val="32"/>
          <w:rtl w:val="0"/>
        </w:rPr>
        <w:t xml:space="preserve"> is a great resource!</w:t>
      </w:r>
    </w:p>
    <w:p w:rsidR="00000000" w:rsidDel="00000000" w:rsidP="00000000" w:rsidRDefault="00000000" w:rsidRPr="00000000" w14:paraId="00000004">
      <w:pPr>
        <w:pStyle w:val="Heading1"/>
        <w:keepNext w:val="0"/>
        <w:keepLines w:val="0"/>
        <w:pageBreakBefore w:val="0"/>
        <w:shd w:fill="ffffff" w:val="clear"/>
        <w:spacing w:after="0" w:before="900" w:line="281.7391304347826" w:lineRule="auto"/>
        <w:rPr>
          <w:color w:val="292929"/>
          <w:sz w:val="45"/>
          <w:szCs w:val="45"/>
        </w:rPr>
      </w:pPr>
      <w:bookmarkStart w:colFirst="0" w:colLast="0" w:name="_ptv1dhq5gtjk" w:id="1"/>
      <w:bookmarkEnd w:id="1"/>
      <w:r w:rsidDel="00000000" w:rsidR="00000000" w:rsidRPr="00000000">
        <w:rPr>
          <w:color w:val="292929"/>
          <w:sz w:val="45"/>
          <w:szCs w:val="45"/>
          <w:rtl w:val="0"/>
        </w:rPr>
        <w:t xml:space="preserve">ClusterIP</w:t>
      </w:r>
    </w:p>
    <w:p w:rsidR="00000000" w:rsidDel="00000000" w:rsidP="00000000" w:rsidRDefault="00000000" w:rsidRPr="00000000" w14:paraId="00000005">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 ClusterIP service is the default Kubernetes service. It gives you a service inside your cluster that other apps inside your cluster can access. There is no external access.</w:t>
      </w:r>
    </w:p>
    <w:p w:rsidR="00000000" w:rsidDel="00000000" w:rsidP="00000000" w:rsidRDefault="00000000" w:rsidRPr="00000000" w14:paraId="00000006">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YAML for a ClusterIP service looks like this:</w:t>
      </w:r>
    </w:p>
    <w:p w:rsidR="00000000" w:rsidDel="00000000" w:rsidP="00000000" w:rsidRDefault="00000000" w:rsidRPr="00000000" w14:paraId="00000007">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apiVersion: v1</w:t>
      </w:r>
    </w:p>
    <w:p w:rsidR="00000000" w:rsidDel="00000000" w:rsidP="00000000" w:rsidRDefault="00000000" w:rsidRPr="00000000" w14:paraId="00000008">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kind: Service</w:t>
      </w:r>
    </w:p>
    <w:p w:rsidR="00000000" w:rsidDel="00000000" w:rsidP="00000000" w:rsidRDefault="00000000" w:rsidRPr="00000000" w14:paraId="00000009">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metadata: </w:t>
      </w:r>
    </w:p>
    <w:p w:rsidR="00000000" w:rsidDel="00000000" w:rsidP="00000000" w:rsidRDefault="00000000" w:rsidRPr="00000000" w14:paraId="0000000A">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name: my-internal-service</w:t>
      </w:r>
    </w:p>
    <w:p w:rsidR="00000000" w:rsidDel="00000000" w:rsidP="00000000" w:rsidRDefault="00000000" w:rsidRPr="00000000" w14:paraId="0000000B">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spec:</w:t>
      </w:r>
    </w:p>
    <w:p w:rsidR="00000000" w:rsidDel="00000000" w:rsidP="00000000" w:rsidRDefault="00000000" w:rsidRPr="00000000" w14:paraId="0000000C">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selector:   </w:t>
      </w:r>
    </w:p>
    <w:p w:rsidR="00000000" w:rsidDel="00000000" w:rsidP="00000000" w:rsidRDefault="00000000" w:rsidRPr="00000000" w14:paraId="0000000D">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app: my-app</w:t>
      </w:r>
    </w:p>
    <w:p w:rsidR="00000000" w:rsidDel="00000000" w:rsidP="00000000" w:rsidRDefault="00000000" w:rsidRPr="00000000" w14:paraId="0000000E">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type: ClusterIP</w:t>
      </w:r>
    </w:p>
    <w:p w:rsidR="00000000" w:rsidDel="00000000" w:rsidP="00000000" w:rsidRDefault="00000000" w:rsidRPr="00000000" w14:paraId="0000000F">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ports: </w:t>
      </w:r>
    </w:p>
    <w:p w:rsidR="00000000" w:rsidDel="00000000" w:rsidP="00000000" w:rsidRDefault="00000000" w:rsidRPr="00000000" w14:paraId="00000010">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name: http</w:t>
      </w:r>
    </w:p>
    <w:p w:rsidR="00000000" w:rsidDel="00000000" w:rsidP="00000000" w:rsidRDefault="00000000" w:rsidRPr="00000000" w14:paraId="00000011">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port: 80</w:t>
      </w:r>
    </w:p>
    <w:p w:rsidR="00000000" w:rsidDel="00000000" w:rsidP="00000000" w:rsidRDefault="00000000" w:rsidRPr="00000000" w14:paraId="00000012">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targetPort: 80</w:t>
      </w:r>
    </w:p>
    <w:p w:rsidR="00000000" w:rsidDel="00000000" w:rsidP="00000000" w:rsidRDefault="00000000" w:rsidRPr="00000000" w14:paraId="00000013">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protocol: TCP</w:t>
      </w:r>
    </w:p>
    <w:p w:rsidR="00000000" w:rsidDel="00000000" w:rsidP="00000000" w:rsidRDefault="00000000" w:rsidRPr="00000000" w14:paraId="00000014">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If you can’t access a ClusterIP service from the internet, why am I talking about it? Turns out you can access it using the Kubernetes proxy!</w:t>
      </w:r>
    </w:p>
    <w:p w:rsidR="00000000" w:rsidDel="00000000" w:rsidP="00000000" w:rsidRDefault="00000000" w:rsidRPr="00000000" w14:paraId="00000015">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6642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66421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before="1000" w:line="327.27272727272725" w:lineRule="auto"/>
        <w:jc w:val="center"/>
        <w:rPr>
          <w:color w:val="757575"/>
          <w:sz w:val="21"/>
          <w:szCs w:val="21"/>
          <w:highlight w:val="white"/>
        </w:rPr>
      </w:pPr>
      <w:r w:rsidDel="00000000" w:rsidR="00000000" w:rsidRPr="00000000">
        <w:rPr>
          <w:color w:val="757575"/>
          <w:sz w:val="21"/>
          <w:szCs w:val="21"/>
          <w:highlight w:val="white"/>
          <w:rtl w:val="0"/>
        </w:rPr>
        <w:t xml:space="preserve">Thanks to </w:t>
      </w:r>
    </w:p>
    <w:p w:rsidR="00000000" w:rsidDel="00000000" w:rsidP="00000000" w:rsidRDefault="00000000" w:rsidRPr="00000000" w14:paraId="00000018">
      <w:pPr>
        <w:pageBreakBefore w:val="0"/>
        <w:spacing w:before="1000" w:line="327.27272727272725" w:lineRule="auto"/>
        <w:jc w:val="center"/>
        <w:rPr>
          <w:color w:val="1a8917"/>
          <w:sz w:val="21"/>
          <w:szCs w:val="21"/>
          <w:highlight w:val="white"/>
        </w:rPr>
      </w:pPr>
      <w:hyperlink r:id="rId10">
        <w:r w:rsidDel="00000000" w:rsidR="00000000" w:rsidRPr="00000000">
          <w:rPr>
            <w:color w:val="1a8917"/>
            <w:sz w:val="21"/>
            <w:szCs w:val="21"/>
            <w:highlight w:val="white"/>
            <w:rtl w:val="0"/>
          </w:rPr>
          <w:t xml:space="preserve">Ahmet Alp Balkan</w:t>
        </w:r>
      </w:hyperlink>
      <w:r w:rsidDel="00000000" w:rsidR="00000000" w:rsidRPr="00000000">
        <w:rPr>
          <w:rtl w:val="0"/>
        </w:rPr>
      </w:r>
    </w:p>
    <w:p w:rsidR="00000000" w:rsidDel="00000000" w:rsidP="00000000" w:rsidRDefault="00000000" w:rsidRPr="00000000" w14:paraId="00000019">
      <w:pPr>
        <w:pageBreakBefore w:val="0"/>
        <w:rPr>
          <w:color w:val="757575"/>
          <w:sz w:val="21"/>
          <w:szCs w:val="21"/>
          <w:highlight w:val="white"/>
        </w:rPr>
      </w:pPr>
      <w:r w:rsidDel="00000000" w:rsidR="00000000" w:rsidRPr="00000000">
        <w:rPr>
          <w:color w:val="757575"/>
          <w:sz w:val="21"/>
          <w:szCs w:val="21"/>
          <w:highlight w:val="white"/>
          <w:rtl w:val="0"/>
        </w:rPr>
        <w:t xml:space="preserve"> for the diagrams</w:t>
      </w:r>
    </w:p>
    <w:p w:rsidR="00000000" w:rsidDel="00000000" w:rsidP="00000000" w:rsidRDefault="00000000" w:rsidRPr="00000000" w14:paraId="0000001A">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Start the Kubernetes Proxy:</w:t>
      </w:r>
    </w:p>
    <w:p w:rsidR="00000000" w:rsidDel="00000000" w:rsidP="00000000" w:rsidRDefault="00000000" w:rsidRPr="00000000" w14:paraId="0000001B">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kubectl proxy --port=8080</w:t>
      </w:r>
    </w:p>
    <w:p w:rsidR="00000000" w:rsidDel="00000000" w:rsidP="00000000" w:rsidRDefault="00000000" w:rsidRPr="00000000" w14:paraId="0000001C">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Now, you can navigate through the Kubernetes API to access this service using this scheme:</w:t>
      </w:r>
    </w:p>
    <w:p w:rsidR="00000000" w:rsidDel="00000000" w:rsidP="00000000" w:rsidRDefault="00000000" w:rsidRPr="00000000" w14:paraId="0000001D">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http://localhost:8080/api/v1/proxy/namespaces/&lt;NAMESPACE&gt;/services/&lt;SERVICE-NAME&gt;:&lt;PORT-NAME&gt;/</w:t>
      </w:r>
    </w:p>
    <w:p w:rsidR="00000000" w:rsidDel="00000000" w:rsidP="00000000" w:rsidRDefault="00000000" w:rsidRPr="00000000" w14:paraId="0000001E">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So to access the service we defined above, you could use the following address:</w:t>
      </w:r>
    </w:p>
    <w:p w:rsidR="00000000" w:rsidDel="00000000" w:rsidP="00000000" w:rsidRDefault="00000000" w:rsidRPr="00000000" w14:paraId="0000001F">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http://localhost:8080/api/v1/proxy/namespaces/default/services/my-internal-service:http/</w:t>
      </w:r>
    </w:p>
    <w:p w:rsidR="00000000" w:rsidDel="00000000" w:rsidP="00000000" w:rsidRDefault="00000000" w:rsidRPr="00000000" w14:paraId="00000020">
      <w:pPr>
        <w:pStyle w:val="Heading2"/>
        <w:keepNext w:val="0"/>
        <w:keepLines w:val="0"/>
        <w:pageBreakBefore w:val="0"/>
        <w:shd w:fill="ffffff" w:val="clear"/>
        <w:spacing w:after="0" w:before="580" w:line="296.47058823529414" w:lineRule="auto"/>
        <w:rPr>
          <w:color w:val="292929"/>
          <w:sz w:val="33"/>
          <w:szCs w:val="33"/>
        </w:rPr>
      </w:pPr>
      <w:bookmarkStart w:colFirst="0" w:colLast="0" w:name="_sz1tn19662n8" w:id="2"/>
      <w:bookmarkEnd w:id="2"/>
      <w:r w:rsidDel="00000000" w:rsidR="00000000" w:rsidRPr="00000000">
        <w:rPr>
          <w:color w:val="292929"/>
          <w:sz w:val="33"/>
          <w:szCs w:val="33"/>
          <w:rtl w:val="0"/>
        </w:rPr>
        <w:t xml:space="preserve">When would you use this?</w:t>
      </w:r>
    </w:p>
    <w:p w:rsidR="00000000" w:rsidDel="00000000" w:rsidP="00000000" w:rsidRDefault="00000000" w:rsidRPr="00000000" w14:paraId="00000021">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There are a few scenarios where you would use the Kubernetes proxy to access your services.</w:t>
      </w:r>
    </w:p>
    <w:p w:rsidR="00000000" w:rsidDel="00000000" w:rsidP="00000000" w:rsidRDefault="00000000" w:rsidRPr="00000000" w14:paraId="00000022">
      <w:pPr>
        <w:pageBreakBefore w:val="0"/>
        <w:numPr>
          <w:ilvl w:val="0"/>
          <w:numId w:val="1"/>
        </w:numPr>
        <w:shd w:fill="ffffff" w:val="clear"/>
        <w:spacing w:after="0" w:afterAutospacing="0" w:before="64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Debugging your services, or connecting to them directly from your laptop for some reason</w:t>
      </w:r>
    </w:p>
    <w:p w:rsidR="00000000" w:rsidDel="00000000" w:rsidP="00000000" w:rsidRDefault="00000000" w:rsidRPr="00000000" w14:paraId="00000023">
      <w:pPr>
        <w:pageBreakBefore w:val="0"/>
        <w:numPr>
          <w:ilvl w:val="0"/>
          <w:numId w:val="1"/>
        </w:numPr>
        <w:shd w:fill="ffffff" w:val="clear"/>
        <w:spacing w:after="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Allowing internal traffic, displaying internal dashboards, etc.</w:t>
      </w:r>
    </w:p>
    <w:p w:rsidR="00000000" w:rsidDel="00000000" w:rsidP="00000000" w:rsidRDefault="00000000" w:rsidRPr="00000000" w14:paraId="00000024">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Because this method requires you to run kubectl as an authenticated user, you should NOT use this to expose your service to the internet or use it for production services.</w:t>
      </w:r>
    </w:p>
    <w:p w:rsidR="00000000" w:rsidDel="00000000" w:rsidP="00000000" w:rsidRDefault="00000000" w:rsidRPr="00000000" w14:paraId="00000025">
      <w:pPr>
        <w:pStyle w:val="Heading1"/>
        <w:keepNext w:val="0"/>
        <w:keepLines w:val="0"/>
        <w:pageBreakBefore w:val="0"/>
        <w:shd w:fill="ffffff" w:val="clear"/>
        <w:spacing w:after="0" w:before="900" w:line="281.7391304347826" w:lineRule="auto"/>
        <w:rPr>
          <w:color w:val="292929"/>
          <w:sz w:val="45"/>
          <w:szCs w:val="45"/>
        </w:rPr>
      </w:pPr>
      <w:bookmarkStart w:colFirst="0" w:colLast="0" w:name="_808x7ea7sdwg" w:id="3"/>
      <w:bookmarkEnd w:id="3"/>
      <w:r w:rsidDel="00000000" w:rsidR="00000000" w:rsidRPr="00000000">
        <w:rPr>
          <w:color w:val="292929"/>
          <w:sz w:val="45"/>
          <w:szCs w:val="45"/>
          <w:rtl w:val="0"/>
        </w:rPr>
        <w:t xml:space="preserve">NodePort</w:t>
      </w:r>
    </w:p>
    <w:p w:rsidR="00000000" w:rsidDel="00000000" w:rsidP="00000000" w:rsidRDefault="00000000" w:rsidRPr="00000000" w14:paraId="00000026">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 NodePort service is the most primitive way to get external traffic directly to your service. NodePort, as the name implies, opens a specific port on all the Nodes (the VMs), and any traffic that is sent to this port is forwarded to the service.</w:t>
      </w:r>
    </w:p>
    <w:p w:rsidR="00000000" w:rsidDel="00000000" w:rsidP="00000000" w:rsidRDefault="00000000" w:rsidRPr="00000000" w14:paraId="00000027">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64389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6438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color w:val="757575"/>
          <w:sz w:val="21"/>
          <w:szCs w:val="21"/>
          <w:highlight w:val="white"/>
        </w:rPr>
      </w:pPr>
      <w:r w:rsidDel="00000000" w:rsidR="00000000" w:rsidRPr="00000000">
        <w:rPr>
          <w:color w:val="757575"/>
          <w:sz w:val="21"/>
          <w:szCs w:val="21"/>
          <w:highlight w:val="white"/>
          <w:rtl w:val="0"/>
        </w:rPr>
        <w:t xml:space="preserve">This isn’t the most technically accurate diagram, but I think it illustrates the point of how a NodePort works</w:t>
      </w:r>
    </w:p>
    <w:p w:rsidR="00000000" w:rsidDel="00000000" w:rsidP="00000000" w:rsidRDefault="00000000" w:rsidRPr="00000000" w14:paraId="0000002A">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YAML for a NodePort service looks like this:</w:t>
      </w:r>
    </w:p>
    <w:p w:rsidR="00000000" w:rsidDel="00000000" w:rsidP="00000000" w:rsidRDefault="00000000" w:rsidRPr="00000000" w14:paraId="0000002B">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apiVersion: v1</w:t>
      </w:r>
    </w:p>
    <w:p w:rsidR="00000000" w:rsidDel="00000000" w:rsidP="00000000" w:rsidRDefault="00000000" w:rsidRPr="00000000" w14:paraId="0000002C">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kind: Service</w:t>
      </w:r>
    </w:p>
    <w:p w:rsidR="00000000" w:rsidDel="00000000" w:rsidP="00000000" w:rsidRDefault="00000000" w:rsidRPr="00000000" w14:paraId="0000002D">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metadata: </w:t>
      </w:r>
    </w:p>
    <w:p w:rsidR="00000000" w:rsidDel="00000000" w:rsidP="00000000" w:rsidRDefault="00000000" w:rsidRPr="00000000" w14:paraId="0000002E">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name: my-nodeport-service</w:t>
      </w:r>
    </w:p>
    <w:p w:rsidR="00000000" w:rsidDel="00000000" w:rsidP="00000000" w:rsidRDefault="00000000" w:rsidRPr="00000000" w14:paraId="0000002F">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spec:</w:t>
      </w:r>
    </w:p>
    <w:p w:rsidR="00000000" w:rsidDel="00000000" w:rsidP="00000000" w:rsidRDefault="00000000" w:rsidRPr="00000000" w14:paraId="00000030">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selector:   </w:t>
      </w:r>
    </w:p>
    <w:p w:rsidR="00000000" w:rsidDel="00000000" w:rsidP="00000000" w:rsidRDefault="00000000" w:rsidRPr="00000000" w14:paraId="00000031">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app: my-app</w:t>
      </w:r>
    </w:p>
    <w:p w:rsidR="00000000" w:rsidDel="00000000" w:rsidP="00000000" w:rsidRDefault="00000000" w:rsidRPr="00000000" w14:paraId="00000032">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type: NodePort</w:t>
      </w:r>
    </w:p>
    <w:p w:rsidR="00000000" w:rsidDel="00000000" w:rsidP="00000000" w:rsidRDefault="00000000" w:rsidRPr="00000000" w14:paraId="00000033">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ports: </w:t>
      </w:r>
    </w:p>
    <w:p w:rsidR="00000000" w:rsidDel="00000000" w:rsidP="00000000" w:rsidRDefault="00000000" w:rsidRPr="00000000" w14:paraId="00000034">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name: http</w:t>
      </w:r>
    </w:p>
    <w:p w:rsidR="00000000" w:rsidDel="00000000" w:rsidP="00000000" w:rsidRDefault="00000000" w:rsidRPr="00000000" w14:paraId="00000035">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port: 80</w:t>
      </w:r>
    </w:p>
    <w:p w:rsidR="00000000" w:rsidDel="00000000" w:rsidP="00000000" w:rsidRDefault="00000000" w:rsidRPr="00000000" w14:paraId="00000036">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targetPort: 80</w:t>
      </w:r>
    </w:p>
    <w:p w:rsidR="00000000" w:rsidDel="00000000" w:rsidP="00000000" w:rsidRDefault="00000000" w:rsidRPr="00000000" w14:paraId="00000037">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nodePort: 30036</w:t>
      </w:r>
    </w:p>
    <w:p w:rsidR="00000000" w:rsidDel="00000000" w:rsidP="00000000" w:rsidRDefault="00000000" w:rsidRPr="00000000" w14:paraId="00000038">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protocol: TCP</w:t>
      </w:r>
    </w:p>
    <w:p w:rsidR="00000000" w:rsidDel="00000000" w:rsidP="00000000" w:rsidRDefault="00000000" w:rsidRPr="00000000" w14:paraId="00000039">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Basically, a NodePort service has two differences from a normal “ClusterIP” service. First, the type is “NodePort.” There is also an additional port called the nodePort that specifies which port to open on the nodes. If you don’t specify this port, it will pick a random port. Most of the time you should let Kubernetes choose the port; as </w:t>
      </w:r>
    </w:p>
    <w:p w:rsidR="00000000" w:rsidDel="00000000" w:rsidP="00000000" w:rsidRDefault="00000000" w:rsidRPr="00000000" w14:paraId="0000003A">
      <w:pPr>
        <w:pageBreakBefore w:val="0"/>
        <w:rPr>
          <w:color w:val="1a8917"/>
        </w:rPr>
      </w:pPr>
      <w:hyperlink r:id="rId13">
        <w:r w:rsidDel="00000000" w:rsidR="00000000" w:rsidRPr="00000000">
          <w:rPr>
            <w:color w:val="1a8917"/>
            <w:rtl w:val="0"/>
          </w:rPr>
          <w:t xml:space="preserve">thockin</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 says, there are many caveats to what ports are available for you to use.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To expose the NodePort to the outside worked use: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minikube service --url &lt;my-service&gt;</w:t>
      </w:r>
    </w:p>
    <w:p w:rsidR="00000000" w:rsidDel="00000000" w:rsidP="00000000" w:rsidRDefault="00000000" w:rsidRPr="00000000" w14:paraId="00000040">
      <w:pPr>
        <w:pStyle w:val="Heading2"/>
        <w:keepNext w:val="0"/>
        <w:keepLines w:val="0"/>
        <w:pageBreakBefore w:val="0"/>
        <w:shd w:fill="ffffff" w:val="clear"/>
        <w:spacing w:after="0" w:before="580" w:line="296.47058823529414" w:lineRule="auto"/>
        <w:rPr>
          <w:color w:val="292929"/>
          <w:sz w:val="33"/>
          <w:szCs w:val="33"/>
        </w:rPr>
      </w:pPr>
      <w:bookmarkStart w:colFirst="0" w:colLast="0" w:name="_sicu05yux91v" w:id="4"/>
      <w:bookmarkEnd w:id="4"/>
      <w:r w:rsidDel="00000000" w:rsidR="00000000" w:rsidRPr="00000000">
        <w:rPr>
          <w:color w:val="292929"/>
          <w:sz w:val="33"/>
          <w:szCs w:val="33"/>
          <w:rtl w:val="0"/>
        </w:rPr>
        <w:t xml:space="preserve">When would you use this?</w:t>
      </w:r>
    </w:p>
    <w:p w:rsidR="00000000" w:rsidDel="00000000" w:rsidP="00000000" w:rsidRDefault="00000000" w:rsidRPr="00000000" w14:paraId="00000041">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There are many downsides to this method:</w:t>
      </w:r>
    </w:p>
    <w:p w:rsidR="00000000" w:rsidDel="00000000" w:rsidP="00000000" w:rsidRDefault="00000000" w:rsidRPr="00000000" w14:paraId="00000042">
      <w:pPr>
        <w:pageBreakBefore w:val="0"/>
        <w:numPr>
          <w:ilvl w:val="0"/>
          <w:numId w:val="2"/>
        </w:numPr>
        <w:shd w:fill="ffffff" w:val="clear"/>
        <w:spacing w:after="0" w:afterAutospacing="0" w:before="64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can only have one service per port</w:t>
      </w:r>
    </w:p>
    <w:p w:rsidR="00000000" w:rsidDel="00000000" w:rsidP="00000000" w:rsidRDefault="00000000" w:rsidRPr="00000000" w14:paraId="00000043">
      <w:pPr>
        <w:pageBreakBefore w:val="0"/>
        <w:numPr>
          <w:ilvl w:val="0"/>
          <w:numId w:val="2"/>
        </w:numPr>
        <w:shd w:fill="ffffff" w:val="clear"/>
        <w:spacing w:after="0" w:afterAutospacing="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can only use ports 30000–32767</w:t>
      </w:r>
    </w:p>
    <w:p w:rsidR="00000000" w:rsidDel="00000000" w:rsidP="00000000" w:rsidRDefault="00000000" w:rsidRPr="00000000" w14:paraId="00000044">
      <w:pPr>
        <w:pageBreakBefore w:val="0"/>
        <w:numPr>
          <w:ilvl w:val="0"/>
          <w:numId w:val="2"/>
        </w:numPr>
        <w:shd w:fill="ffffff" w:val="clear"/>
        <w:spacing w:after="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If your Node/VM IP address change, you need to deal with that</w:t>
      </w:r>
    </w:p>
    <w:p w:rsidR="00000000" w:rsidDel="00000000" w:rsidP="00000000" w:rsidRDefault="00000000" w:rsidRPr="00000000" w14:paraId="00000045">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For these reasons, I don’t recommend using this method in production to directly expose your service. If you are running a service that doesn’t have to be always available, or you are very cost sensitive, this method will work for you. A good example of such an application is a demo app or something temporary.</w:t>
      </w:r>
    </w:p>
    <w:p w:rsidR="00000000" w:rsidDel="00000000" w:rsidP="00000000" w:rsidRDefault="00000000" w:rsidRPr="00000000" w14:paraId="00000046">
      <w:pPr>
        <w:pStyle w:val="Heading1"/>
        <w:keepNext w:val="0"/>
        <w:keepLines w:val="0"/>
        <w:pageBreakBefore w:val="0"/>
        <w:shd w:fill="ffffff" w:val="clear"/>
        <w:spacing w:after="0" w:before="900" w:line="281.7391304347826" w:lineRule="auto"/>
        <w:rPr>
          <w:color w:val="292929"/>
          <w:sz w:val="45"/>
          <w:szCs w:val="45"/>
        </w:rPr>
      </w:pPr>
      <w:bookmarkStart w:colFirst="0" w:colLast="0" w:name="_1w00t4tdigna" w:id="5"/>
      <w:bookmarkEnd w:id="5"/>
      <w:r w:rsidDel="00000000" w:rsidR="00000000" w:rsidRPr="00000000">
        <w:rPr>
          <w:color w:val="292929"/>
          <w:sz w:val="45"/>
          <w:szCs w:val="45"/>
          <w:rtl w:val="0"/>
        </w:rPr>
        <w:t xml:space="preserve">LoadBalancer</w:t>
      </w:r>
    </w:p>
    <w:p w:rsidR="00000000" w:rsidDel="00000000" w:rsidP="00000000" w:rsidRDefault="00000000" w:rsidRPr="00000000" w14:paraId="00000047">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 LoadBalancer service is the standard way to expose a service to the internet. On GKE, this will spin up a </w:t>
      </w:r>
      <w:hyperlink r:id="rId14">
        <w:r w:rsidDel="00000000" w:rsidR="00000000" w:rsidRPr="00000000">
          <w:rPr>
            <w:rFonts w:ascii="Georgia" w:cs="Georgia" w:eastAsia="Georgia" w:hAnsi="Georgia"/>
            <w:color w:val="1155cc"/>
            <w:sz w:val="32"/>
            <w:szCs w:val="32"/>
            <w:u w:val="single"/>
            <w:rtl w:val="0"/>
          </w:rPr>
          <w:t xml:space="preserve">Network Load Balancer</w:t>
        </w:r>
      </w:hyperlink>
      <w:r w:rsidDel="00000000" w:rsidR="00000000" w:rsidRPr="00000000">
        <w:rPr>
          <w:rFonts w:ascii="Georgia" w:cs="Georgia" w:eastAsia="Georgia" w:hAnsi="Georgia"/>
          <w:color w:val="292929"/>
          <w:sz w:val="32"/>
          <w:szCs w:val="32"/>
          <w:rtl w:val="0"/>
        </w:rPr>
        <w:t xml:space="preserve"> that will give you a single IP address that will forward all traffic to your service.</w:t>
      </w:r>
    </w:p>
    <w:p w:rsidR="00000000" w:rsidDel="00000000" w:rsidP="00000000" w:rsidRDefault="00000000" w:rsidRPr="00000000" w14:paraId="00000048">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66802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66802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before="1000" w:line="327.27272727272725" w:lineRule="auto"/>
        <w:jc w:val="center"/>
        <w:rPr>
          <w:color w:val="757575"/>
          <w:sz w:val="21"/>
          <w:szCs w:val="21"/>
          <w:highlight w:val="white"/>
        </w:rPr>
      </w:pPr>
      <w:r w:rsidDel="00000000" w:rsidR="00000000" w:rsidRPr="00000000">
        <w:rPr>
          <w:color w:val="757575"/>
          <w:sz w:val="21"/>
          <w:szCs w:val="21"/>
          <w:highlight w:val="white"/>
          <w:rtl w:val="0"/>
        </w:rPr>
        <w:t xml:space="preserve">Thanks to </w:t>
      </w:r>
    </w:p>
    <w:p w:rsidR="00000000" w:rsidDel="00000000" w:rsidP="00000000" w:rsidRDefault="00000000" w:rsidRPr="00000000" w14:paraId="0000004B">
      <w:pPr>
        <w:pageBreakBefore w:val="0"/>
        <w:spacing w:before="1000" w:line="327.27272727272725" w:lineRule="auto"/>
        <w:jc w:val="center"/>
        <w:rPr>
          <w:color w:val="1a8917"/>
          <w:sz w:val="21"/>
          <w:szCs w:val="21"/>
          <w:highlight w:val="white"/>
        </w:rPr>
      </w:pPr>
      <w:hyperlink r:id="rId17">
        <w:r w:rsidDel="00000000" w:rsidR="00000000" w:rsidRPr="00000000">
          <w:rPr>
            <w:color w:val="1a8917"/>
            <w:sz w:val="21"/>
            <w:szCs w:val="21"/>
            <w:highlight w:val="white"/>
            <w:rtl w:val="0"/>
          </w:rPr>
          <w:t xml:space="preserve">Ahmet Alp Balkan</w:t>
        </w:r>
      </w:hyperlink>
      <w:r w:rsidDel="00000000" w:rsidR="00000000" w:rsidRPr="00000000">
        <w:rPr>
          <w:rtl w:val="0"/>
        </w:rPr>
      </w:r>
    </w:p>
    <w:p w:rsidR="00000000" w:rsidDel="00000000" w:rsidP="00000000" w:rsidRDefault="00000000" w:rsidRPr="00000000" w14:paraId="0000004C">
      <w:pPr>
        <w:pageBreakBefore w:val="0"/>
        <w:rPr>
          <w:color w:val="757575"/>
          <w:sz w:val="21"/>
          <w:szCs w:val="21"/>
          <w:highlight w:val="white"/>
        </w:rPr>
      </w:pPr>
      <w:r w:rsidDel="00000000" w:rsidR="00000000" w:rsidRPr="00000000">
        <w:rPr>
          <w:color w:val="757575"/>
          <w:sz w:val="21"/>
          <w:szCs w:val="21"/>
          <w:highlight w:val="white"/>
          <w:rtl w:val="0"/>
        </w:rPr>
        <w:t xml:space="preserve"> for the diagrams</w:t>
      </w:r>
    </w:p>
    <w:p w:rsidR="00000000" w:rsidDel="00000000" w:rsidP="00000000" w:rsidRDefault="00000000" w:rsidRPr="00000000" w14:paraId="0000004D">
      <w:pPr>
        <w:pStyle w:val="Heading2"/>
        <w:keepNext w:val="0"/>
        <w:keepLines w:val="0"/>
        <w:pageBreakBefore w:val="0"/>
        <w:shd w:fill="ffffff" w:val="clear"/>
        <w:spacing w:after="0" w:before="580" w:line="296.47058823529414" w:lineRule="auto"/>
        <w:rPr>
          <w:color w:val="292929"/>
          <w:sz w:val="33"/>
          <w:szCs w:val="33"/>
        </w:rPr>
      </w:pPr>
      <w:bookmarkStart w:colFirst="0" w:colLast="0" w:name="_f4z4z2t8gjoj" w:id="6"/>
      <w:bookmarkEnd w:id="6"/>
      <w:r w:rsidDel="00000000" w:rsidR="00000000" w:rsidRPr="00000000">
        <w:rPr>
          <w:color w:val="292929"/>
          <w:sz w:val="33"/>
          <w:szCs w:val="33"/>
          <w:rtl w:val="0"/>
        </w:rPr>
        <w:t xml:space="preserve">When would you use this?</w:t>
      </w:r>
    </w:p>
    <w:p w:rsidR="00000000" w:rsidDel="00000000" w:rsidP="00000000" w:rsidRDefault="00000000" w:rsidRPr="00000000" w14:paraId="0000004E">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If you want to directly expose a service, this is the default method. All traffic on the port you specify will be forwarded to the service. There is no filtering, no routing, etc. This means you can send almost any kind of traffic to it, like HTTP, TCP, UDP, Websockets, gRPC, or whatever.</w:t>
      </w:r>
    </w:p>
    <w:p w:rsidR="00000000" w:rsidDel="00000000" w:rsidP="00000000" w:rsidRDefault="00000000" w:rsidRPr="00000000" w14:paraId="0000004F">
      <w:pPr>
        <w:pageBreakBefore w:val="0"/>
        <w:shd w:fill="ffffff" w:val="clear"/>
        <w:spacing w:after="0" w:before="640" w:line="523.6363636363636" w:lineRule="auto"/>
        <w:rPr>
          <w:rFonts w:ascii="Georgia" w:cs="Georgia" w:eastAsia="Georgia" w:hAnsi="Georgia"/>
          <w:color w:val="292929"/>
          <w:sz w:val="32"/>
          <w:szCs w:val="32"/>
          <w:shd w:fill="e8f3e8" w:val="clear"/>
        </w:rPr>
      </w:pPr>
      <w:r w:rsidDel="00000000" w:rsidR="00000000" w:rsidRPr="00000000">
        <w:rPr>
          <w:rFonts w:ascii="Georgia" w:cs="Georgia" w:eastAsia="Georgia" w:hAnsi="Georgia"/>
          <w:color w:val="292929"/>
          <w:sz w:val="32"/>
          <w:szCs w:val="32"/>
          <w:shd w:fill="e8f3e8" w:val="clear"/>
          <w:rtl w:val="0"/>
        </w:rPr>
        <w:t xml:space="preserve">The big downside is that each service you expose with a LoadBalancer will get its own IP address, and you have to pay for a LoadBalancer per exposed service, which can get expensive!</w:t>
      </w:r>
    </w:p>
    <w:p w:rsidR="00000000" w:rsidDel="00000000" w:rsidP="00000000" w:rsidRDefault="00000000" w:rsidRPr="00000000" w14:paraId="00000050">
      <w:pPr>
        <w:pStyle w:val="Heading1"/>
        <w:keepNext w:val="0"/>
        <w:keepLines w:val="0"/>
        <w:pageBreakBefore w:val="0"/>
        <w:shd w:fill="ffffff" w:val="clear"/>
        <w:spacing w:after="0" w:before="900" w:line="281.7391304347826" w:lineRule="auto"/>
        <w:rPr>
          <w:color w:val="292929"/>
          <w:sz w:val="45"/>
          <w:szCs w:val="45"/>
        </w:rPr>
      </w:pPr>
      <w:bookmarkStart w:colFirst="0" w:colLast="0" w:name="_cr0445xcft50" w:id="7"/>
      <w:bookmarkEnd w:id="7"/>
      <w:r w:rsidDel="00000000" w:rsidR="00000000" w:rsidRPr="00000000">
        <w:rPr>
          <w:color w:val="292929"/>
          <w:sz w:val="45"/>
          <w:szCs w:val="45"/>
          <w:rtl w:val="0"/>
        </w:rPr>
        <w:t xml:space="preserve">Ingress</w:t>
      </w:r>
    </w:p>
    <w:p w:rsidR="00000000" w:rsidDel="00000000" w:rsidP="00000000" w:rsidRDefault="00000000" w:rsidRPr="00000000" w14:paraId="00000051">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Unlike all the above examples, Ingress is actually NOT a type of service. Instead, it sits in front of multiple services and act as a “smart router” or entrypoint into your cluster.</w:t>
      </w:r>
    </w:p>
    <w:p w:rsidR="00000000" w:rsidDel="00000000" w:rsidP="00000000" w:rsidRDefault="00000000" w:rsidRPr="00000000" w14:paraId="00000052">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can do a lot of different things with an Ingress, and there are many types of Ingress controllers that have different capabilities.</w:t>
      </w:r>
    </w:p>
    <w:p w:rsidR="00000000" w:rsidDel="00000000" w:rsidP="00000000" w:rsidRDefault="00000000" w:rsidRPr="00000000" w14:paraId="00000053">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default GKE ingress controller will spin up a </w:t>
      </w:r>
      <w:hyperlink r:id="rId18">
        <w:r w:rsidDel="00000000" w:rsidR="00000000" w:rsidRPr="00000000">
          <w:rPr>
            <w:rFonts w:ascii="Georgia" w:cs="Georgia" w:eastAsia="Georgia" w:hAnsi="Georgia"/>
            <w:color w:val="1155cc"/>
            <w:sz w:val="32"/>
            <w:szCs w:val="32"/>
            <w:u w:val="single"/>
            <w:rtl w:val="0"/>
          </w:rPr>
          <w:t xml:space="preserve">HTTP(S) Load Balancer</w:t>
        </w:r>
      </w:hyperlink>
      <w:r w:rsidDel="00000000" w:rsidR="00000000" w:rsidRPr="00000000">
        <w:rPr>
          <w:rFonts w:ascii="Georgia" w:cs="Georgia" w:eastAsia="Georgia" w:hAnsi="Georgia"/>
          <w:color w:val="292929"/>
          <w:sz w:val="32"/>
          <w:szCs w:val="32"/>
          <w:rtl w:val="0"/>
        </w:rPr>
        <w:t xml:space="preserve"> for you. This will let you do both path based and subdomain based routing to backend services. For example, you can send everything on foo.yourdomain.com to the foo service, and everything under the yourdomain.com/bar/ path to the bar service.</w:t>
      </w:r>
    </w:p>
    <w:p w:rsidR="00000000" w:rsidDel="00000000" w:rsidP="00000000" w:rsidRDefault="00000000" w:rsidRPr="00000000" w14:paraId="00000054">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84810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spacing w:before="1000" w:line="327.27272727272725" w:lineRule="auto"/>
        <w:jc w:val="center"/>
        <w:rPr>
          <w:color w:val="757575"/>
          <w:sz w:val="21"/>
          <w:szCs w:val="21"/>
          <w:highlight w:val="white"/>
        </w:rPr>
      </w:pPr>
      <w:r w:rsidDel="00000000" w:rsidR="00000000" w:rsidRPr="00000000">
        <w:rPr>
          <w:color w:val="757575"/>
          <w:sz w:val="21"/>
          <w:szCs w:val="21"/>
          <w:highlight w:val="white"/>
          <w:rtl w:val="0"/>
        </w:rPr>
        <w:t xml:space="preserve">Thanks to </w:t>
      </w:r>
    </w:p>
    <w:p w:rsidR="00000000" w:rsidDel="00000000" w:rsidP="00000000" w:rsidRDefault="00000000" w:rsidRPr="00000000" w14:paraId="00000057">
      <w:pPr>
        <w:pageBreakBefore w:val="0"/>
        <w:spacing w:before="1000" w:line="327.27272727272725" w:lineRule="auto"/>
        <w:jc w:val="center"/>
        <w:rPr>
          <w:color w:val="1a8917"/>
          <w:sz w:val="21"/>
          <w:szCs w:val="21"/>
          <w:highlight w:val="white"/>
        </w:rPr>
      </w:pPr>
      <w:hyperlink r:id="rId21">
        <w:r w:rsidDel="00000000" w:rsidR="00000000" w:rsidRPr="00000000">
          <w:rPr>
            <w:color w:val="1a8917"/>
            <w:sz w:val="21"/>
            <w:szCs w:val="21"/>
            <w:highlight w:val="white"/>
            <w:rtl w:val="0"/>
          </w:rPr>
          <w:t xml:space="preserve">Ahmet Alp Balkan</w:t>
        </w:r>
      </w:hyperlink>
      <w:r w:rsidDel="00000000" w:rsidR="00000000" w:rsidRPr="00000000">
        <w:rPr>
          <w:rtl w:val="0"/>
        </w:rPr>
      </w:r>
    </w:p>
    <w:p w:rsidR="00000000" w:rsidDel="00000000" w:rsidP="00000000" w:rsidRDefault="00000000" w:rsidRPr="00000000" w14:paraId="00000058">
      <w:pPr>
        <w:pageBreakBefore w:val="0"/>
        <w:rPr>
          <w:color w:val="757575"/>
          <w:sz w:val="21"/>
          <w:szCs w:val="21"/>
          <w:highlight w:val="white"/>
        </w:rPr>
      </w:pPr>
      <w:r w:rsidDel="00000000" w:rsidR="00000000" w:rsidRPr="00000000">
        <w:rPr>
          <w:color w:val="757575"/>
          <w:sz w:val="21"/>
          <w:szCs w:val="21"/>
          <w:highlight w:val="white"/>
          <w:rtl w:val="0"/>
        </w:rPr>
        <w:t xml:space="preserve"> for the diagrams</w:t>
      </w:r>
    </w:p>
    <w:p w:rsidR="00000000" w:rsidDel="00000000" w:rsidP="00000000" w:rsidRDefault="00000000" w:rsidRPr="00000000" w14:paraId="00000059">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YAML for a Ingress object on GKE with a </w:t>
      </w:r>
      <w:hyperlink r:id="rId22">
        <w:r w:rsidDel="00000000" w:rsidR="00000000" w:rsidRPr="00000000">
          <w:rPr>
            <w:rFonts w:ascii="Georgia" w:cs="Georgia" w:eastAsia="Georgia" w:hAnsi="Georgia"/>
            <w:color w:val="1155cc"/>
            <w:sz w:val="32"/>
            <w:szCs w:val="32"/>
            <w:u w:val="single"/>
            <w:rtl w:val="0"/>
          </w:rPr>
          <w:t xml:space="preserve">L7 HTTP Load Balancer</w:t>
        </w:r>
      </w:hyperlink>
      <w:r w:rsidDel="00000000" w:rsidR="00000000" w:rsidRPr="00000000">
        <w:rPr>
          <w:rFonts w:ascii="Georgia" w:cs="Georgia" w:eastAsia="Georgia" w:hAnsi="Georgia"/>
          <w:color w:val="292929"/>
          <w:sz w:val="32"/>
          <w:szCs w:val="32"/>
          <w:rtl w:val="0"/>
        </w:rPr>
        <w:t xml:space="preserve"> might look like this:</w:t>
      </w:r>
    </w:p>
    <w:p w:rsidR="00000000" w:rsidDel="00000000" w:rsidP="00000000" w:rsidRDefault="00000000" w:rsidRPr="00000000" w14:paraId="0000005A">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apiVersion: extensions/v1beta1</w:t>
      </w:r>
    </w:p>
    <w:p w:rsidR="00000000" w:rsidDel="00000000" w:rsidP="00000000" w:rsidRDefault="00000000" w:rsidRPr="00000000" w14:paraId="0000005B">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kind: Ingress</w:t>
      </w:r>
    </w:p>
    <w:p w:rsidR="00000000" w:rsidDel="00000000" w:rsidP="00000000" w:rsidRDefault="00000000" w:rsidRPr="00000000" w14:paraId="0000005C">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metadata:</w:t>
      </w:r>
    </w:p>
    <w:p w:rsidR="00000000" w:rsidDel="00000000" w:rsidP="00000000" w:rsidRDefault="00000000" w:rsidRPr="00000000" w14:paraId="0000005D">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name: my-ingress</w:t>
      </w:r>
    </w:p>
    <w:p w:rsidR="00000000" w:rsidDel="00000000" w:rsidP="00000000" w:rsidRDefault="00000000" w:rsidRPr="00000000" w14:paraId="0000005E">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spec:</w:t>
      </w:r>
    </w:p>
    <w:p w:rsidR="00000000" w:rsidDel="00000000" w:rsidP="00000000" w:rsidRDefault="00000000" w:rsidRPr="00000000" w14:paraId="0000005F">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backend:</w:t>
      </w:r>
    </w:p>
    <w:p w:rsidR="00000000" w:rsidDel="00000000" w:rsidP="00000000" w:rsidRDefault="00000000" w:rsidRPr="00000000" w14:paraId="00000060">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serviceName: other</w:t>
      </w:r>
    </w:p>
    <w:p w:rsidR="00000000" w:rsidDel="00000000" w:rsidP="00000000" w:rsidRDefault="00000000" w:rsidRPr="00000000" w14:paraId="00000061">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servicePort: 8080</w:t>
      </w:r>
    </w:p>
    <w:p w:rsidR="00000000" w:rsidDel="00000000" w:rsidP="00000000" w:rsidRDefault="00000000" w:rsidRPr="00000000" w14:paraId="00000062">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rules:</w:t>
      </w:r>
    </w:p>
    <w:p w:rsidR="00000000" w:rsidDel="00000000" w:rsidP="00000000" w:rsidRDefault="00000000" w:rsidRPr="00000000" w14:paraId="00000063">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host: foo.mydomain.com</w:t>
      </w:r>
    </w:p>
    <w:p w:rsidR="00000000" w:rsidDel="00000000" w:rsidP="00000000" w:rsidRDefault="00000000" w:rsidRPr="00000000" w14:paraId="00000064">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http:</w:t>
      </w:r>
    </w:p>
    <w:p w:rsidR="00000000" w:rsidDel="00000000" w:rsidP="00000000" w:rsidRDefault="00000000" w:rsidRPr="00000000" w14:paraId="00000065">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paths:</w:t>
      </w:r>
    </w:p>
    <w:p w:rsidR="00000000" w:rsidDel="00000000" w:rsidP="00000000" w:rsidRDefault="00000000" w:rsidRPr="00000000" w14:paraId="00000066">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backend:</w:t>
      </w:r>
    </w:p>
    <w:p w:rsidR="00000000" w:rsidDel="00000000" w:rsidP="00000000" w:rsidRDefault="00000000" w:rsidRPr="00000000" w14:paraId="00000067">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serviceName: foo</w:t>
      </w:r>
    </w:p>
    <w:p w:rsidR="00000000" w:rsidDel="00000000" w:rsidP="00000000" w:rsidRDefault="00000000" w:rsidRPr="00000000" w14:paraId="00000068">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servicePort: 8080</w:t>
      </w:r>
    </w:p>
    <w:p w:rsidR="00000000" w:rsidDel="00000000" w:rsidP="00000000" w:rsidRDefault="00000000" w:rsidRPr="00000000" w14:paraId="00000069">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host: mydomain.com</w:t>
      </w:r>
    </w:p>
    <w:p w:rsidR="00000000" w:rsidDel="00000000" w:rsidP="00000000" w:rsidRDefault="00000000" w:rsidRPr="00000000" w14:paraId="0000006A">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http:</w:t>
      </w:r>
    </w:p>
    <w:p w:rsidR="00000000" w:rsidDel="00000000" w:rsidP="00000000" w:rsidRDefault="00000000" w:rsidRPr="00000000" w14:paraId="0000006B">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paths:</w:t>
      </w:r>
    </w:p>
    <w:p w:rsidR="00000000" w:rsidDel="00000000" w:rsidP="00000000" w:rsidRDefault="00000000" w:rsidRPr="00000000" w14:paraId="0000006C">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path: /bar/*</w:t>
      </w:r>
    </w:p>
    <w:p w:rsidR="00000000" w:rsidDel="00000000" w:rsidP="00000000" w:rsidRDefault="00000000" w:rsidRPr="00000000" w14:paraId="0000006D">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backend:</w:t>
      </w:r>
    </w:p>
    <w:p w:rsidR="00000000" w:rsidDel="00000000" w:rsidP="00000000" w:rsidRDefault="00000000" w:rsidRPr="00000000" w14:paraId="0000006E">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serviceName: bar</w:t>
      </w:r>
    </w:p>
    <w:p w:rsidR="00000000" w:rsidDel="00000000" w:rsidP="00000000" w:rsidRDefault="00000000" w:rsidRPr="00000000" w14:paraId="0000006F">
      <w:pPr>
        <w:pageBreakBefore w:val="0"/>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servicePort: 8080</w:t>
      </w:r>
    </w:p>
    <w:p w:rsidR="00000000" w:rsidDel="00000000" w:rsidP="00000000" w:rsidRDefault="00000000" w:rsidRPr="00000000" w14:paraId="00000070">
      <w:pPr>
        <w:pStyle w:val="Heading2"/>
        <w:keepNext w:val="0"/>
        <w:keepLines w:val="0"/>
        <w:pageBreakBefore w:val="0"/>
        <w:shd w:fill="ffffff" w:val="clear"/>
        <w:spacing w:after="0" w:before="580" w:line="296.47058823529414" w:lineRule="auto"/>
        <w:rPr>
          <w:color w:val="292929"/>
          <w:sz w:val="33"/>
          <w:szCs w:val="33"/>
        </w:rPr>
      </w:pPr>
      <w:bookmarkStart w:colFirst="0" w:colLast="0" w:name="_9ajicitar5zr" w:id="8"/>
      <w:bookmarkEnd w:id="8"/>
      <w:r w:rsidDel="00000000" w:rsidR="00000000" w:rsidRPr="00000000">
        <w:rPr>
          <w:color w:val="292929"/>
          <w:sz w:val="33"/>
          <w:szCs w:val="33"/>
          <w:rtl w:val="0"/>
        </w:rPr>
        <w:t xml:space="preserve">When would you use this?</w:t>
      </w:r>
    </w:p>
    <w:p w:rsidR="00000000" w:rsidDel="00000000" w:rsidP="00000000" w:rsidRDefault="00000000" w:rsidRPr="00000000" w14:paraId="00000071">
      <w:pPr>
        <w:pageBreakBefore w:val="0"/>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Ingress is probably the most powerful way to expose your services, but can also be the most complicated. There are many types of Ingress controllers, from the </w:t>
      </w:r>
      <w:hyperlink r:id="rId23">
        <w:r w:rsidDel="00000000" w:rsidR="00000000" w:rsidRPr="00000000">
          <w:rPr>
            <w:rFonts w:ascii="Georgia" w:cs="Georgia" w:eastAsia="Georgia" w:hAnsi="Georgia"/>
            <w:color w:val="1155cc"/>
            <w:sz w:val="32"/>
            <w:szCs w:val="32"/>
            <w:u w:val="single"/>
            <w:rtl w:val="0"/>
          </w:rPr>
          <w:t xml:space="preserve">Google Cloud Load Balancer</w:t>
        </w:r>
      </w:hyperlink>
      <w:r w:rsidDel="00000000" w:rsidR="00000000" w:rsidRPr="00000000">
        <w:rPr>
          <w:rFonts w:ascii="Georgia" w:cs="Georgia" w:eastAsia="Georgia" w:hAnsi="Georgia"/>
          <w:color w:val="292929"/>
          <w:sz w:val="32"/>
          <w:szCs w:val="32"/>
          <w:rtl w:val="0"/>
        </w:rPr>
        <w:t xml:space="preserve">, </w:t>
      </w:r>
      <w:hyperlink r:id="rId24">
        <w:r w:rsidDel="00000000" w:rsidR="00000000" w:rsidRPr="00000000">
          <w:rPr>
            <w:rFonts w:ascii="Georgia" w:cs="Georgia" w:eastAsia="Georgia" w:hAnsi="Georgia"/>
            <w:color w:val="1155cc"/>
            <w:sz w:val="32"/>
            <w:szCs w:val="32"/>
            <w:u w:val="single"/>
            <w:rtl w:val="0"/>
          </w:rPr>
          <w:t xml:space="preserve">Nginx</w:t>
        </w:r>
      </w:hyperlink>
      <w:r w:rsidDel="00000000" w:rsidR="00000000" w:rsidRPr="00000000">
        <w:rPr>
          <w:rFonts w:ascii="Georgia" w:cs="Georgia" w:eastAsia="Georgia" w:hAnsi="Georgia"/>
          <w:color w:val="292929"/>
          <w:sz w:val="32"/>
          <w:szCs w:val="32"/>
          <w:rtl w:val="0"/>
        </w:rPr>
        <w:t xml:space="preserve">, </w:t>
      </w:r>
      <w:hyperlink r:id="rId25">
        <w:r w:rsidDel="00000000" w:rsidR="00000000" w:rsidRPr="00000000">
          <w:rPr>
            <w:rFonts w:ascii="Georgia" w:cs="Georgia" w:eastAsia="Georgia" w:hAnsi="Georgia"/>
            <w:color w:val="1155cc"/>
            <w:sz w:val="32"/>
            <w:szCs w:val="32"/>
            <w:u w:val="single"/>
            <w:rtl w:val="0"/>
          </w:rPr>
          <w:t xml:space="preserve">Contour</w:t>
        </w:r>
      </w:hyperlink>
      <w:r w:rsidDel="00000000" w:rsidR="00000000" w:rsidRPr="00000000">
        <w:rPr>
          <w:rFonts w:ascii="Georgia" w:cs="Georgia" w:eastAsia="Georgia" w:hAnsi="Georgia"/>
          <w:color w:val="292929"/>
          <w:sz w:val="32"/>
          <w:szCs w:val="32"/>
          <w:rtl w:val="0"/>
        </w:rPr>
        <w:t xml:space="preserve">, </w:t>
      </w:r>
      <w:hyperlink r:id="rId26">
        <w:r w:rsidDel="00000000" w:rsidR="00000000" w:rsidRPr="00000000">
          <w:rPr>
            <w:rFonts w:ascii="Georgia" w:cs="Georgia" w:eastAsia="Georgia" w:hAnsi="Georgia"/>
            <w:color w:val="1155cc"/>
            <w:sz w:val="32"/>
            <w:szCs w:val="32"/>
            <w:u w:val="single"/>
            <w:rtl w:val="0"/>
          </w:rPr>
          <w:t xml:space="preserve">Istio</w:t>
        </w:r>
      </w:hyperlink>
      <w:r w:rsidDel="00000000" w:rsidR="00000000" w:rsidRPr="00000000">
        <w:rPr>
          <w:rFonts w:ascii="Georgia" w:cs="Georgia" w:eastAsia="Georgia" w:hAnsi="Georgia"/>
          <w:color w:val="292929"/>
          <w:sz w:val="32"/>
          <w:szCs w:val="32"/>
          <w:rtl w:val="0"/>
        </w:rPr>
        <w:t xml:space="preserve">, and more. There are also plugins for Ingress controllers, like the </w:t>
      </w:r>
      <w:hyperlink r:id="rId27">
        <w:r w:rsidDel="00000000" w:rsidR="00000000" w:rsidRPr="00000000">
          <w:rPr>
            <w:rFonts w:ascii="Georgia" w:cs="Georgia" w:eastAsia="Georgia" w:hAnsi="Georgia"/>
            <w:color w:val="1155cc"/>
            <w:sz w:val="32"/>
            <w:szCs w:val="32"/>
            <w:u w:val="single"/>
            <w:rtl w:val="0"/>
          </w:rPr>
          <w:t xml:space="preserve">cert-manager</w:t>
        </w:r>
      </w:hyperlink>
      <w:r w:rsidDel="00000000" w:rsidR="00000000" w:rsidRPr="00000000">
        <w:rPr>
          <w:rFonts w:ascii="Georgia" w:cs="Georgia" w:eastAsia="Georgia" w:hAnsi="Georgia"/>
          <w:color w:val="292929"/>
          <w:sz w:val="32"/>
          <w:szCs w:val="32"/>
          <w:rtl w:val="0"/>
        </w:rPr>
        <w:t xml:space="preserve">, that can automatically provision SSL certificates for your services.</w:t>
      </w:r>
    </w:p>
    <w:p w:rsidR="00000000" w:rsidDel="00000000" w:rsidP="00000000" w:rsidRDefault="00000000" w:rsidRPr="00000000" w14:paraId="00000072">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Ingress is the most useful if you want to expose multiple services under the same IP address, and these services all use the same L7 protocol (typically HTTP). You only pay for one load balancer if you are using the native GCP integration, and because Ingress is “smart” you can get a lot of features out of the box (like SSL, Auth, Routing, etc)</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cloud.google.com/compute/docs/load-balancing/http/" TargetMode="External"/><Relationship Id="rId21" Type="http://schemas.openxmlformats.org/officeDocument/2006/relationships/hyperlink" Target="https://medium.com/u/2cac56571879?source=post_page-----922f010849e0--------------------------------" TargetMode="External"/><Relationship Id="rId24" Type="http://schemas.openxmlformats.org/officeDocument/2006/relationships/hyperlink" Target="https://github.com/kubernetes/ingress-nginx" TargetMode="External"/><Relationship Id="rId23" Type="http://schemas.openxmlformats.org/officeDocument/2006/relationships/hyperlink" Target="https://cloud.google.com/kubernetes-engine/docs/tutorials/http-balanc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istio.io/docs/tasks/traffic-management/ingress.html" TargetMode="External"/><Relationship Id="rId25" Type="http://schemas.openxmlformats.org/officeDocument/2006/relationships/hyperlink" Target="https://github.com/heptio/contour" TargetMode="External"/><Relationship Id="rId27" Type="http://schemas.openxmlformats.org/officeDocument/2006/relationships/hyperlink" Target="https://github.com/jetstack/cert-manager" TargetMode="External"/><Relationship Id="rId5" Type="http://schemas.openxmlformats.org/officeDocument/2006/relationships/styles" Target="styles.xml"/><Relationship Id="rId6" Type="http://schemas.openxmlformats.org/officeDocument/2006/relationships/hyperlink" Target="https://cloud.google.com/gke" TargetMode="External"/><Relationship Id="rId7" Type="http://schemas.openxmlformats.org/officeDocument/2006/relationships/hyperlink" Target="https://kubernetes.io/docs/concepts/services-networking/service/" TargetMode="External"/><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hyperlink" Target="https://medium.com/u/2cac56571879?source=post_page-----922f010849e0--------------------------------" TargetMode="External"/><Relationship Id="rId13" Type="http://schemas.openxmlformats.org/officeDocument/2006/relationships/hyperlink" Target="https://medium.com/u/d399b620658f?source=post_page-----922f010849e0--------------------------------" TargetMode="External"/><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hyperlink" Target="https://cloud.google.com/compute/docs/load-balancing/network/" TargetMode="External"/><Relationship Id="rId17" Type="http://schemas.openxmlformats.org/officeDocument/2006/relationships/hyperlink" Target="https://medium.com/u/2cac56571879?source=post_page-----922f010849e0--------------------------------" TargetMode="External"/><Relationship Id="rId16" Type="http://schemas.openxmlformats.org/officeDocument/2006/relationships/image" Target="media/image5.png"/><Relationship Id="rId19" Type="http://schemas.openxmlformats.org/officeDocument/2006/relationships/image" Target="media/image2.png"/><Relationship Id="rId18" Type="http://schemas.openxmlformats.org/officeDocument/2006/relationships/hyperlink" Target="https://cloud.google.com/compute/docs/load-balancing/htt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