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3212EF69"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81308C">
              <w:rPr>
                <w:rFonts w:ascii="Arial" w:hAnsi="Arial" w:cs="Arial"/>
                <w:b/>
                <w:sz w:val="24"/>
                <w:szCs w:val="40"/>
              </w:rPr>
              <w:t>Policy</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63786F74" w:rsidR="00CC3316" w:rsidRPr="00A75C2A" w:rsidRDefault="00F630F3" w:rsidP="00752E82">
            <w:pPr>
              <w:spacing w:after="0" w:line="240" w:lineRule="auto"/>
              <w:jc w:val="center"/>
              <w:rPr>
                <w:rFonts w:ascii="Arial" w:hAnsi="Arial" w:cs="Arial"/>
                <w:b/>
                <w:sz w:val="40"/>
                <w:szCs w:val="40"/>
              </w:rPr>
            </w:pPr>
            <w:r>
              <w:rPr>
                <w:rFonts w:ascii="Arial" w:hAnsi="Arial" w:cs="Arial"/>
                <w:b/>
                <w:sz w:val="40"/>
                <w:szCs w:val="40"/>
              </w:rPr>
              <w:t>Sanitization and Secure Disposal</w:t>
            </w:r>
          </w:p>
        </w:tc>
        <w:tc>
          <w:tcPr>
            <w:tcW w:w="4837" w:type="dxa"/>
            <w:vAlign w:val="center"/>
          </w:tcPr>
          <w:p w14:paraId="3D389F70" w14:textId="360E5208"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0029F5">
              <w:rPr>
                <w:rFonts w:ascii="Arial" w:hAnsi="Arial" w:cs="Arial"/>
                <w:bCs/>
                <w:noProof/>
                <w:sz w:val="24"/>
              </w:rPr>
              <w:t>10/29/2024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16A412A7" w14:textId="59B80D1F" w:rsidR="00F630F3" w:rsidRPr="003755C9" w:rsidRDefault="00F630F3" w:rsidP="00675249">
      <w:pPr>
        <w:pStyle w:val="ParagraphSections"/>
      </w:pPr>
      <w:r w:rsidRPr="00F630F3">
        <w:t xml:space="preserve">Information systems capture, process, and store information using a wide variety of media, including paper. This information is not only located on the intended storage media but also on devices used to create, process, or transmit this information. These media may require special disposition </w:t>
      </w:r>
      <w:proofErr w:type="gramStart"/>
      <w:r w:rsidRPr="00F630F3">
        <w:t>in order to</w:t>
      </w:r>
      <w:proofErr w:type="gramEnd"/>
      <w:r w:rsidRPr="00F630F3">
        <w:t xml:space="preserve"> mitigate the risk of unauthorized disclosure of information and to ensure its confidentiality.</w:t>
      </w:r>
    </w:p>
    <w:p w14:paraId="07A3C879" w14:textId="45D7A305" w:rsidR="00FD26A2" w:rsidRPr="00C5635B" w:rsidRDefault="00FD26A2" w:rsidP="00C5635B">
      <w:pPr>
        <w:pStyle w:val="Heading1"/>
        <w:rPr>
          <w:rFonts w:eastAsia="Calibri" w:cs="Arial"/>
          <w:b w:val="0"/>
          <w:color w:val="auto"/>
          <w:sz w:val="24"/>
          <w:szCs w:val="24"/>
        </w:rPr>
      </w:pPr>
      <w:r w:rsidRPr="001F6975">
        <w:rPr>
          <w:color w:val="auto"/>
        </w:rPr>
        <w:t xml:space="preserve">2.0 </w:t>
      </w:r>
      <w:r w:rsidR="003A60BF" w:rsidRPr="001F6975">
        <w:rPr>
          <w:color w:val="auto"/>
        </w:rPr>
        <w:t>Authority</w:t>
      </w:r>
    </w:p>
    <w:p w14:paraId="021F752A" w14:textId="435541BD" w:rsidR="00B9673C" w:rsidRPr="00341FFE" w:rsidRDefault="00B9673C" w:rsidP="00BA4AB6">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t>[</w:t>
          </w:r>
          <w:r w:rsidR="00D16FEA" w:rsidRPr="0051200E">
            <w:rPr>
              <w:rStyle w:val="PlaceholderText"/>
            </w:rPr>
            <w:t>Policy Authority]</w:t>
          </w:r>
        </w:sdtContent>
      </w:sdt>
      <w:r w:rsidRPr="00341FFE">
        <w:t xml:space="preserve">, who </w:t>
      </w:r>
      <w:r>
        <w:t>is</w:t>
      </w:r>
      <w:r w:rsidRPr="00341FFE">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BA4AB6">
      <w:pPr>
        <w:pStyle w:val="ParagraphSections"/>
      </w:pPr>
      <w:r w:rsidRPr="0041714C">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BA4AB6">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BA4AB6">
      <w:pPr>
        <w:pStyle w:val="ParagraphSections"/>
      </w:pPr>
      <w:r w:rsidRPr="0041714C">
        <w:lastRenderedPageBreak/>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5CA8B226" w14:textId="0F9729C9" w:rsidR="007403F3" w:rsidRPr="001F6975" w:rsidRDefault="007403F3" w:rsidP="007403F3">
      <w:pPr>
        <w:pStyle w:val="Heading1"/>
        <w:rPr>
          <w:color w:val="auto"/>
        </w:rPr>
      </w:pPr>
      <w:r>
        <w:rPr>
          <w:color w:val="auto"/>
        </w:rPr>
        <w:t>4</w:t>
      </w:r>
      <w:r w:rsidRPr="001F6975">
        <w:rPr>
          <w:color w:val="auto"/>
        </w:rPr>
        <w:t xml:space="preserve">.0 </w:t>
      </w:r>
      <w:r>
        <w:rPr>
          <w:color w:val="auto"/>
        </w:rPr>
        <w:t>Information Statement</w:t>
      </w:r>
    </w:p>
    <w:p w14:paraId="0B7DA2FF" w14:textId="46BAD8C5" w:rsidR="00F630F3" w:rsidRDefault="00F630F3" w:rsidP="00F630F3">
      <w:pPr>
        <w:pStyle w:val="ParagraphSections"/>
      </w:pPr>
      <w:r w:rsidRPr="00F630F3">
        <w:t>According to the Information Security Policy, information must be managed from creation to secure disposal. Users and custodians must understand the sensitivity of information and the requirements for media sanitization and disposal. All workforce members, including property management and custodial staff, should be informed of these processes to ensure accountability. Confidential materials must be destroyed only by authorized personnel using approved methods. Service providers may be used for destruction, provided they maintain security until completion and comply with this standard. Maintenance and contractual agreements must adequately protect the confidentiality of information based on classification standard</w:t>
      </w:r>
      <w:r>
        <w:t>s.</w:t>
      </w:r>
    </w:p>
    <w:p w14:paraId="495D7013" w14:textId="284DE4FA" w:rsidR="007403F3" w:rsidRDefault="007403F3" w:rsidP="007403F3">
      <w:pPr>
        <w:pStyle w:val="InfoSections"/>
      </w:pPr>
      <w:r w:rsidRPr="009624DB">
        <w:t>Methods of Media Sanitization</w:t>
      </w:r>
    </w:p>
    <w:p w14:paraId="04B6D8CC" w14:textId="204BE4AB" w:rsidR="007403F3" w:rsidRDefault="007403F3" w:rsidP="007403F3">
      <w:pPr>
        <w:pStyle w:val="ParagraphSections"/>
      </w:pPr>
      <w:r w:rsidRPr="007403F3">
        <w:t>The following table depicts the three types of sanitization methods and the impact of each method.</w:t>
      </w:r>
    </w:p>
    <w:tbl>
      <w:tblPr>
        <w:tblStyle w:val="TableGrid1"/>
        <w:tblW w:w="0" w:type="auto"/>
        <w:tblInd w:w="468" w:type="dxa"/>
        <w:tblLook w:val="04A0" w:firstRow="1" w:lastRow="0" w:firstColumn="1" w:lastColumn="0" w:noHBand="0" w:noVBand="1"/>
      </w:tblPr>
      <w:tblGrid>
        <w:gridCol w:w="1451"/>
        <w:gridCol w:w="3628"/>
        <w:gridCol w:w="3803"/>
      </w:tblGrid>
      <w:tr w:rsidR="007403F3" w:rsidRPr="006354DC" w14:paraId="468F1EE6" w14:textId="77777777" w:rsidTr="000B4FB3">
        <w:trPr>
          <w:cantSplit/>
          <w:tblHeader/>
        </w:trPr>
        <w:tc>
          <w:tcPr>
            <w:tcW w:w="1170" w:type="dxa"/>
            <w:shd w:val="clear" w:color="auto" w:fill="C4BC96" w:themeFill="background2" w:themeFillShade="BF"/>
            <w:vAlign w:val="bottom"/>
          </w:tcPr>
          <w:p w14:paraId="75A7BDBB" w14:textId="77777777" w:rsidR="007403F3" w:rsidRPr="009F18FF" w:rsidRDefault="007403F3" w:rsidP="000B4FB3">
            <w:pPr>
              <w:autoSpaceDE w:val="0"/>
              <w:autoSpaceDN w:val="0"/>
              <w:adjustRightInd w:val="0"/>
              <w:spacing w:after="0" w:line="240" w:lineRule="auto"/>
              <w:jc w:val="center"/>
              <w:rPr>
                <w:rFonts w:ascii="Arial" w:hAnsi="Arial" w:cs="Arial"/>
                <w:b/>
                <w:bCs/>
                <w:color w:val="000000"/>
                <w:szCs w:val="18"/>
              </w:rPr>
            </w:pPr>
            <w:r w:rsidRPr="009F18FF">
              <w:rPr>
                <w:rFonts w:ascii="Arial" w:hAnsi="Arial" w:cs="Arial"/>
                <w:b/>
                <w:bCs/>
                <w:color w:val="000000"/>
                <w:szCs w:val="18"/>
              </w:rPr>
              <w:t>Sanitization Method</w:t>
            </w:r>
          </w:p>
        </w:tc>
        <w:tc>
          <w:tcPr>
            <w:tcW w:w="3690" w:type="dxa"/>
            <w:shd w:val="clear" w:color="auto" w:fill="C4BC96" w:themeFill="background2" w:themeFillShade="BF"/>
          </w:tcPr>
          <w:p w14:paraId="3F26B4E8" w14:textId="77777777" w:rsidR="007403F3" w:rsidRPr="009F18FF" w:rsidRDefault="007403F3" w:rsidP="000B4FB3">
            <w:pPr>
              <w:autoSpaceDE w:val="0"/>
              <w:autoSpaceDN w:val="0"/>
              <w:adjustRightInd w:val="0"/>
              <w:spacing w:after="0" w:line="240" w:lineRule="auto"/>
              <w:jc w:val="center"/>
              <w:rPr>
                <w:rFonts w:ascii="Arial" w:hAnsi="Arial" w:cs="Arial"/>
                <w:b/>
                <w:bCs/>
                <w:color w:val="000000"/>
                <w:szCs w:val="18"/>
              </w:rPr>
            </w:pPr>
          </w:p>
          <w:p w14:paraId="4AF6F96E" w14:textId="77777777" w:rsidR="007403F3" w:rsidRPr="009F18FF" w:rsidRDefault="007403F3" w:rsidP="000B4FB3">
            <w:pPr>
              <w:autoSpaceDE w:val="0"/>
              <w:autoSpaceDN w:val="0"/>
              <w:adjustRightInd w:val="0"/>
              <w:spacing w:after="0" w:line="240" w:lineRule="auto"/>
              <w:jc w:val="center"/>
              <w:rPr>
                <w:rFonts w:ascii="Arial" w:hAnsi="Arial" w:cs="Arial"/>
                <w:b/>
                <w:bCs/>
                <w:color w:val="000000"/>
                <w:szCs w:val="18"/>
              </w:rPr>
            </w:pPr>
            <w:r w:rsidRPr="009F18FF">
              <w:rPr>
                <w:rFonts w:ascii="Arial" w:hAnsi="Arial" w:cs="Arial"/>
                <w:b/>
                <w:bCs/>
                <w:color w:val="000000"/>
                <w:szCs w:val="18"/>
              </w:rPr>
              <w:t>Appropriate Use</w:t>
            </w:r>
          </w:p>
        </w:tc>
        <w:tc>
          <w:tcPr>
            <w:tcW w:w="3870" w:type="dxa"/>
            <w:shd w:val="clear" w:color="auto" w:fill="C4BC96" w:themeFill="background2" w:themeFillShade="BF"/>
            <w:vAlign w:val="bottom"/>
          </w:tcPr>
          <w:p w14:paraId="7FCBBFEF" w14:textId="77777777" w:rsidR="007403F3" w:rsidRPr="009F18FF" w:rsidRDefault="007403F3" w:rsidP="000B4FB3">
            <w:pPr>
              <w:autoSpaceDE w:val="0"/>
              <w:autoSpaceDN w:val="0"/>
              <w:adjustRightInd w:val="0"/>
              <w:spacing w:after="0" w:line="240" w:lineRule="auto"/>
              <w:jc w:val="center"/>
              <w:rPr>
                <w:rFonts w:ascii="Arial" w:hAnsi="Arial" w:cs="Arial"/>
                <w:b/>
                <w:bCs/>
                <w:color w:val="000000"/>
                <w:szCs w:val="18"/>
              </w:rPr>
            </w:pPr>
            <w:r w:rsidRPr="009F18FF">
              <w:rPr>
                <w:rFonts w:ascii="Arial" w:hAnsi="Arial" w:cs="Arial"/>
                <w:b/>
                <w:bCs/>
                <w:color w:val="000000"/>
                <w:szCs w:val="18"/>
              </w:rPr>
              <w:t>Description</w:t>
            </w:r>
          </w:p>
        </w:tc>
      </w:tr>
      <w:tr w:rsidR="007403F3" w:rsidRPr="006354DC" w14:paraId="3BABABA2" w14:textId="77777777" w:rsidTr="000B4FB3">
        <w:trPr>
          <w:cantSplit/>
        </w:trPr>
        <w:tc>
          <w:tcPr>
            <w:tcW w:w="1170" w:type="dxa"/>
          </w:tcPr>
          <w:p w14:paraId="7BA126C2" w14:textId="77777777" w:rsidR="007403F3" w:rsidRPr="009F18FF" w:rsidRDefault="007403F3" w:rsidP="000B4FB3">
            <w:pPr>
              <w:rPr>
                <w:rFonts w:ascii="Arial" w:hAnsi="Arial" w:cs="Arial"/>
                <w:sz w:val="20"/>
              </w:rPr>
            </w:pPr>
            <w:r w:rsidRPr="009F18FF">
              <w:rPr>
                <w:rFonts w:ascii="Arial" w:hAnsi="Arial" w:cs="Arial"/>
                <w:sz w:val="20"/>
              </w:rPr>
              <w:t>Clear</w:t>
            </w:r>
          </w:p>
        </w:tc>
        <w:tc>
          <w:tcPr>
            <w:tcW w:w="3690" w:type="dxa"/>
          </w:tcPr>
          <w:p w14:paraId="7058CC12" w14:textId="77777777" w:rsidR="007403F3" w:rsidRPr="009F18FF" w:rsidRDefault="007403F3" w:rsidP="000B4FB3">
            <w:pPr>
              <w:rPr>
                <w:rFonts w:ascii="Arial" w:hAnsi="Arial" w:cs="Arial"/>
                <w:sz w:val="20"/>
              </w:rPr>
            </w:pPr>
            <w:r w:rsidRPr="009F18FF">
              <w:rPr>
                <w:rFonts w:ascii="Arial" w:hAnsi="Arial" w:cs="Arial"/>
                <w:sz w:val="20"/>
              </w:rPr>
              <w:t xml:space="preserve">If the media will be reused and will not be leaving the </w:t>
            </w:r>
            <w:r>
              <w:rPr>
                <w:rFonts w:ascii="Arial" w:hAnsi="Arial" w:cs="Arial"/>
                <w:sz w:val="20"/>
              </w:rPr>
              <w:t>entity’s</w:t>
            </w:r>
            <w:r w:rsidRPr="009F18FF">
              <w:rPr>
                <w:rFonts w:ascii="Arial" w:hAnsi="Arial" w:cs="Arial"/>
                <w:sz w:val="20"/>
              </w:rPr>
              <w:t xml:space="preserve"> control.</w:t>
            </w:r>
          </w:p>
        </w:tc>
        <w:tc>
          <w:tcPr>
            <w:tcW w:w="3870" w:type="dxa"/>
          </w:tcPr>
          <w:p w14:paraId="1999C873" w14:textId="77777777" w:rsidR="007403F3" w:rsidRPr="009F18FF" w:rsidRDefault="007403F3" w:rsidP="000B4FB3">
            <w:pPr>
              <w:rPr>
                <w:rFonts w:ascii="Arial" w:hAnsi="Arial" w:cs="Arial"/>
                <w:sz w:val="20"/>
              </w:rPr>
            </w:pPr>
            <w:r w:rsidRPr="009F18FF">
              <w:rPr>
                <w:rFonts w:ascii="Arial" w:hAnsi="Arial" w:cs="Arial"/>
                <w:sz w:val="20"/>
              </w:rPr>
              <w:t>Protects confidentiality of information against an attack by replacing written data with random data. Clearing must not allow information to be retrieved by data, disk or file recovery utilities.</w:t>
            </w:r>
          </w:p>
        </w:tc>
      </w:tr>
      <w:tr w:rsidR="007403F3" w:rsidRPr="006354DC" w14:paraId="0CCAC622" w14:textId="77777777" w:rsidTr="000B4FB3">
        <w:trPr>
          <w:cantSplit/>
        </w:trPr>
        <w:tc>
          <w:tcPr>
            <w:tcW w:w="1170" w:type="dxa"/>
          </w:tcPr>
          <w:p w14:paraId="43E4471C" w14:textId="77777777" w:rsidR="007403F3" w:rsidRPr="009F18FF" w:rsidRDefault="007403F3" w:rsidP="000B4FB3">
            <w:pPr>
              <w:rPr>
                <w:rFonts w:ascii="Arial" w:hAnsi="Arial" w:cs="Arial"/>
                <w:sz w:val="20"/>
              </w:rPr>
            </w:pPr>
            <w:r w:rsidRPr="009F18FF">
              <w:rPr>
                <w:rFonts w:ascii="Arial" w:hAnsi="Arial" w:cs="Arial"/>
                <w:sz w:val="20"/>
              </w:rPr>
              <w:t>Purge</w:t>
            </w:r>
          </w:p>
        </w:tc>
        <w:tc>
          <w:tcPr>
            <w:tcW w:w="3690" w:type="dxa"/>
          </w:tcPr>
          <w:p w14:paraId="2788CE2C" w14:textId="77777777" w:rsidR="007403F3" w:rsidRPr="009F18FF" w:rsidRDefault="007403F3" w:rsidP="000B4FB3">
            <w:pPr>
              <w:rPr>
                <w:rFonts w:ascii="Arial" w:hAnsi="Arial" w:cs="Arial"/>
                <w:sz w:val="20"/>
              </w:rPr>
            </w:pPr>
            <w:r w:rsidRPr="009F18FF">
              <w:rPr>
                <w:rFonts w:ascii="Arial" w:hAnsi="Arial" w:cs="Arial"/>
                <w:sz w:val="20"/>
              </w:rPr>
              <w:t xml:space="preserve">If the media will be reused and leaving the </w:t>
            </w:r>
            <w:r>
              <w:rPr>
                <w:rFonts w:ascii="Arial" w:hAnsi="Arial" w:cs="Arial"/>
                <w:sz w:val="20"/>
              </w:rPr>
              <w:t>entity’s</w:t>
            </w:r>
            <w:r w:rsidRPr="009F18FF">
              <w:rPr>
                <w:rFonts w:ascii="Arial" w:hAnsi="Arial" w:cs="Arial"/>
                <w:sz w:val="20"/>
              </w:rPr>
              <w:t xml:space="preserve"> control.</w:t>
            </w:r>
          </w:p>
        </w:tc>
        <w:tc>
          <w:tcPr>
            <w:tcW w:w="3870" w:type="dxa"/>
          </w:tcPr>
          <w:p w14:paraId="465A2F06" w14:textId="77777777" w:rsidR="007403F3" w:rsidRPr="009F18FF" w:rsidRDefault="007403F3" w:rsidP="000B4FB3">
            <w:pPr>
              <w:rPr>
                <w:rFonts w:ascii="Arial" w:hAnsi="Arial" w:cs="Arial"/>
                <w:sz w:val="20"/>
              </w:rPr>
            </w:pPr>
            <w:r w:rsidRPr="009F18FF">
              <w:rPr>
                <w:rFonts w:ascii="Arial" w:hAnsi="Arial" w:cs="Arial"/>
                <w:sz w:val="20"/>
              </w:rPr>
              <w:t>Protects confidentiality of information against an attack through either degaussing or Secure Erase.</w:t>
            </w:r>
          </w:p>
        </w:tc>
      </w:tr>
      <w:tr w:rsidR="007403F3" w:rsidRPr="006354DC" w14:paraId="13E0E551" w14:textId="77777777" w:rsidTr="000B4FB3">
        <w:trPr>
          <w:cantSplit/>
        </w:trPr>
        <w:tc>
          <w:tcPr>
            <w:tcW w:w="1170" w:type="dxa"/>
          </w:tcPr>
          <w:p w14:paraId="5A1FCEBB" w14:textId="77777777" w:rsidR="007403F3" w:rsidRPr="009F18FF" w:rsidRDefault="007403F3" w:rsidP="000B4FB3">
            <w:pPr>
              <w:rPr>
                <w:rFonts w:ascii="Arial" w:hAnsi="Arial" w:cs="Arial"/>
                <w:sz w:val="20"/>
              </w:rPr>
            </w:pPr>
            <w:r w:rsidRPr="009F18FF">
              <w:rPr>
                <w:rFonts w:ascii="Arial" w:hAnsi="Arial" w:cs="Arial"/>
                <w:sz w:val="20"/>
              </w:rPr>
              <w:t>Physical Destruction</w:t>
            </w:r>
          </w:p>
        </w:tc>
        <w:tc>
          <w:tcPr>
            <w:tcW w:w="3690" w:type="dxa"/>
          </w:tcPr>
          <w:p w14:paraId="114AC79C" w14:textId="77777777" w:rsidR="007403F3" w:rsidRPr="009F18FF" w:rsidRDefault="007403F3" w:rsidP="000B4FB3">
            <w:pPr>
              <w:rPr>
                <w:rFonts w:ascii="Arial" w:hAnsi="Arial" w:cs="Arial"/>
                <w:sz w:val="20"/>
              </w:rPr>
            </w:pPr>
            <w:r w:rsidRPr="009F18FF">
              <w:rPr>
                <w:rFonts w:ascii="Arial" w:hAnsi="Arial" w:cs="Arial"/>
                <w:sz w:val="20"/>
              </w:rPr>
              <w:t>If the media will not be reused at all.</w:t>
            </w:r>
          </w:p>
        </w:tc>
        <w:tc>
          <w:tcPr>
            <w:tcW w:w="3870" w:type="dxa"/>
          </w:tcPr>
          <w:p w14:paraId="7CD85FD2" w14:textId="77777777" w:rsidR="007403F3" w:rsidRPr="009F18FF" w:rsidRDefault="007403F3" w:rsidP="000B4FB3">
            <w:pPr>
              <w:rPr>
                <w:rFonts w:ascii="Arial" w:hAnsi="Arial" w:cs="Arial"/>
                <w:sz w:val="20"/>
              </w:rPr>
            </w:pPr>
            <w:r w:rsidRPr="009F18FF">
              <w:rPr>
                <w:rFonts w:ascii="Arial" w:hAnsi="Arial" w:cs="Arial"/>
                <w:sz w:val="20"/>
              </w:rPr>
              <w:t xml:space="preserve">Intent is to </w:t>
            </w:r>
            <w:proofErr w:type="gramStart"/>
            <w:r w:rsidRPr="009F18FF">
              <w:rPr>
                <w:rFonts w:ascii="Arial" w:hAnsi="Arial" w:cs="Arial"/>
                <w:sz w:val="20"/>
              </w:rPr>
              <w:t>completely destroy</w:t>
            </w:r>
            <w:proofErr w:type="gramEnd"/>
            <w:r w:rsidRPr="009F18FF">
              <w:rPr>
                <w:rFonts w:ascii="Arial" w:hAnsi="Arial" w:cs="Arial"/>
                <w:sz w:val="20"/>
              </w:rPr>
              <w:t xml:space="preserve"> the media. </w:t>
            </w:r>
          </w:p>
        </w:tc>
      </w:tr>
    </w:tbl>
    <w:p w14:paraId="7500B1FA" w14:textId="10B107B9" w:rsidR="007403F3" w:rsidRDefault="007403F3" w:rsidP="007403F3">
      <w:pPr>
        <w:pStyle w:val="InfoSections"/>
      </w:pPr>
      <w:r w:rsidRPr="007403F3">
        <w:t>Sanitization Decision Process</w:t>
      </w:r>
    </w:p>
    <w:p w14:paraId="537CC2BC" w14:textId="77777777" w:rsidR="007403F3" w:rsidRPr="007403F3" w:rsidRDefault="007403F3" w:rsidP="007403F3">
      <w:pPr>
        <w:pStyle w:val="Bullets"/>
        <w:numPr>
          <w:ilvl w:val="0"/>
          <w:numId w:val="308"/>
        </w:numPr>
      </w:pPr>
      <w:r w:rsidRPr="007403F3">
        <w:t xml:space="preserve">The decision process is based on the confidentiality of the information, not the type of media. The entities choose the type of sanitization to be used, and the type of sanitization is approved by the Information Owner.  The technique used may vary by media type and by the technology available to the custodian, so long as the requirements of the sanitization type are met.  Recommended Sanitization techniques for specific types of media are outlined in Appendix A of NIST 800-88, </w:t>
      </w:r>
      <w:r w:rsidRPr="007403F3">
        <w:lastRenderedPageBreak/>
        <w:t>Rev. 1, Guidelines for Media Sanitization, Minimum Sanitization Recommendations.</w:t>
      </w:r>
    </w:p>
    <w:p w14:paraId="74478E98" w14:textId="77777777" w:rsidR="007403F3" w:rsidRPr="007403F3" w:rsidRDefault="007403F3" w:rsidP="007403F3">
      <w:pPr>
        <w:pStyle w:val="Bullets"/>
        <w:numPr>
          <w:ilvl w:val="0"/>
          <w:numId w:val="308"/>
        </w:numPr>
      </w:pPr>
      <w:r w:rsidRPr="007403F3">
        <w:t xml:space="preserve">Disposal without sanitization should be considered only if information disclosure would have no impact on organizational mission, would not result in damage to organizational assets, and would not result in financial loss or harm to any </w:t>
      </w:r>
      <w:proofErr w:type="gramStart"/>
      <w:r w:rsidRPr="007403F3">
        <w:t>individuals</w:t>
      </w:r>
      <w:proofErr w:type="gramEnd"/>
      <w:r w:rsidRPr="007403F3">
        <w:t xml:space="preserve">. </w:t>
      </w:r>
    </w:p>
    <w:p w14:paraId="447E42EA" w14:textId="7836576C" w:rsidR="007403F3" w:rsidRDefault="007403F3" w:rsidP="007403F3">
      <w:pPr>
        <w:pStyle w:val="Bullets"/>
        <w:numPr>
          <w:ilvl w:val="0"/>
          <w:numId w:val="308"/>
        </w:numPr>
      </w:pPr>
      <w:r w:rsidRPr="007403F3">
        <w:t>The security categorization of the information, along with internal environmental factors, should drive the decisions on how to deal with the media. The key is to first think in terms of information confidentiality, then apply considerations based on media type.</w:t>
      </w:r>
    </w:p>
    <w:p w14:paraId="36468738" w14:textId="77777777" w:rsidR="007403F3" w:rsidRPr="009624DB" w:rsidRDefault="007403F3" w:rsidP="007403F3">
      <w:pPr>
        <w:pStyle w:val="Default"/>
        <w:spacing w:before="120" w:after="200"/>
        <w:ind w:left="720" w:right="446"/>
        <w:jc w:val="center"/>
      </w:pPr>
      <w:r w:rsidRPr="0042463D">
        <w:rPr>
          <w:noProof/>
        </w:rPr>
        <w:drawing>
          <wp:inline distT="0" distB="0" distL="0" distR="0" wp14:anchorId="6950E463" wp14:editId="5F56A8D1">
            <wp:extent cx="4373134" cy="3981176"/>
            <wp:effectExtent l="0" t="0" r="8890" b="635"/>
            <wp:docPr id="1031915146" name="Picture 1031915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600" cy="4006181"/>
                    </a:xfrm>
                    <a:prstGeom prst="rect">
                      <a:avLst/>
                    </a:prstGeom>
                    <a:noFill/>
                    <a:ln>
                      <a:noFill/>
                    </a:ln>
                  </pic:spPr>
                </pic:pic>
              </a:graphicData>
            </a:graphic>
          </wp:inline>
        </w:drawing>
      </w:r>
    </w:p>
    <w:p w14:paraId="4ABE3434" w14:textId="77777777" w:rsidR="007403F3" w:rsidRPr="006354DC" w:rsidRDefault="007403F3" w:rsidP="007403F3">
      <w:pPr>
        <w:pStyle w:val="Default"/>
        <w:numPr>
          <w:ilvl w:val="0"/>
          <w:numId w:val="308"/>
        </w:numPr>
        <w:ind w:right="446"/>
        <w:jc w:val="center"/>
        <w:rPr>
          <w:sz w:val="16"/>
          <w:szCs w:val="16"/>
        </w:rPr>
      </w:pPr>
      <w:r w:rsidRPr="006354DC">
        <w:rPr>
          <w:sz w:val="16"/>
          <w:szCs w:val="16"/>
        </w:rPr>
        <w:t>Figure 4.1- Sanitization and Disposition Decision Flow</w:t>
      </w:r>
    </w:p>
    <w:p w14:paraId="7DE585F4" w14:textId="77777777" w:rsidR="007403F3" w:rsidRDefault="007403F3" w:rsidP="007403F3">
      <w:pPr>
        <w:pStyle w:val="Default"/>
        <w:numPr>
          <w:ilvl w:val="0"/>
          <w:numId w:val="308"/>
        </w:numPr>
        <w:ind w:right="446"/>
        <w:jc w:val="center"/>
        <w:rPr>
          <w:sz w:val="16"/>
          <w:szCs w:val="16"/>
        </w:rPr>
      </w:pPr>
      <w:r w:rsidRPr="006354DC">
        <w:rPr>
          <w:sz w:val="16"/>
          <w:szCs w:val="16"/>
        </w:rPr>
        <w:t>(</w:t>
      </w:r>
      <w:r w:rsidRPr="006354DC">
        <w:rPr>
          <w:i/>
          <w:sz w:val="16"/>
          <w:szCs w:val="16"/>
        </w:rPr>
        <w:t>from NIST 800-88,</w:t>
      </w:r>
      <w:r>
        <w:rPr>
          <w:i/>
          <w:sz w:val="16"/>
          <w:szCs w:val="16"/>
        </w:rPr>
        <w:t xml:space="preserve"> Rev. 1,</w:t>
      </w:r>
      <w:r w:rsidRPr="006354DC">
        <w:rPr>
          <w:i/>
          <w:sz w:val="16"/>
          <w:szCs w:val="16"/>
        </w:rPr>
        <w:t xml:space="preserve"> Guidelines for Media Sanitization</w:t>
      </w:r>
      <w:r w:rsidRPr="006354DC">
        <w:rPr>
          <w:sz w:val="16"/>
          <w:szCs w:val="16"/>
        </w:rPr>
        <w:t>)</w:t>
      </w:r>
    </w:p>
    <w:p w14:paraId="650AB3A3" w14:textId="37B52826" w:rsidR="007403F3" w:rsidRPr="007403F3" w:rsidRDefault="007403F3" w:rsidP="007403F3">
      <w:pPr>
        <w:pStyle w:val="ParagraphSections"/>
        <w:numPr>
          <w:ilvl w:val="0"/>
          <w:numId w:val="309"/>
        </w:numPr>
      </w:pPr>
      <w:r w:rsidRPr="007403F3">
        <w:t>The cost versus benefit of a sanitization process should be understood prior to a final decision. Entities can always increase the level of sanitization applied if that is reasonable and indicated by an assessment of the existing risk. For example, even though Clear or Purge may be the recommended solution, it may be more cost-effective (considering training, tracking, and validation, etc.) to destroy media rather than use one of the other options. Entities may not decrease the level of sanitization required.</w:t>
      </w:r>
    </w:p>
    <w:p w14:paraId="66ACA811" w14:textId="538FBD43" w:rsidR="007403F3" w:rsidRDefault="007403F3" w:rsidP="007403F3">
      <w:pPr>
        <w:pStyle w:val="InfoSections"/>
      </w:pPr>
      <w:r w:rsidRPr="007403F3">
        <w:t>Control of Media</w:t>
      </w:r>
    </w:p>
    <w:p w14:paraId="64644B9F" w14:textId="77777777" w:rsidR="007403F3" w:rsidRDefault="007403F3" w:rsidP="007403F3">
      <w:pPr>
        <w:pStyle w:val="ParagraphSections"/>
      </w:pPr>
      <w:r w:rsidRPr="009B1533">
        <w:lastRenderedPageBreak/>
        <w:t>A factor influencing a sanitization decision is who has control and access to the media. This aspect must be considered when media leaves organizational control. Media control may be transferred when media are returned from a leasing agreement or are being donated or resold to be reused outside the organization. The following are examples of media control:</w:t>
      </w:r>
    </w:p>
    <w:p w14:paraId="5701C28A" w14:textId="35E9DA98" w:rsidR="007403F3" w:rsidRDefault="007403F3" w:rsidP="007403F3">
      <w:pPr>
        <w:pStyle w:val="Bullets"/>
        <w:numPr>
          <w:ilvl w:val="0"/>
          <w:numId w:val="312"/>
        </w:numPr>
      </w:pPr>
      <w:r w:rsidRPr="007403F3">
        <w:t>Under SE Control:</w:t>
      </w:r>
    </w:p>
    <w:p w14:paraId="4DF00937" w14:textId="77777777" w:rsidR="007403F3" w:rsidRDefault="007403F3" w:rsidP="007403F3">
      <w:pPr>
        <w:pStyle w:val="Bullets"/>
        <w:numPr>
          <w:ilvl w:val="1"/>
          <w:numId w:val="312"/>
        </w:numPr>
      </w:pPr>
      <w:r>
        <w:t xml:space="preserve">Media being turned over for maintenance are still considered under the entity’s control if contractual agreements are in place and the maintenance provider specifically provides for the confidentiality of the information. </w:t>
      </w:r>
    </w:p>
    <w:p w14:paraId="31449B67" w14:textId="0C9E6AE9" w:rsidR="007403F3" w:rsidRDefault="007403F3" w:rsidP="007403F3">
      <w:pPr>
        <w:pStyle w:val="Bullets"/>
        <w:numPr>
          <w:ilvl w:val="1"/>
          <w:numId w:val="312"/>
        </w:numPr>
      </w:pPr>
      <w:r>
        <w:t>Maintenance being performed on an entity’s site, under the entity’s supervision, by a maintenance provider is also considered under the control of the entity.</w:t>
      </w:r>
    </w:p>
    <w:p w14:paraId="326D41F3" w14:textId="2606F942" w:rsidR="00293ECA" w:rsidRDefault="00293ECA" w:rsidP="00293ECA">
      <w:pPr>
        <w:pStyle w:val="Bullets"/>
        <w:numPr>
          <w:ilvl w:val="0"/>
          <w:numId w:val="312"/>
        </w:numPr>
      </w:pPr>
      <w:r w:rsidRPr="00293ECA">
        <w:t>Not Under Entity Control:</w:t>
      </w:r>
    </w:p>
    <w:p w14:paraId="21A15E51" w14:textId="7AD24642" w:rsidR="007403F3" w:rsidRDefault="00293ECA" w:rsidP="00293ECA">
      <w:pPr>
        <w:pStyle w:val="Bullets"/>
        <w:numPr>
          <w:ilvl w:val="1"/>
          <w:numId w:val="312"/>
        </w:numPr>
      </w:pPr>
      <w:r w:rsidRPr="00293ECA">
        <w:t xml:space="preserve">Media that are being exchanged for warranty, cost rebate, or other purposes and where the specific media will not be returned to the entity </w:t>
      </w:r>
      <w:proofErr w:type="gramStart"/>
      <w:r w:rsidRPr="00293ECA">
        <w:t>are considered to be</w:t>
      </w:r>
      <w:proofErr w:type="gramEnd"/>
      <w:r w:rsidRPr="00293ECA">
        <w:t xml:space="preserve"> out of the entity’s control.</w:t>
      </w:r>
    </w:p>
    <w:p w14:paraId="24BE5D43" w14:textId="0A2AAC26" w:rsidR="007403F3" w:rsidRDefault="007403F3" w:rsidP="007403F3">
      <w:pPr>
        <w:pStyle w:val="InfoSections"/>
      </w:pPr>
      <w:r w:rsidRPr="007403F3">
        <w:t>Media Sanitization Reuse of Media</w:t>
      </w:r>
    </w:p>
    <w:p w14:paraId="1E54830A" w14:textId="28F1B93E" w:rsidR="00293ECA" w:rsidRDefault="00293ECA" w:rsidP="00293ECA">
      <w:pPr>
        <w:pStyle w:val="ParagraphSections"/>
      </w:pPr>
      <w:r w:rsidRPr="00293ECA">
        <w:t>Entities should consider the cost versus benefit of reuse. It may be more cost-effective (considering training, tracking, and validation, etc.) to destroy media rather than use one of the other options.</w:t>
      </w:r>
    </w:p>
    <w:p w14:paraId="17B062F4" w14:textId="3770FD6D" w:rsidR="007403F3" w:rsidRDefault="007403F3" w:rsidP="007403F3">
      <w:pPr>
        <w:pStyle w:val="InfoSections"/>
      </w:pPr>
      <w:r w:rsidRPr="007403F3">
        <w:t>Clear / Purge / Destroy</w:t>
      </w:r>
    </w:p>
    <w:p w14:paraId="42B9D8A5" w14:textId="1B7F5BC2" w:rsidR="00293ECA" w:rsidRDefault="00293ECA" w:rsidP="00293ECA">
      <w:pPr>
        <w:pStyle w:val="ParagraphSections"/>
      </w:pPr>
      <w:r w:rsidRPr="00293ECA">
        <w:t>Prohibit the use of [entity defined types of information system media] on entity owned equipment using unapproved security safeguards. Adhere to the following descriptions of the clearing, purging, and destruction of media:</w:t>
      </w:r>
    </w:p>
    <w:tbl>
      <w:tblPr>
        <w:tblW w:w="9170" w:type="dxa"/>
        <w:tblInd w:w="180" w:type="dxa"/>
        <w:tblBorders>
          <w:top w:val="nil"/>
          <w:left w:val="nil"/>
          <w:bottom w:val="nil"/>
          <w:right w:val="nil"/>
        </w:tblBorders>
        <w:tblLayout w:type="fixed"/>
        <w:tblLook w:val="0000" w:firstRow="0" w:lastRow="0" w:firstColumn="0" w:lastColumn="0" w:noHBand="0" w:noVBand="0"/>
      </w:tblPr>
      <w:tblGrid>
        <w:gridCol w:w="1098"/>
        <w:gridCol w:w="8072"/>
      </w:tblGrid>
      <w:tr w:rsidR="00293ECA" w:rsidRPr="00351062" w14:paraId="073CC42F" w14:textId="77777777" w:rsidTr="000B4FB3">
        <w:trPr>
          <w:trHeight w:val="124"/>
        </w:trPr>
        <w:tc>
          <w:tcPr>
            <w:tcW w:w="1098" w:type="dxa"/>
            <w:tcBorders>
              <w:top w:val="single" w:sz="8" w:space="0" w:color="000000"/>
              <w:left w:val="single" w:sz="8" w:space="0" w:color="000000"/>
              <w:bottom w:val="single" w:sz="8" w:space="0" w:color="000000"/>
              <w:right w:val="single" w:sz="8" w:space="0" w:color="000000"/>
            </w:tcBorders>
            <w:shd w:val="clear" w:color="auto" w:fill="E0E0E0"/>
          </w:tcPr>
          <w:p w14:paraId="6EB90C61" w14:textId="77777777" w:rsidR="00293ECA" w:rsidRPr="009F18FF" w:rsidRDefault="00293ECA" w:rsidP="000B4FB3">
            <w:pPr>
              <w:autoSpaceDE w:val="0"/>
              <w:autoSpaceDN w:val="0"/>
              <w:adjustRightInd w:val="0"/>
              <w:spacing w:before="40" w:after="20" w:line="240" w:lineRule="auto"/>
              <w:jc w:val="center"/>
              <w:rPr>
                <w:rFonts w:ascii="Arial" w:eastAsiaTheme="minorHAnsi" w:hAnsi="Arial" w:cs="Arial"/>
                <w:szCs w:val="20"/>
              </w:rPr>
            </w:pPr>
            <w:r w:rsidRPr="009F18FF">
              <w:rPr>
                <w:rFonts w:ascii="Arial" w:eastAsiaTheme="minorHAnsi" w:hAnsi="Arial" w:cs="Arial"/>
                <w:b/>
                <w:bCs/>
                <w:szCs w:val="20"/>
              </w:rPr>
              <w:t xml:space="preserve">Method </w:t>
            </w:r>
          </w:p>
        </w:tc>
        <w:tc>
          <w:tcPr>
            <w:tcW w:w="8072" w:type="dxa"/>
            <w:tcBorders>
              <w:top w:val="single" w:sz="8" w:space="0" w:color="000000"/>
              <w:left w:val="single" w:sz="8" w:space="0" w:color="000000"/>
              <w:bottom w:val="single" w:sz="8" w:space="0" w:color="000000"/>
              <w:right w:val="single" w:sz="8" w:space="0" w:color="000000"/>
            </w:tcBorders>
            <w:shd w:val="clear" w:color="auto" w:fill="E0E0E0"/>
          </w:tcPr>
          <w:p w14:paraId="4C1CC84B" w14:textId="77777777" w:rsidR="00293ECA" w:rsidRPr="009F18FF" w:rsidRDefault="00293ECA" w:rsidP="000B4FB3">
            <w:pPr>
              <w:autoSpaceDE w:val="0"/>
              <w:autoSpaceDN w:val="0"/>
              <w:adjustRightInd w:val="0"/>
              <w:spacing w:before="40" w:after="20" w:line="240" w:lineRule="auto"/>
              <w:jc w:val="center"/>
              <w:rPr>
                <w:rFonts w:ascii="Arial" w:eastAsiaTheme="minorHAnsi" w:hAnsi="Arial" w:cs="Arial"/>
                <w:szCs w:val="20"/>
              </w:rPr>
            </w:pPr>
            <w:r w:rsidRPr="009F18FF">
              <w:rPr>
                <w:rFonts w:ascii="Arial" w:eastAsiaTheme="minorHAnsi" w:hAnsi="Arial" w:cs="Arial"/>
                <w:b/>
                <w:bCs/>
                <w:szCs w:val="20"/>
              </w:rPr>
              <w:t xml:space="preserve">Description </w:t>
            </w:r>
          </w:p>
        </w:tc>
      </w:tr>
      <w:tr w:rsidR="00293ECA" w:rsidRPr="00351062" w14:paraId="3A475EC0" w14:textId="77777777" w:rsidTr="000B4FB3">
        <w:trPr>
          <w:trHeight w:val="637"/>
        </w:trPr>
        <w:tc>
          <w:tcPr>
            <w:tcW w:w="1098" w:type="dxa"/>
            <w:tcBorders>
              <w:top w:val="single" w:sz="8" w:space="0" w:color="000000"/>
              <w:left w:val="single" w:sz="8" w:space="0" w:color="000000"/>
              <w:bottom w:val="single" w:sz="8" w:space="0" w:color="000000"/>
              <w:right w:val="single" w:sz="8" w:space="0" w:color="000000"/>
            </w:tcBorders>
          </w:tcPr>
          <w:p w14:paraId="413EF7DF" w14:textId="77777777" w:rsidR="00293ECA" w:rsidRPr="009F18FF" w:rsidRDefault="00293ECA" w:rsidP="000B4FB3">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Clear </w:t>
            </w:r>
          </w:p>
        </w:tc>
        <w:tc>
          <w:tcPr>
            <w:tcW w:w="8072" w:type="dxa"/>
            <w:tcBorders>
              <w:top w:val="single" w:sz="8" w:space="0" w:color="000000"/>
              <w:left w:val="single" w:sz="8" w:space="0" w:color="000000"/>
              <w:bottom w:val="single" w:sz="8" w:space="0" w:color="000000"/>
              <w:right w:val="single" w:sz="8" w:space="0" w:color="000000"/>
            </w:tcBorders>
          </w:tcPr>
          <w:p w14:paraId="27B7F3B7" w14:textId="77777777" w:rsidR="00293ECA" w:rsidRPr="009F18FF" w:rsidRDefault="00293ECA" w:rsidP="000B4FB3">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One method to sanitize media is to use software or hardware products to overwrite user- addressable storage space on the media with non-sensitive data, using the standard read and write commands for the device. This process may include overwriting not only the logical storage location of a file(s) (e.g., file allocation table) but also should include all user- addressable locations. The security goal of the overwriting process is to replace Target Data with non-sensitive data. Overwriting cannot be used for media that are damaged or not </w:t>
            </w:r>
            <w:r w:rsidRPr="00E5157D">
              <w:rPr>
                <w:rFonts w:ascii="Arial" w:eastAsiaTheme="minorHAnsi" w:hAnsi="Arial" w:cs="Arial"/>
                <w:sz w:val="20"/>
                <w:szCs w:val="20"/>
              </w:rPr>
              <w:t>rewriteable and</w:t>
            </w:r>
            <w:r w:rsidRPr="009F18FF">
              <w:rPr>
                <w:rFonts w:ascii="Arial" w:eastAsiaTheme="minorHAnsi" w:hAnsi="Arial" w:cs="Arial"/>
                <w:sz w:val="20"/>
                <w:szCs w:val="20"/>
              </w:rPr>
              <w:t xml:space="preserve"> may not address all areas of the device where sensitive data may be retained. The media type and size may also influence whether overwriting is a suitable sanitization method. For example, flash memory-based storage devices may contain spare cells and perform wear levelling, making it infeasible for a user to sanitize all previous data using this approach because the device may not support directly addressing all areas where sensitive data has been stored using the native read and write interface.</w:t>
            </w:r>
          </w:p>
          <w:p w14:paraId="570D74D1" w14:textId="77777777" w:rsidR="00293ECA" w:rsidRPr="009F18FF" w:rsidRDefault="00293ECA" w:rsidP="000B4FB3">
            <w:pPr>
              <w:autoSpaceDE w:val="0"/>
              <w:autoSpaceDN w:val="0"/>
              <w:adjustRightInd w:val="0"/>
              <w:spacing w:after="0" w:line="240" w:lineRule="auto"/>
              <w:rPr>
                <w:rFonts w:ascii="Arial" w:eastAsiaTheme="minorHAnsi" w:hAnsi="Arial" w:cs="Arial"/>
                <w:sz w:val="20"/>
                <w:szCs w:val="20"/>
              </w:rPr>
            </w:pPr>
            <w:proofErr w:type="gramStart"/>
            <w:r w:rsidRPr="009F18FF">
              <w:rPr>
                <w:rFonts w:ascii="Arial" w:eastAsiaTheme="minorHAnsi" w:hAnsi="Arial" w:cs="Arial"/>
                <w:sz w:val="20"/>
                <w:szCs w:val="20"/>
              </w:rPr>
              <w:t>The Clear</w:t>
            </w:r>
            <w:proofErr w:type="gramEnd"/>
            <w:r w:rsidRPr="009F18FF">
              <w:rPr>
                <w:rFonts w:ascii="Arial" w:eastAsiaTheme="minorHAnsi" w:hAnsi="Arial" w:cs="Arial"/>
                <w:sz w:val="20"/>
                <w:szCs w:val="20"/>
              </w:rPr>
              <w:t xml:space="preserve"> operation may vary contextually for media other than dedicated storage devices, where the device (such as a basic cell phone or a piece of office equipment) only provides the ability to return the device to factory state (typically by simply deleting the file pointers) and does not directly support the ability to rewrite or apply media-specific techniques to the non-volatile storage contents. Where rewriting is not supported, manufacturer resets and procedures that do not include rewriting might be </w:t>
            </w:r>
            <w:r w:rsidRPr="009F18FF">
              <w:rPr>
                <w:rFonts w:ascii="Arial" w:eastAsiaTheme="minorHAnsi" w:hAnsi="Arial" w:cs="Arial"/>
                <w:sz w:val="20"/>
                <w:szCs w:val="20"/>
              </w:rPr>
              <w:lastRenderedPageBreak/>
              <w:t xml:space="preserve">the only option to Clear the device and associated media.  These still meet the definition for Clear </w:t>
            </w:r>
            <w:proofErr w:type="gramStart"/>
            <w:r w:rsidRPr="009F18FF">
              <w:rPr>
                <w:rFonts w:ascii="Arial" w:eastAsiaTheme="minorHAnsi" w:hAnsi="Arial" w:cs="Arial"/>
                <w:sz w:val="20"/>
                <w:szCs w:val="20"/>
              </w:rPr>
              <w:t>as long as</w:t>
            </w:r>
            <w:proofErr w:type="gramEnd"/>
            <w:r w:rsidRPr="009F18FF">
              <w:rPr>
                <w:rFonts w:ascii="Arial" w:eastAsiaTheme="minorHAnsi" w:hAnsi="Arial" w:cs="Arial"/>
                <w:sz w:val="20"/>
                <w:szCs w:val="20"/>
              </w:rPr>
              <w:t xml:space="preserve"> the device interface available to the user does not facilitate retrieval of the Cleared data.</w:t>
            </w:r>
          </w:p>
        </w:tc>
      </w:tr>
      <w:tr w:rsidR="00293ECA" w:rsidRPr="00351062" w14:paraId="3B1102BF" w14:textId="77777777" w:rsidTr="000B4FB3">
        <w:trPr>
          <w:trHeight w:val="904"/>
        </w:trPr>
        <w:tc>
          <w:tcPr>
            <w:tcW w:w="1098" w:type="dxa"/>
            <w:tcBorders>
              <w:top w:val="single" w:sz="8" w:space="0" w:color="000000"/>
              <w:left w:val="single" w:sz="8" w:space="0" w:color="000000"/>
              <w:bottom w:val="single" w:sz="8" w:space="0" w:color="000000"/>
              <w:right w:val="single" w:sz="8" w:space="0" w:color="000000"/>
            </w:tcBorders>
          </w:tcPr>
          <w:p w14:paraId="5F0ACA02" w14:textId="77777777" w:rsidR="00293ECA" w:rsidRPr="009F18FF" w:rsidRDefault="00293ECA" w:rsidP="000B4FB3">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lastRenderedPageBreak/>
              <w:t xml:space="preserve">Purge </w:t>
            </w:r>
          </w:p>
        </w:tc>
        <w:tc>
          <w:tcPr>
            <w:tcW w:w="8072" w:type="dxa"/>
            <w:tcBorders>
              <w:top w:val="single" w:sz="8" w:space="0" w:color="000000"/>
              <w:left w:val="single" w:sz="8" w:space="0" w:color="000000"/>
              <w:bottom w:val="single" w:sz="8" w:space="0" w:color="000000"/>
              <w:right w:val="single" w:sz="8" w:space="0" w:color="000000"/>
            </w:tcBorders>
          </w:tcPr>
          <w:p w14:paraId="3BF49BE6" w14:textId="77777777" w:rsidR="00293ECA" w:rsidRPr="009F18FF" w:rsidRDefault="00293ECA" w:rsidP="000B4FB3">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Some methods of purging (which vary by media and must be applied with considerations described further throughout this document) include overwrite, block erase, and Cryptographic Erase, </w:t>
            </w:r>
            <w:proofErr w:type="gramStart"/>
            <w:r w:rsidRPr="009F18FF">
              <w:rPr>
                <w:rFonts w:ascii="Arial" w:eastAsiaTheme="minorHAnsi" w:hAnsi="Arial" w:cs="Arial"/>
                <w:sz w:val="20"/>
                <w:szCs w:val="20"/>
              </w:rPr>
              <w:t>through the use of</w:t>
            </w:r>
            <w:proofErr w:type="gramEnd"/>
            <w:r w:rsidRPr="009F18FF">
              <w:rPr>
                <w:rFonts w:ascii="Arial" w:eastAsiaTheme="minorHAnsi" w:hAnsi="Arial" w:cs="Arial"/>
                <w:sz w:val="20"/>
                <w:szCs w:val="20"/>
              </w:rPr>
              <w:t xml:space="preserve"> dedicated, standardized device sanitize commands that apply media-specific techniques to bypass the abstraction inherent in typical read and write commands.</w:t>
            </w:r>
          </w:p>
          <w:p w14:paraId="320D92FC" w14:textId="77777777" w:rsidR="00293ECA" w:rsidRPr="009F18FF" w:rsidRDefault="00293ECA" w:rsidP="000B4FB3">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Destructive techniques also render the device Purged when effectively applied to the appropriate media type, including incineration, shredding, disintegrating, degaussing, and pulverizing. The common benefit across all these approaches is </w:t>
            </w:r>
            <w:proofErr w:type="gramStart"/>
            <w:r w:rsidRPr="009F18FF">
              <w:rPr>
                <w:rFonts w:ascii="Arial" w:eastAsiaTheme="minorHAnsi" w:hAnsi="Arial" w:cs="Arial"/>
                <w:sz w:val="20"/>
                <w:szCs w:val="20"/>
              </w:rPr>
              <w:t>assurance</w:t>
            </w:r>
            <w:proofErr w:type="gramEnd"/>
            <w:r w:rsidRPr="009F18FF">
              <w:rPr>
                <w:rFonts w:ascii="Arial" w:eastAsiaTheme="minorHAnsi" w:hAnsi="Arial" w:cs="Arial"/>
                <w:sz w:val="20"/>
                <w:szCs w:val="20"/>
              </w:rPr>
              <w:t xml:space="preserve"> that the data is infeasible to recover using state of the art laboratory techniques. However, Bending, Cutting, and the use of some emergency procedures (such as using a firearm to shoot a hole through a storage device) may only damage the media as portions of the media may remain undamaged and therefore accessible using advanced laboratory techniques.</w:t>
            </w:r>
          </w:p>
          <w:p w14:paraId="4DCC8B83" w14:textId="77777777" w:rsidR="00293ECA" w:rsidRPr="009F18FF" w:rsidRDefault="00293ECA" w:rsidP="000B4FB3">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Degaussing renders a Legacy Magnetic Device Purged when the strength of the degausser is carefully matched to the media coercivity. Coercivity may be difficult to determine based only on information provided on the label. Therefore, refer to the device manufacturer for coercivity details. Degaussing should never be solely relied upon for flash memory-based storage devices or for magnetic storage devices that also contain non-volatile non-magnetic storage. Degaussing renders many types of devices unusable (and in those cases, Degaussing is also a Destruction technique).</w:t>
            </w:r>
          </w:p>
        </w:tc>
      </w:tr>
      <w:tr w:rsidR="00293ECA" w:rsidRPr="00351062" w14:paraId="5068A4E5" w14:textId="77777777" w:rsidTr="000B4FB3">
        <w:trPr>
          <w:trHeight w:val="1731"/>
        </w:trPr>
        <w:tc>
          <w:tcPr>
            <w:tcW w:w="1098" w:type="dxa"/>
            <w:tcBorders>
              <w:top w:val="single" w:sz="8" w:space="0" w:color="000000"/>
              <w:left w:val="single" w:sz="8" w:space="0" w:color="000000"/>
              <w:bottom w:val="single" w:sz="8" w:space="0" w:color="000000"/>
              <w:right w:val="single" w:sz="8" w:space="0" w:color="000000"/>
            </w:tcBorders>
          </w:tcPr>
          <w:p w14:paraId="16A33148" w14:textId="77777777" w:rsidR="00293ECA" w:rsidRPr="009F18FF" w:rsidRDefault="00293ECA" w:rsidP="000B4FB3">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Destroy </w:t>
            </w:r>
          </w:p>
        </w:tc>
        <w:tc>
          <w:tcPr>
            <w:tcW w:w="8072" w:type="dxa"/>
            <w:tcBorders>
              <w:top w:val="single" w:sz="8" w:space="0" w:color="000000"/>
              <w:left w:val="single" w:sz="8" w:space="0" w:color="000000"/>
              <w:bottom w:val="single" w:sz="8" w:space="0" w:color="000000"/>
              <w:right w:val="single" w:sz="8" w:space="0" w:color="000000"/>
            </w:tcBorders>
          </w:tcPr>
          <w:p w14:paraId="0DA64D1C" w14:textId="77777777" w:rsidR="00293ECA" w:rsidRPr="009F18FF" w:rsidRDefault="00293ECA" w:rsidP="000B4FB3">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There are many different types, techniques, and procedures for media Destruction. While some techniques may render </w:t>
            </w:r>
            <w:proofErr w:type="gramStart"/>
            <w:r w:rsidRPr="009F18FF">
              <w:rPr>
                <w:rFonts w:ascii="Arial" w:eastAsiaTheme="minorHAnsi" w:hAnsi="Arial" w:cs="Arial"/>
                <w:sz w:val="20"/>
                <w:szCs w:val="20"/>
              </w:rPr>
              <w:t>the Target</w:t>
            </w:r>
            <w:proofErr w:type="gramEnd"/>
            <w:r w:rsidRPr="009F18FF">
              <w:rPr>
                <w:rFonts w:ascii="Arial" w:eastAsiaTheme="minorHAnsi" w:hAnsi="Arial" w:cs="Arial"/>
                <w:sz w:val="20"/>
                <w:szCs w:val="20"/>
              </w:rPr>
              <w:t xml:space="preserve"> Data infeasible to retrieve through the device interface and unable to be used for subsequent storage of data, the device is not considered Destroyed unless Target Data retrieval is infeasible using state of the art laboratory techniques.</w:t>
            </w:r>
          </w:p>
          <w:p w14:paraId="3FE8D642" w14:textId="77777777" w:rsidR="00293ECA" w:rsidRPr="009F18FF" w:rsidRDefault="00293ECA" w:rsidP="000B4FB3">
            <w:pPr>
              <w:autoSpaceDE w:val="0"/>
              <w:autoSpaceDN w:val="0"/>
              <w:adjustRightInd w:val="0"/>
              <w:spacing w:after="0" w:line="240" w:lineRule="auto"/>
              <w:rPr>
                <w:rFonts w:ascii="Arial" w:eastAsiaTheme="minorHAnsi" w:hAnsi="Arial" w:cs="Arial"/>
                <w:sz w:val="20"/>
                <w:szCs w:val="20"/>
              </w:rPr>
            </w:pPr>
          </w:p>
          <w:p w14:paraId="62706676" w14:textId="77777777" w:rsidR="00293ECA" w:rsidRPr="009F18FF" w:rsidRDefault="00293ECA" w:rsidP="00293ECA">
            <w:pPr>
              <w:numPr>
                <w:ilvl w:val="0"/>
                <w:numId w:val="313"/>
              </w:num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i/>
                <w:sz w:val="20"/>
                <w:szCs w:val="20"/>
              </w:rPr>
              <w:t>Disintegrate, Pulverize, Melt, and Incinerate</w:t>
            </w:r>
            <w:r w:rsidRPr="009F18FF">
              <w:rPr>
                <w:rFonts w:ascii="Arial" w:eastAsiaTheme="minorHAnsi" w:hAnsi="Arial" w:cs="Arial"/>
                <w:sz w:val="20"/>
                <w:szCs w:val="20"/>
              </w:rPr>
              <w:t xml:space="preserve">. These sanitization methods are designed to </w:t>
            </w:r>
            <w:proofErr w:type="gramStart"/>
            <w:r w:rsidRPr="009F18FF">
              <w:rPr>
                <w:rFonts w:ascii="Arial" w:eastAsiaTheme="minorHAnsi" w:hAnsi="Arial" w:cs="Arial"/>
                <w:sz w:val="20"/>
                <w:szCs w:val="20"/>
              </w:rPr>
              <w:t>completely Destroy</w:t>
            </w:r>
            <w:proofErr w:type="gramEnd"/>
            <w:r w:rsidRPr="009F18FF">
              <w:rPr>
                <w:rFonts w:ascii="Arial" w:eastAsiaTheme="minorHAnsi" w:hAnsi="Arial" w:cs="Arial"/>
                <w:sz w:val="20"/>
                <w:szCs w:val="20"/>
              </w:rPr>
              <w:t xml:space="preserve"> the media. They are typically carried out at an outsourced metal Destruction or licensed incineration facility with the specific capabilities to perform these activities effectively, securely, and safely.</w:t>
            </w:r>
          </w:p>
          <w:p w14:paraId="0D179775" w14:textId="77777777" w:rsidR="00293ECA" w:rsidRPr="009F18FF" w:rsidRDefault="00293ECA" w:rsidP="00293ECA">
            <w:pPr>
              <w:numPr>
                <w:ilvl w:val="0"/>
                <w:numId w:val="313"/>
              </w:num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i/>
                <w:sz w:val="20"/>
                <w:szCs w:val="20"/>
              </w:rPr>
              <w:t>Shred</w:t>
            </w:r>
            <w:r w:rsidRPr="009F18FF">
              <w:rPr>
                <w:rFonts w:ascii="Arial" w:eastAsiaTheme="minorHAnsi" w:hAnsi="Arial" w:cs="Arial"/>
                <w:sz w:val="20"/>
                <w:szCs w:val="20"/>
              </w:rPr>
              <w:t xml:space="preserve">. Paper shredders can be used to Destroy flexible media such as diskettes once the media are physically removed from their outer containers. The </w:t>
            </w:r>
            <w:proofErr w:type="gramStart"/>
            <w:r w:rsidRPr="009F18FF">
              <w:rPr>
                <w:rFonts w:ascii="Arial" w:eastAsiaTheme="minorHAnsi" w:hAnsi="Arial" w:cs="Arial"/>
                <w:sz w:val="20"/>
                <w:szCs w:val="20"/>
              </w:rPr>
              <w:t>shred</w:t>
            </w:r>
            <w:proofErr w:type="gramEnd"/>
            <w:r w:rsidRPr="009F18FF">
              <w:rPr>
                <w:rFonts w:ascii="Arial" w:eastAsiaTheme="minorHAnsi" w:hAnsi="Arial" w:cs="Arial"/>
                <w:sz w:val="20"/>
                <w:szCs w:val="20"/>
              </w:rPr>
              <w:t xml:space="preserve"> size of the refuse should be small enough that there is reasonable assurance in proportion to the data confidentiality that the data cannot be reconstructed. To make reconstructing the data even more difficult, the shredded material can be mixed with non-sensitive material of the same type (e.g., shredded paper or shredded flexible media).</w:t>
            </w:r>
          </w:p>
          <w:p w14:paraId="5D1A2E22" w14:textId="77777777" w:rsidR="00293ECA" w:rsidRPr="009F18FF" w:rsidRDefault="00293ECA" w:rsidP="000B4FB3">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The application of Destructive techniques may be the only option when the media fails and other Clear or Purge techniques cannot be effectively applied to the media, or when the verification of Clear or Purge methods fails (for known or unknown reasons).</w:t>
            </w:r>
          </w:p>
        </w:tc>
      </w:tr>
    </w:tbl>
    <w:p w14:paraId="6E032C6A" w14:textId="7D265690" w:rsidR="007403F3" w:rsidRPr="009409D5" w:rsidRDefault="007403F3" w:rsidP="007403F3">
      <w:pPr>
        <w:pStyle w:val="InfoSections"/>
      </w:pPr>
      <w:r>
        <w:t>Validation</w:t>
      </w:r>
    </w:p>
    <w:p w14:paraId="0ACBE156" w14:textId="77777777" w:rsidR="007403F3" w:rsidRDefault="007403F3" w:rsidP="007403F3">
      <w:pPr>
        <w:pStyle w:val="ParagraphSections"/>
      </w:pPr>
      <w:r w:rsidRPr="009B1533">
        <w:t>Entities must test a representative sampling of media for proper sanitization to assure that proper protection is maintained.</w:t>
      </w:r>
    </w:p>
    <w:p w14:paraId="4A90596A" w14:textId="69395559" w:rsidR="007403F3" w:rsidRPr="009409D5" w:rsidRDefault="007403F3" w:rsidP="007403F3">
      <w:pPr>
        <w:pStyle w:val="InfoSections"/>
      </w:pPr>
      <w:r>
        <w:t>Verification of Equipment</w:t>
      </w:r>
    </w:p>
    <w:p w14:paraId="1EC301B0" w14:textId="77777777" w:rsidR="007403F3" w:rsidRDefault="007403F3" w:rsidP="007403F3">
      <w:pPr>
        <w:pStyle w:val="ParagraphSections"/>
      </w:pPr>
      <w:r w:rsidRPr="009B1533">
        <w:t>If the entity is using sanitization tools (e.g., a degausser), the entity must have procedures to ensure that the tools are operating effectively.</w:t>
      </w:r>
    </w:p>
    <w:p w14:paraId="3A249009" w14:textId="2E6FC55C" w:rsidR="007403F3" w:rsidRPr="009409D5" w:rsidRDefault="007403F3" w:rsidP="007403F3">
      <w:pPr>
        <w:pStyle w:val="InfoSections"/>
      </w:pPr>
      <w:r w:rsidRPr="009B1533">
        <w:t>Verification of Personnel Competencies</w:t>
      </w:r>
    </w:p>
    <w:p w14:paraId="27B66D9B" w14:textId="77777777" w:rsidR="007403F3" w:rsidRDefault="007403F3" w:rsidP="007403F3">
      <w:pPr>
        <w:pStyle w:val="ParagraphSections"/>
      </w:pPr>
      <w:r w:rsidRPr="009B1533">
        <w:lastRenderedPageBreak/>
        <w:t>Entities must ensure that equipment operators are properly trained and competent to perform sanitization functions.</w:t>
      </w:r>
    </w:p>
    <w:p w14:paraId="1C979FF6" w14:textId="514A1269" w:rsidR="007403F3" w:rsidRPr="009409D5" w:rsidRDefault="007403F3" w:rsidP="007403F3">
      <w:pPr>
        <w:pStyle w:val="InfoSections"/>
      </w:pPr>
      <w:r>
        <w:t>Document</w:t>
      </w:r>
    </w:p>
    <w:p w14:paraId="7FE0733C" w14:textId="77777777" w:rsidR="007403F3" w:rsidRDefault="007403F3" w:rsidP="007403F3">
      <w:pPr>
        <w:pStyle w:val="ParagraphSections"/>
      </w:pPr>
      <w:r w:rsidRPr="009B1533">
        <w:t>Entities must maintain a record of their sanitization to document what media were sanitized, when, how they were sanitized, and the final disposition of the media.</w:t>
      </w:r>
    </w:p>
    <w:p w14:paraId="3C81F238" w14:textId="3EFD07FD"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F630F3">
      <w:pPr>
        <w:pStyle w:val="ParagraphSections"/>
      </w:pPr>
      <w:r w:rsidRPr="00624772">
        <w:t xml:space="preserve">Requests for exceptions to this policy must be submitted to the </w:t>
      </w:r>
      <w:r w:rsidRPr="00341FFE">
        <w:rPr>
          <w:color w:val="FF0000"/>
        </w:rPr>
        <w:t>[</w:t>
      </w:r>
      <w:r>
        <w:rPr>
          <w:color w:val="FF0000"/>
        </w:rPr>
        <w:t>Authority</w:t>
      </w:r>
      <w:r w:rsidRPr="00341FFE">
        <w:rPr>
          <w:color w:val="FF0000"/>
        </w:rPr>
        <w:t>]</w:t>
      </w:r>
      <w:r w:rsidRPr="00341FFE">
        <w:t xml:space="preserve"> </w:t>
      </w:r>
      <w:r w:rsidRPr="00624772">
        <w:t xml:space="preserve">by the requesting department. Each request should include the scope and justification for the exception, potential risks, proposed mitigation measures, and a timeframe for achieving compliance. The </w:t>
      </w:r>
      <w:r w:rsidRPr="00341FFE">
        <w:rPr>
          <w:color w:val="FF0000"/>
        </w:rPr>
        <w:t>[</w:t>
      </w:r>
      <w:r>
        <w:rPr>
          <w:color w:val="FF0000"/>
        </w:rPr>
        <w:t>Authority</w:t>
      </w:r>
      <w:r w:rsidRPr="00341FFE">
        <w:rPr>
          <w:color w:val="FF0000"/>
        </w:rPr>
        <w:t>]</w:t>
      </w:r>
      <w:r w:rsidRPr="00341FFE">
        <w:t xml:space="preserve"> </w:t>
      </w:r>
      <w:r w:rsidRPr="00624772">
        <w:t>will review and discuss these requests with the department</w:t>
      </w:r>
      <w:r w:rsidR="004B6CA8">
        <w:t>.</w:t>
      </w:r>
    </w:p>
    <w:p w14:paraId="2CC08A0F" w14:textId="00BF3BAC" w:rsidR="004B6CA8" w:rsidRPr="00B81B99" w:rsidRDefault="004B6CA8" w:rsidP="00A92A22">
      <w:pPr>
        <w:pStyle w:val="Heading1"/>
        <w:rPr>
          <w:color w:val="auto"/>
        </w:rPr>
      </w:pPr>
      <w:r>
        <w:rPr>
          <w:color w:val="auto"/>
        </w:rPr>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CC0302" w:rsidRPr="009739EC" w14:paraId="6540D4A8" w14:textId="77777777" w:rsidTr="00C51C3C">
        <w:tc>
          <w:tcPr>
            <w:tcW w:w="1189" w:type="pct"/>
          </w:tcPr>
          <w:p w14:paraId="5B7056B9" w14:textId="77777777" w:rsidR="00CC0302" w:rsidRDefault="00CC0302" w:rsidP="00A92A22">
            <w:pPr>
              <w:keepNext/>
              <w:keepLines/>
              <w:spacing w:before="60" w:after="60" w:line="240" w:lineRule="auto"/>
              <w:ind w:left="40"/>
              <w:rPr>
                <w:rFonts w:ascii="Arial" w:hAnsi="Arial" w:cs="Arial"/>
                <w:color w:val="373738"/>
                <w:sz w:val="24"/>
                <w:szCs w:val="24"/>
              </w:rPr>
            </w:pPr>
          </w:p>
        </w:tc>
        <w:tc>
          <w:tcPr>
            <w:tcW w:w="3811" w:type="pct"/>
          </w:tcPr>
          <w:p w14:paraId="7FBBDE01" w14:textId="77777777" w:rsidR="00CC0302" w:rsidRPr="00CC0302" w:rsidRDefault="00CC0302"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lastRenderedPageBreak/>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Start w:id="6" w:name="_Hlk179891556"/>
    <w:bookmarkEnd w:id="2"/>
    <w:p w14:paraId="09758683" w14:textId="686F828E" w:rsidR="001951ED" w:rsidRDefault="00293ECA" w:rsidP="001951ED">
      <w:pPr>
        <w:rPr>
          <w:rFonts w:ascii="Arial" w:hAnsi="Arial" w:cs="Arial"/>
          <w:sz w:val="24"/>
          <w:szCs w:val="24"/>
        </w:rPr>
      </w:pPr>
      <w:r>
        <w:rPr>
          <w:rFonts w:ascii="Arial" w:hAnsi="Arial" w:cs="Arial"/>
          <w:sz w:val="24"/>
          <w:szCs w:val="24"/>
        </w:rPr>
        <w:fldChar w:fldCharType="begin"/>
      </w:r>
      <w:r>
        <w:rPr>
          <w:rFonts w:ascii="Arial" w:hAnsi="Arial" w:cs="Arial"/>
          <w:sz w:val="24"/>
          <w:szCs w:val="24"/>
        </w:rPr>
        <w:instrText>HYPERLINK "https://csrc.nist.gov/pubs/sp/800/88/r1/final"</w:instrText>
      </w:r>
      <w:r>
        <w:rPr>
          <w:rFonts w:ascii="Arial" w:hAnsi="Arial" w:cs="Arial"/>
          <w:sz w:val="24"/>
          <w:szCs w:val="24"/>
        </w:rPr>
      </w:r>
      <w:r>
        <w:rPr>
          <w:rFonts w:ascii="Arial" w:hAnsi="Arial" w:cs="Arial"/>
          <w:sz w:val="24"/>
          <w:szCs w:val="24"/>
        </w:rPr>
        <w:fldChar w:fldCharType="separate"/>
      </w:r>
      <w:r w:rsidR="001951ED" w:rsidRPr="00293ECA">
        <w:rPr>
          <w:rStyle w:val="Hyperlink"/>
          <w:rFonts w:ascii="Arial" w:hAnsi="Arial" w:cs="Arial"/>
          <w:sz w:val="24"/>
          <w:szCs w:val="24"/>
        </w:rPr>
        <w:t>National Institute of Standards and Technology (NIST) Special Publications (SP): NIST SP800-</w:t>
      </w:r>
      <w:r w:rsidRPr="00293ECA">
        <w:rPr>
          <w:rStyle w:val="Hyperlink"/>
          <w:rFonts w:ascii="Arial" w:hAnsi="Arial" w:cs="Arial"/>
          <w:sz w:val="24"/>
          <w:szCs w:val="24"/>
        </w:rPr>
        <w:t>8</w:t>
      </w:r>
      <w:r w:rsidR="001951ED" w:rsidRPr="00293ECA">
        <w:rPr>
          <w:rStyle w:val="Hyperlink"/>
          <w:rFonts w:ascii="Arial" w:hAnsi="Arial" w:cs="Arial"/>
          <w:sz w:val="24"/>
          <w:szCs w:val="24"/>
        </w:rPr>
        <w:t xml:space="preserve">8 - </w:t>
      </w:r>
      <w:r w:rsidRPr="00293ECA">
        <w:rPr>
          <w:rStyle w:val="Hyperlink"/>
          <w:rFonts w:ascii="Arial" w:hAnsi="Arial" w:cs="Arial"/>
          <w:sz w:val="24"/>
          <w:szCs w:val="24"/>
        </w:rPr>
        <w:t>Guidelines for Media Sanitization</w:t>
      </w:r>
      <w:r>
        <w:rPr>
          <w:rFonts w:ascii="Arial" w:hAnsi="Arial" w:cs="Arial"/>
          <w:sz w:val="24"/>
          <w:szCs w:val="24"/>
        </w:rPr>
        <w:fldChar w:fldCharType="end"/>
      </w:r>
    </w:p>
    <w:bookmarkEnd w:id="6"/>
    <w:p w14:paraId="52F22427" w14:textId="77777777" w:rsidR="00293ECA" w:rsidRDefault="00293ECA" w:rsidP="001951ED">
      <w:pPr>
        <w:rPr>
          <w:rStyle w:val="Hyperlink"/>
          <w:rFonts w:ascii="Arial" w:hAnsi="Arial" w:cs="Arial"/>
          <w:sz w:val="24"/>
          <w:szCs w:val="24"/>
        </w:rPr>
      </w:pPr>
    </w:p>
    <w:p w14:paraId="5D1F3436" w14:textId="77777777" w:rsidR="00293ECA" w:rsidRPr="00305C06" w:rsidRDefault="00293ECA" w:rsidP="001951ED">
      <w:pPr>
        <w:rPr>
          <w:rFonts w:ascii="Arial" w:hAnsi="Arial" w:cs="Arial"/>
          <w:sz w:val="24"/>
          <w:szCs w:val="24"/>
        </w:rPr>
      </w:pPr>
    </w:p>
    <w:sectPr w:rsidR="00293ECA" w:rsidRPr="00305C06" w:rsidSect="00370ECE">
      <w:footerReference w:type="defaul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930A9" w14:textId="77777777" w:rsidR="00176B59" w:rsidRDefault="00176B59" w:rsidP="00D212FD">
      <w:pPr>
        <w:spacing w:after="0" w:line="240" w:lineRule="auto"/>
      </w:pPr>
      <w:r>
        <w:separator/>
      </w:r>
    </w:p>
  </w:endnote>
  <w:endnote w:type="continuationSeparator" w:id="0">
    <w:p w14:paraId="7F34F56F" w14:textId="77777777" w:rsidR="00176B59" w:rsidRDefault="00176B59" w:rsidP="00D212FD">
      <w:pPr>
        <w:spacing w:after="0" w:line="240" w:lineRule="auto"/>
      </w:pPr>
      <w:r>
        <w:continuationSeparator/>
      </w:r>
    </w:p>
  </w:endnote>
  <w:endnote w:type="continuationNotice" w:id="1">
    <w:p w14:paraId="1FB1006E" w14:textId="77777777" w:rsidR="00176B59" w:rsidRDefault="00176B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4F33C5AA" w:rsidR="00BC124B" w:rsidRPr="00370ECE" w:rsidRDefault="00F630F3">
    <w:pPr>
      <w:pStyle w:val="Footer"/>
      <w:rPr>
        <w:rFonts w:ascii="Arial" w:hAnsi="Arial" w:cs="Arial"/>
        <w:b/>
        <w:sz w:val="20"/>
        <w:szCs w:val="16"/>
      </w:rPr>
    </w:pPr>
    <w:r>
      <w:rPr>
        <w:rFonts w:ascii="Arial" w:hAnsi="Arial" w:cs="Arial"/>
        <w:b/>
        <w:sz w:val="20"/>
        <w:szCs w:val="16"/>
      </w:rPr>
      <w:t>Sanitization and Secure Disposal</w:t>
    </w:r>
    <w:r>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293ECA">
      <w:rPr>
        <w:rFonts w:ascii="Arial" w:hAnsi="Arial" w:cs="Arial"/>
        <w:b/>
        <w:noProof/>
        <w:sz w:val="20"/>
        <w:szCs w:val="16"/>
      </w:rPr>
      <w:t>7</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EECE1" w14:textId="77777777" w:rsidR="00176B59" w:rsidRDefault="00176B59" w:rsidP="00D212FD">
      <w:pPr>
        <w:spacing w:after="0" w:line="240" w:lineRule="auto"/>
      </w:pPr>
      <w:r>
        <w:separator/>
      </w:r>
    </w:p>
  </w:footnote>
  <w:footnote w:type="continuationSeparator" w:id="0">
    <w:p w14:paraId="21FF91FA" w14:textId="77777777" w:rsidR="00176B59" w:rsidRDefault="00176B59" w:rsidP="00D212FD">
      <w:pPr>
        <w:spacing w:after="0" w:line="240" w:lineRule="auto"/>
      </w:pPr>
      <w:r>
        <w:continuationSeparator/>
      </w:r>
    </w:p>
  </w:footnote>
  <w:footnote w:type="continuationNotice" w:id="1">
    <w:p w14:paraId="7E2C25CD" w14:textId="77777777" w:rsidR="00176B59" w:rsidRDefault="00176B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36.3pt;height:36.3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13F7103"/>
    <w:multiLevelType w:val="hybridMultilevel"/>
    <w:tmpl w:val="26922A96"/>
    <w:lvl w:ilvl="0" w:tplc="04090019">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2691F37"/>
    <w:multiLevelType w:val="hybridMultilevel"/>
    <w:tmpl w:val="87C65D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43C109C"/>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8"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AE0BAC"/>
    <w:multiLevelType w:val="hybridMultilevel"/>
    <w:tmpl w:val="D3422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0103E5"/>
    <w:multiLevelType w:val="hybridMultilevel"/>
    <w:tmpl w:val="3A285E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412207"/>
    <w:multiLevelType w:val="hybridMultilevel"/>
    <w:tmpl w:val="36AE29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7F7655"/>
    <w:multiLevelType w:val="hybridMultilevel"/>
    <w:tmpl w:val="E746F2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DD6CCB"/>
    <w:multiLevelType w:val="hybridMultilevel"/>
    <w:tmpl w:val="F0D6E9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546388"/>
    <w:multiLevelType w:val="hybridMultilevel"/>
    <w:tmpl w:val="6AF6BD02"/>
    <w:lvl w:ilvl="0" w:tplc="9FCA8A18">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7" w15:restartNumberingAfterBreak="0">
    <w:nsid w:val="07AC7719"/>
    <w:multiLevelType w:val="hybridMultilevel"/>
    <w:tmpl w:val="509865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8056149"/>
    <w:multiLevelType w:val="hybridMultilevel"/>
    <w:tmpl w:val="9CDE7D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80A098A"/>
    <w:multiLevelType w:val="hybridMultilevel"/>
    <w:tmpl w:val="6C4E8788"/>
    <w:lvl w:ilvl="0" w:tplc="924840D0">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08567379"/>
    <w:multiLevelType w:val="hybridMultilevel"/>
    <w:tmpl w:val="71CE6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9C46085"/>
    <w:multiLevelType w:val="hybridMultilevel"/>
    <w:tmpl w:val="8E7A7112"/>
    <w:lvl w:ilvl="0" w:tplc="CBD654BE">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0C50147E"/>
    <w:multiLevelType w:val="hybridMultilevel"/>
    <w:tmpl w:val="AB265F70"/>
    <w:lvl w:ilvl="0" w:tplc="CF347874">
      <w:start w:val="1"/>
      <w:numFmt w:val="bullet"/>
      <w:lvlText w:val=""/>
      <w:lvlJc w:val="left"/>
      <w:pPr>
        <w:ind w:left="830" w:hanging="360"/>
      </w:pPr>
      <w:rPr>
        <w:rFonts w:ascii="Symbol" w:eastAsia="Symbol" w:hAnsi="Symbol" w:hint="default"/>
        <w:w w:val="100"/>
        <w:sz w:val="18"/>
        <w:szCs w:val="18"/>
      </w:rPr>
    </w:lvl>
    <w:lvl w:ilvl="1" w:tplc="6E647A58">
      <w:start w:val="1"/>
      <w:numFmt w:val="bullet"/>
      <w:lvlText w:val="•"/>
      <w:lvlJc w:val="left"/>
      <w:pPr>
        <w:ind w:left="1520" w:hanging="360"/>
      </w:pPr>
      <w:rPr>
        <w:rFonts w:hint="default"/>
      </w:rPr>
    </w:lvl>
    <w:lvl w:ilvl="2" w:tplc="F9748688">
      <w:start w:val="1"/>
      <w:numFmt w:val="bullet"/>
      <w:lvlText w:val="•"/>
      <w:lvlJc w:val="left"/>
      <w:pPr>
        <w:ind w:left="2200" w:hanging="360"/>
      </w:pPr>
      <w:rPr>
        <w:rFonts w:hint="default"/>
      </w:rPr>
    </w:lvl>
    <w:lvl w:ilvl="3" w:tplc="9E14D83A">
      <w:start w:val="1"/>
      <w:numFmt w:val="bullet"/>
      <w:lvlText w:val="•"/>
      <w:lvlJc w:val="left"/>
      <w:pPr>
        <w:ind w:left="2880" w:hanging="360"/>
      </w:pPr>
      <w:rPr>
        <w:rFonts w:hint="default"/>
      </w:rPr>
    </w:lvl>
    <w:lvl w:ilvl="4" w:tplc="C96824D8">
      <w:start w:val="1"/>
      <w:numFmt w:val="bullet"/>
      <w:lvlText w:val="•"/>
      <w:lvlJc w:val="left"/>
      <w:pPr>
        <w:ind w:left="3560" w:hanging="360"/>
      </w:pPr>
      <w:rPr>
        <w:rFonts w:hint="default"/>
      </w:rPr>
    </w:lvl>
    <w:lvl w:ilvl="5" w:tplc="000885AC">
      <w:start w:val="1"/>
      <w:numFmt w:val="bullet"/>
      <w:lvlText w:val="•"/>
      <w:lvlJc w:val="left"/>
      <w:pPr>
        <w:ind w:left="4240" w:hanging="360"/>
      </w:pPr>
      <w:rPr>
        <w:rFonts w:hint="default"/>
      </w:rPr>
    </w:lvl>
    <w:lvl w:ilvl="6" w:tplc="A016E1C6">
      <w:start w:val="1"/>
      <w:numFmt w:val="bullet"/>
      <w:lvlText w:val="•"/>
      <w:lvlJc w:val="left"/>
      <w:pPr>
        <w:ind w:left="4920" w:hanging="360"/>
      </w:pPr>
      <w:rPr>
        <w:rFonts w:hint="default"/>
      </w:rPr>
    </w:lvl>
    <w:lvl w:ilvl="7" w:tplc="F35486F8">
      <w:start w:val="1"/>
      <w:numFmt w:val="bullet"/>
      <w:lvlText w:val="•"/>
      <w:lvlJc w:val="left"/>
      <w:pPr>
        <w:ind w:left="5601" w:hanging="360"/>
      </w:pPr>
      <w:rPr>
        <w:rFonts w:hint="default"/>
      </w:rPr>
    </w:lvl>
    <w:lvl w:ilvl="8" w:tplc="5D1EA5A6">
      <w:start w:val="1"/>
      <w:numFmt w:val="bullet"/>
      <w:lvlText w:val="•"/>
      <w:lvlJc w:val="left"/>
      <w:pPr>
        <w:ind w:left="6281" w:hanging="360"/>
      </w:pPr>
      <w:rPr>
        <w:rFonts w:hint="default"/>
      </w:rPr>
    </w:lvl>
  </w:abstractNum>
  <w:abstractNum w:abstractNumId="29" w15:restartNumberingAfterBreak="0">
    <w:nsid w:val="0E5C0D73"/>
    <w:multiLevelType w:val="hybridMultilevel"/>
    <w:tmpl w:val="3274E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ECB2A75"/>
    <w:multiLevelType w:val="hybridMultilevel"/>
    <w:tmpl w:val="EE98FE2C"/>
    <w:lvl w:ilvl="0" w:tplc="BC98B50C">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33" w15:restartNumberingAfterBreak="0">
    <w:nsid w:val="0EF046A2"/>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4"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08C6BA3"/>
    <w:multiLevelType w:val="multilevel"/>
    <w:tmpl w:val="95D82C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10BF26CE"/>
    <w:multiLevelType w:val="hybridMultilevel"/>
    <w:tmpl w:val="BA4C80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121459A"/>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43" w15:restartNumberingAfterBreak="0">
    <w:nsid w:val="116A4C34"/>
    <w:multiLevelType w:val="hybridMultilevel"/>
    <w:tmpl w:val="3946C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1BD2DBB"/>
    <w:multiLevelType w:val="hybridMultilevel"/>
    <w:tmpl w:val="172448AE"/>
    <w:lvl w:ilvl="0" w:tplc="CD2C86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1F4722C"/>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46" w15:restartNumberingAfterBreak="0">
    <w:nsid w:val="1204471E"/>
    <w:multiLevelType w:val="hybridMultilevel"/>
    <w:tmpl w:val="509865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128122B9"/>
    <w:multiLevelType w:val="hybridMultilevel"/>
    <w:tmpl w:val="DCCAE68C"/>
    <w:lvl w:ilvl="0" w:tplc="73061E40">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8" w15:restartNumberingAfterBreak="0">
    <w:nsid w:val="12CD77F1"/>
    <w:multiLevelType w:val="hybridMultilevel"/>
    <w:tmpl w:val="7B32CC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3D577D1"/>
    <w:multiLevelType w:val="multilevel"/>
    <w:tmpl w:val="D136B0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14B520D1"/>
    <w:multiLevelType w:val="hybridMultilevel"/>
    <w:tmpl w:val="73EC82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4E011F5"/>
    <w:multiLevelType w:val="hybridMultilevel"/>
    <w:tmpl w:val="6A20E1B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7"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684698E"/>
    <w:multiLevelType w:val="hybridMultilevel"/>
    <w:tmpl w:val="94FC15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6C06802"/>
    <w:multiLevelType w:val="hybridMultilevel"/>
    <w:tmpl w:val="CFCC71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1705404F"/>
    <w:multiLevelType w:val="hybridMultilevel"/>
    <w:tmpl w:val="A57E4F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3"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64"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A014DED"/>
    <w:multiLevelType w:val="hybridMultilevel"/>
    <w:tmpl w:val="D3FCE45C"/>
    <w:lvl w:ilvl="0" w:tplc="FFFFFFFF">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66"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1ABF5419"/>
    <w:multiLevelType w:val="hybridMultilevel"/>
    <w:tmpl w:val="271E1D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B890A20"/>
    <w:multiLevelType w:val="hybridMultilevel"/>
    <w:tmpl w:val="3468F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BA836DB"/>
    <w:multiLevelType w:val="hybridMultilevel"/>
    <w:tmpl w:val="178A55F8"/>
    <w:lvl w:ilvl="0" w:tplc="57F8265A">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71"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3"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1D94709A"/>
    <w:multiLevelType w:val="hybridMultilevel"/>
    <w:tmpl w:val="7D5A4EA4"/>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598E3524">
      <w:start w:val="4"/>
      <w:numFmt w:val="bullet"/>
      <w:lvlText w:val=""/>
      <w:lvlJc w:val="left"/>
      <w:pPr>
        <w:ind w:left="2340" w:hanging="360"/>
      </w:pPr>
      <w:rPr>
        <w:rFonts w:ascii="Symbol" w:eastAsia="Calibri" w:hAnsi="Symbol" w:cs="Aria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1E350A06"/>
    <w:multiLevelType w:val="hybridMultilevel"/>
    <w:tmpl w:val="98C41B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EA26047"/>
    <w:multiLevelType w:val="hybridMultilevel"/>
    <w:tmpl w:val="BE124A94"/>
    <w:lvl w:ilvl="0" w:tplc="FA1E106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78"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0214127"/>
    <w:multiLevelType w:val="hybridMultilevel"/>
    <w:tmpl w:val="70EEB9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1532B72"/>
    <w:multiLevelType w:val="hybridMultilevel"/>
    <w:tmpl w:val="CE3EC9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3011F7F"/>
    <w:multiLevelType w:val="hybridMultilevel"/>
    <w:tmpl w:val="E6EA2F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349528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85"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4994B32"/>
    <w:multiLevelType w:val="hybridMultilevel"/>
    <w:tmpl w:val="C5F49A6C"/>
    <w:lvl w:ilvl="0" w:tplc="DA069EB6">
      <w:start w:val="1"/>
      <w:numFmt w:val="lowerLetter"/>
      <w:lvlText w:val="%1."/>
      <w:lvlJc w:val="left"/>
      <w:pPr>
        <w:ind w:left="806"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0"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64841F3"/>
    <w:multiLevelType w:val="hybridMultilevel"/>
    <w:tmpl w:val="6EF4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7814BBE"/>
    <w:multiLevelType w:val="hybridMultilevel"/>
    <w:tmpl w:val="EF72989C"/>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8155DCF"/>
    <w:multiLevelType w:val="hybridMultilevel"/>
    <w:tmpl w:val="0EC4EA7A"/>
    <w:lvl w:ilvl="0" w:tplc="FECA439A">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28F91991"/>
    <w:multiLevelType w:val="hybridMultilevel"/>
    <w:tmpl w:val="1AAC99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29BA7912"/>
    <w:multiLevelType w:val="hybridMultilevel"/>
    <w:tmpl w:val="06C0465E"/>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05" w15:restartNumberingAfterBreak="0">
    <w:nsid w:val="2A1058DC"/>
    <w:multiLevelType w:val="hybridMultilevel"/>
    <w:tmpl w:val="A6AA45E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2B3F5139"/>
    <w:multiLevelType w:val="hybridMultilevel"/>
    <w:tmpl w:val="949A5C4A"/>
    <w:lvl w:ilvl="0" w:tplc="D12AC146">
      <w:start w:val="1"/>
      <w:numFmt w:val="lowerLetter"/>
      <w:lvlText w:val="%1."/>
      <w:lvlJc w:val="left"/>
      <w:pPr>
        <w:ind w:left="806" w:hanging="360"/>
      </w:pPr>
      <w:rPr>
        <w:rFonts w:hint="default"/>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07"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2B423B4A"/>
    <w:multiLevelType w:val="hybridMultilevel"/>
    <w:tmpl w:val="509865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1"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2"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2C587AA5"/>
    <w:multiLevelType w:val="hybridMultilevel"/>
    <w:tmpl w:val="CBA294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02D6A48"/>
    <w:multiLevelType w:val="hybridMultilevel"/>
    <w:tmpl w:val="2B3E6A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19C71B8"/>
    <w:multiLevelType w:val="hybridMultilevel"/>
    <w:tmpl w:val="FB1ADD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4"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3"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5"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390A6C7D"/>
    <w:multiLevelType w:val="hybridMultilevel"/>
    <w:tmpl w:val="8E68D4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39A647E0"/>
    <w:multiLevelType w:val="hybridMultilevel"/>
    <w:tmpl w:val="4E8E1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3A5A5140"/>
    <w:multiLevelType w:val="hybridMultilevel"/>
    <w:tmpl w:val="7FBA87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3B42217C"/>
    <w:multiLevelType w:val="hybridMultilevel"/>
    <w:tmpl w:val="3A74EC66"/>
    <w:lvl w:ilvl="0" w:tplc="9812661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46"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3C5716A2"/>
    <w:multiLevelType w:val="hybridMultilevel"/>
    <w:tmpl w:val="E6A01D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3CBD4E4C"/>
    <w:multiLevelType w:val="hybridMultilevel"/>
    <w:tmpl w:val="0ABC08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3CE02B56"/>
    <w:multiLevelType w:val="hybridMultilevel"/>
    <w:tmpl w:val="7EB8D4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3D507916"/>
    <w:multiLevelType w:val="hybridMultilevel"/>
    <w:tmpl w:val="77F454DE"/>
    <w:lvl w:ilvl="0" w:tplc="60BEEA4C">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55" w15:restartNumberingAfterBreak="0">
    <w:nsid w:val="3DF21C61"/>
    <w:multiLevelType w:val="hybridMultilevel"/>
    <w:tmpl w:val="B9EE61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3F8C1D41"/>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60"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411D3CB1"/>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2"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42741B87"/>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64"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431F2D8B"/>
    <w:multiLevelType w:val="hybridMultilevel"/>
    <w:tmpl w:val="050CE9AA"/>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43597297"/>
    <w:multiLevelType w:val="hybridMultilevel"/>
    <w:tmpl w:val="AC64F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455D50CD"/>
    <w:multiLevelType w:val="hybridMultilevel"/>
    <w:tmpl w:val="CCF8DBA6"/>
    <w:lvl w:ilvl="0" w:tplc="B2CAA218">
      <w:start w:val="1"/>
      <w:numFmt w:val="lowerLetter"/>
      <w:lvlText w:val="%1."/>
      <w:lvlJc w:val="left"/>
      <w:pPr>
        <w:ind w:left="806" w:hanging="360"/>
      </w:pPr>
      <w:rPr>
        <w:rFonts w:hint="default"/>
      </w:rPr>
    </w:lvl>
    <w:lvl w:ilvl="1" w:tplc="0409001B">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72" w15:restartNumberingAfterBreak="0">
    <w:nsid w:val="457901BB"/>
    <w:multiLevelType w:val="hybridMultilevel"/>
    <w:tmpl w:val="25AECF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462841B0"/>
    <w:multiLevelType w:val="hybridMultilevel"/>
    <w:tmpl w:val="CA28EACC"/>
    <w:lvl w:ilvl="0" w:tplc="72F22640">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5"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76"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49EC2F7D"/>
    <w:multiLevelType w:val="hybridMultilevel"/>
    <w:tmpl w:val="EF542534"/>
    <w:lvl w:ilvl="0" w:tplc="FFFFFFFF">
      <w:start w:val="1"/>
      <w:numFmt w:val="lowerLetter"/>
      <w:lvlText w:val="%1."/>
      <w:lvlJc w:val="left"/>
      <w:pPr>
        <w:ind w:left="810" w:hanging="360"/>
      </w:pPr>
    </w:lvl>
    <w:lvl w:ilvl="1" w:tplc="FFFFFFFF">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80" w15:restartNumberingAfterBreak="0">
    <w:nsid w:val="49F3210C"/>
    <w:multiLevelType w:val="hybridMultilevel"/>
    <w:tmpl w:val="E6A278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4AC24A8F"/>
    <w:multiLevelType w:val="hybridMultilevel"/>
    <w:tmpl w:val="569AA724"/>
    <w:lvl w:ilvl="0" w:tplc="055C1212">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5" w15:restartNumberingAfterBreak="0">
    <w:nsid w:val="4AED2852"/>
    <w:multiLevelType w:val="hybridMultilevel"/>
    <w:tmpl w:val="F6FCBB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B3A2719"/>
    <w:multiLevelType w:val="hybridMultilevel"/>
    <w:tmpl w:val="298434B6"/>
    <w:lvl w:ilvl="0" w:tplc="8758B94E">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87" w15:restartNumberingAfterBreak="0">
    <w:nsid w:val="500757F7"/>
    <w:multiLevelType w:val="hybridMultilevel"/>
    <w:tmpl w:val="EC342C4A"/>
    <w:lvl w:ilvl="0" w:tplc="04090019">
      <w:start w:val="1"/>
      <w:numFmt w:val="lowerLetter"/>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88" w15:restartNumberingAfterBreak="0">
    <w:nsid w:val="50382BE0"/>
    <w:multiLevelType w:val="hybridMultilevel"/>
    <w:tmpl w:val="F956FAC8"/>
    <w:lvl w:ilvl="0" w:tplc="E270776E">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89"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51D402C2"/>
    <w:multiLevelType w:val="hybridMultilevel"/>
    <w:tmpl w:val="E222B5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2"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3" w15:restartNumberingAfterBreak="0">
    <w:nsid w:val="52496F03"/>
    <w:multiLevelType w:val="hybridMultilevel"/>
    <w:tmpl w:val="9ABCB466"/>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94" w15:restartNumberingAfterBreak="0">
    <w:nsid w:val="52A2455B"/>
    <w:multiLevelType w:val="hybridMultilevel"/>
    <w:tmpl w:val="CEB6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52BF341B"/>
    <w:multiLevelType w:val="hybridMultilevel"/>
    <w:tmpl w:val="0166F6E8"/>
    <w:lvl w:ilvl="0" w:tplc="DA069EB6">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6"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55BA104E"/>
    <w:multiLevelType w:val="hybridMultilevel"/>
    <w:tmpl w:val="402A0458"/>
    <w:lvl w:ilvl="0" w:tplc="FF108C8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99"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56072554"/>
    <w:multiLevelType w:val="hybridMultilevel"/>
    <w:tmpl w:val="8B5CB3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1"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57DB33DE"/>
    <w:multiLevelType w:val="hybridMultilevel"/>
    <w:tmpl w:val="FFDE70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59677D9F"/>
    <w:multiLevelType w:val="hybridMultilevel"/>
    <w:tmpl w:val="5D9CB2C0"/>
    <w:lvl w:ilvl="0" w:tplc="DA208530">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6" w15:restartNumberingAfterBreak="0">
    <w:nsid w:val="59682739"/>
    <w:multiLevelType w:val="hybridMultilevel"/>
    <w:tmpl w:val="F698B2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9" w15:restartNumberingAfterBreak="0">
    <w:nsid w:val="5A222335"/>
    <w:multiLevelType w:val="hybridMultilevel"/>
    <w:tmpl w:val="F272C2E4"/>
    <w:lvl w:ilvl="0" w:tplc="4A10A224">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10" w15:restartNumberingAfterBreak="0">
    <w:nsid w:val="5A263E94"/>
    <w:multiLevelType w:val="hybridMultilevel"/>
    <w:tmpl w:val="04547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5B535539"/>
    <w:multiLevelType w:val="hybridMultilevel"/>
    <w:tmpl w:val="5B240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5BEC3EB2"/>
    <w:multiLevelType w:val="hybridMultilevel"/>
    <w:tmpl w:val="FDDC90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16" w15:restartNumberingAfterBreak="0">
    <w:nsid w:val="5C95117D"/>
    <w:multiLevelType w:val="hybridMultilevel"/>
    <w:tmpl w:val="1F2C40D4"/>
    <w:lvl w:ilvl="0" w:tplc="0644C604">
      <w:start w:val="80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CE74730"/>
    <w:multiLevelType w:val="hybridMultilevel"/>
    <w:tmpl w:val="9A04F0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5CFF6888"/>
    <w:multiLevelType w:val="hybridMultilevel"/>
    <w:tmpl w:val="0D1E84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5DD15B5F"/>
    <w:multiLevelType w:val="hybridMultilevel"/>
    <w:tmpl w:val="FDBE2D10"/>
    <w:lvl w:ilvl="0" w:tplc="BEB48C7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21"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2"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5EEB2EA8"/>
    <w:multiLevelType w:val="hybridMultilevel"/>
    <w:tmpl w:val="E604E7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F3A7BCE"/>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25" w15:restartNumberingAfterBreak="0">
    <w:nsid w:val="5F3E22BC"/>
    <w:multiLevelType w:val="hybridMultilevel"/>
    <w:tmpl w:val="D3FCE45C"/>
    <w:lvl w:ilvl="0" w:tplc="04488924">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26" w15:restartNumberingAfterBreak="0">
    <w:nsid w:val="5FFF0EAD"/>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27"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6057428A"/>
    <w:multiLevelType w:val="hybridMultilevel"/>
    <w:tmpl w:val="8A5A30A0"/>
    <w:lvl w:ilvl="0" w:tplc="FFFFFFFF">
      <w:start w:val="1"/>
      <w:numFmt w:val="lowerLetter"/>
      <w:lvlText w:val="%1."/>
      <w:lvlJc w:val="left"/>
      <w:pPr>
        <w:ind w:left="720" w:hanging="360"/>
      </w:pPr>
    </w:lvl>
    <w:lvl w:ilvl="1" w:tplc="04090013">
      <w:start w:val="1"/>
      <w:numFmt w:val="upperRoman"/>
      <w:lvlText w:val="%2."/>
      <w:lvlJc w:val="righ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9"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616C39A2"/>
    <w:multiLevelType w:val="hybridMultilevel"/>
    <w:tmpl w:val="E878D9DE"/>
    <w:lvl w:ilvl="0" w:tplc="923EDB7E">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31"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3"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4"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5" w15:restartNumberingAfterBreak="0">
    <w:nsid w:val="632D7AAC"/>
    <w:multiLevelType w:val="hybridMultilevel"/>
    <w:tmpl w:val="37CE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3CF4F4E"/>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8" w15:restartNumberingAfterBreak="0">
    <w:nsid w:val="644872FE"/>
    <w:multiLevelType w:val="hybridMultilevel"/>
    <w:tmpl w:val="9B4883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652D2DAD"/>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40"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41" w15:restartNumberingAfterBreak="0">
    <w:nsid w:val="65972FAE"/>
    <w:multiLevelType w:val="hybridMultilevel"/>
    <w:tmpl w:val="E82A0F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67242A54"/>
    <w:multiLevelType w:val="hybridMultilevel"/>
    <w:tmpl w:val="4CF6EE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687C233F"/>
    <w:multiLevelType w:val="hybridMultilevel"/>
    <w:tmpl w:val="DC36B77E"/>
    <w:lvl w:ilvl="0" w:tplc="DA069EB6">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8" w15:restartNumberingAfterBreak="0">
    <w:nsid w:val="68C04EFC"/>
    <w:multiLevelType w:val="hybridMultilevel"/>
    <w:tmpl w:val="D7FED5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6A0F1604"/>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51" w15:restartNumberingAfterBreak="0">
    <w:nsid w:val="6A615A10"/>
    <w:multiLevelType w:val="hybridMultilevel"/>
    <w:tmpl w:val="DA4E83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D8B448A"/>
    <w:multiLevelType w:val="hybridMultilevel"/>
    <w:tmpl w:val="55D43826"/>
    <w:lvl w:ilvl="0" w:tplc="0A501DEE">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5" w15:restartNumberingAfterBreak="0">
    <w:nsid w:val="6D9C535B"/>
    <w:multiLevelType w:val="hybridMultilevel"/>
    <w:tmpl w:val="33222F24"/>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6"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6DD83B19"/>
    <w:multiLevelType w:val="hybridMultilevel"/>
    <w:tmpl w:val="D410E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6DFA55F9"/>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60"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FE60A3F"/>
    <w:multiLevelType w:val="hybridMultilevel"/>
    <w:tmpl w:val="EDDE0DDE"/>
    <w:lvl w:ilvl="0" w:tplc="D67CCF64">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63" w15:restartNumberingAfterBreak="0">
    <w:nsid w:val="6FF83A5D"/>
    <w:multiLevelType w:val="hybridMultilevel"/>
    <w:tmpl w:val="509865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4" w15:restartNumberingAfterBreak="0">
    <w:nsid w:val="7010754C"/>
    <w:multiLevelType w:val="hybridMultilevel"/>
    <w:tmpl w:val="DCCAB53E"/>
    <w:lvl w:ilvl="0" w:tplc="1494F8D2">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65" w15:restartNumberingAfterBreak="0">
    <w:nsid w:val="7022173E"/>
    <w:multiLevelType w:val="hybridMultilevel"/>
    <w:tmpl w:val="A06CC990"/>
    <w:lvl w:ilvl="0" w:tplc="CF7C4ACA">
      <w:start w:val="1"/>
      <w:numFmt w:val="decimal"/>
      <w:lvlText w:val="4.%1."/>
      <w:lvlJc w:val="left"/>
      <w:pPr>
        <w:ind w:left="720" w:hanging="360"/>
      </w:pPr>
      <w:rPr>
        <w:rFonts w:hint="default"/>
      </w:rPr>
    </w:lvl>
    <w:lvl w:ilvl="1" w:tplc="4694071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268"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73415A77"/>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70" w15:restartNumberingAfterBreak="0">
    <w:nsid w:val="73AE3954"/>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71"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747E549F"/>
    <w:multiLevelType w:val="hybridMultilevel"/>
    <w:tmpl w:val="5E706D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74CA2FC1"/>
    <w:multiLevelType w:val="hybridMultilevel"/>
    <w:tmpl w:val="D26CFA1C"/>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74" w15:restartNumberingAfterBreak="0">
    <w:nsid w:val="75EB7A07"/>
    <w:multiLevelType w:val="hybridMultilevel"/>
    <w:tmpl w:val="6CC656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76D222D4"/>
    <w:multiLevelType w:val="hybridMultilevel"/>
    <w:tmpl w:val="8F681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77653015"/>
    <w:multiLevelType w:val="hybridMultilevel"/>
    <w:tmpl w:val="0128CB30"/>
    <w:lvl w:ilvl="0" w:tplc="41CC8D9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77"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8" w15:restartNumberingAfterBreak="0">
    <w:nsid w:val="782743B1"/>
    <w:multiLevelType w:val="hybridMultilevel"/>
    <w:tmpl w:val="EEC6BE8E"/>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79" w15:restartNumberingAfterBreak="0">
    <w:nsid w:val="78483D67"/>
    <w:multiLevelType w:val="hybridMultilevel"/>
    <w:tmpl w:val="CEA05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78616CF9"/>
    <w:multiLevelType w:val="hybridMultilevel"/>
    <w:tmpl w:val="6868E3A2"/>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1"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79946F80"/>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84"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5" w15:restartNumberingAfterBreak="0">
    <w:nsid w:val="79FC155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86"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8"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7A950038"/>
    <w:multiLevelType w:val="hybridMultilevel"/>
    <w:tmpl w:val="95928BA4"/>
    <w:lvl w:ilvl="0" w:tplc="0409001B">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0" w15:restartNumberingAfterBreak="0">
    <w:nsid w:val="7AAB417D"/>
    <w:multiLevelType w:val="hybridMultilevel"/>
    <w:tmpl w:val="1D16443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7B7A45DB"/>
    <w:multiLevelType w:val="hybridMultilevel"/>
    <w:tmpl w:val="31969C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5"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7"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63"/>
  </w:num>
  <w:num w:numId="2" w16cid:durableId="1514145562">
    <w:abstractNumId w:val="66"/>
  </w:num>
  <w:num w:numId="3" w16cid:durableId="225997702">
    <w:abstractNumId w:val="67"/>
  </w:num>
  <w:num w:numId="4" w16cid:durableId="1748962890">
    <w:abstractNumId w:val="296"/>
  </w:num>
  <w:num w:numId="5" w16cid:durableId="79567034">
    <w:abstractNumId w:val="73"/>
  </w:num>
  <w:num w:numId="6" w16cid:durableId="102041457">
    <w:abstractNumId w:val="114"/>
  </w:num>
  <w:num w:numId="7" w16cid:durableId="1957787226">
    <w:abstractNumId w:val="175"/>
  </w:num>
  <w:num w:numId="8" w16cid:durableId="1492454130">
    <w:abstractNumId w:val="240"/>
  </w:num>
  <w:num w:numId="9" w16cid:durableId="231932244">
    <w:abstractNumId w:val="191"/>
  </w:num>
  <w:num w:numId="10" w16cid:durableId="1594314303">
    <w:abstractNumId w:val="261"/>
  </w:num>
  <w:num w:numId="11" w16cid:durableId="587732204">
    <w:abstractNumId w:val="85"/>
  </w:num>
  <w:num w:numId="12" w16cid:durableId="791099340">
    <w:abstractNumId w:val="173"/>
  </w:num>
  <w:num w:numId="13" w16cid:durableId="192615054">
    <w:abstractNumId w:val="215"/>
  </w:num>
  <w:num w:numId="14" w16cid:durableId="1463234607">
    <w:abstractNumId w:val="294"/>
  </w:num>
  <w:num w:numId="15" w16cid:durableId="2078818769">
    <w:abstractNumId w:val="192"/>
  </w:num>
  <w:num w:numId="16" w16cid:durableId="424889611">
    <w:abstractNumId w:val="287"/>
  </w:num>
  <w:num w:numId="17" w16cid:durableId="298457807">
    <w:abstractNumId w:val="110"/>
  </w:num>
  <w:num w:numId="18" w16cid:durableId="1117681564">
    <w:abstractNumId w:val="38"/>
  </w:num>
  <w:num w:numId="19" w16cid:durableId="1963684235">
    <w:abstractNumId w:val="123"/>
  </w:num>
  <w:num w:numId="20" w16cid:durableId="2145417109">
    <w:abstractNumId w:val="56"/>
  </w:num>
  <w:num w:numId="21" w16cid:durableId="1112942345">
    <w:abstractNumId w:val="277"/>
  </w:num>
  <w:num w:numId="22" w16cid:durableId="2078552006">
    <w:abstractNumId w:val="5"/>
  </w:num>
  <w:num w:numId="23" w16cid:durableId="1321499760">
    <w:abstractNumId w:val="164"/>
  </w:num>
  <w:num w:numId="24" w16cid:durableId="840972350">
    <w:abstractNumId w:val="100"/>
  </w:num>
  <w:num w:numId="25" w16cid:durableId="754714813">
    <w:abstractNumId w:val="60"/>
  </w:num>
  <w:num w:numId="26" w16cid:durableId="235092744">
    <w:abstractNumId w:val="192"/>
  </w:num>
  <w:num w:numId="27" w16cid:durableId="964044067">
    <w:abstractNumId w:val="36"/>
  </w:num>
  <w:num w:numId="28" w16cid:durableId="459542745">
    <w:abstractNumId w:val="197"/>
  </w:num>
  <w:num w:numId="29" w16cid:durableId="1971202156">
    <w:abstractNumId w:val="197"/>
  </w:num>
  <w:num w:numId="30" w16cid:durableId="748649458">
    <w:abstractNumId w:val="20"/>
  </w:num>
  <w:num w:numId="31" w16cid:durableId="507451150">
    <w:abstractNumId w:val="267"/>
  </w:num>
  <w:num w:numId="32" w16cid:durableId="1251425206">
    <w:abstractNumId w:val="31"/>
  </w:num>
  <w:num w:numId="33" w16cid:durableId="1719548277">
    <w:abstractNumId w:val="0"/>
  </w:num>
  <w:num w:numId="34" w16cid:durableId="1884634594">
    <w:abstractNumId w:val="15"/>
  </w:num>
  <w:num w:numId="35" w16cid:durableId="1878809610">
    <w:abstractNumId w:val="211"/>
  </w:num>
  <w:num w:numId="36" w16cid:durableId="729882645">
    <w:abstractNumId w:val="109"/>
  </w:num>
  <w:num w:numId="37" w16cid:durableId="662511869">
    <w:abstractNumId w:val="55"/>
  </w:num>
  <w:num w:numId="38" w16cid:durableId="1314141274">
    <w:abstractNumId w:val="82"/>
  </w:num>
  <w:num w:numId="39" w16cid:durableId="163134697">
    <w:abstractNumId w:val="135"/>
  </w:num>
  <w:num w:numId="40" w16cid:durableId="90471875">
    <w:abstractNumId w:val="265"/>
  </w:num>
  <w:num w:numId="41" w16cid:durableId="872771505">
    <w:abstractNumId w:val="51"/>
  </w:num>
  <w:num w:numId="42" w16cid:durableId="1080102891">
    <w:abstractNumId w:val="232"/>
  </w:num>
  <w:num w:numId="43" w16cid:durableId="941651372">
    <w:abstractNumId w:val="89"/>
  </w:num>
  <w:num w:numId="44" w16cid:durableId="202984311">
    <w:abstractNumId w:val="97"/>
  </w:num>
  <w:num w:numId="45" w16cid:durableId="670764675">
    <w:abstractNumId w:val="62"/>
  </w:num>
  <w:num w:numId="46" w16cid:durableId="22899870">
    <w:abstractNumId w:val="158"/>
  </w:num>
  <w:num w:numId="47" w16cid:durableId="594897494">
    <w:abstractNumId w:val="137"/>
  </w:num>
  <w:num w:numId="48" w16cid:durableId="1046181208">
    <w:abstractNumId w:val="208"/>
  </w:num>
  <w:num w:numId="49" w16cid:durableId="527791583">
    <w:abstractNumId w:val="134"/>
  </w:num>
  <w:num w:numId="50" w16cid:durableId="809438784">
    <w:abstractNumId w:val="72"/>
  </w:num>
  <w:num w:numId="51" w16cid:durableId="1375276283">
    <w:abstractNumId w:val="221"/>
  </w:num>
  <w:num w:numId="52" w16cid:durableId="1118791430">
    <w:abstractNumId w:val="284"/>
  </w:num>
  <w:num w:numId="53" w16cid:durableId="906500447">
    <w:abstractNumId w:val="6"/>
  </w:num>
  <w:num w:numId="54" w16cid:durableId="604532487">
    <w:abstractNumId w:val="24"/>
  </w:num>
  <w:num w:numId="55" w16cid:durableId="1424229020">
    <w:abstractNumId w:val="153"/>
  </w:num>
  <w:num w:numId="56" w16cid:durableId="412050158">
    <w:abstractNumId w:val="9"/>
  </w:num>
  <w:num w:numId="57" w16cid:durableId="271741903">
    <w:abstractNumId w:val="113"/>
  </w:num>
  <w:num w:numId="58" w16cid:durableId="611715386">
    <w:abstractNumId w:val="91"/>
  </w:num>
  <w:num w:numId="59" w16cid:durableId="432014363">
    <w:abstractNumId w:val="78"/>
  </w:num>
  <w:num w:numId="60" w16cid:durableId="1357072833">
    <w:abstractNumId w:val="103"/>
  </w:num>
  <w:num w:numId="61" w16cid:durableId="1083916185">
    <w:abstractNumId w:val="168"/>
  </w:num>
  <w:num w:numId="62" w16cid:durableId="434599134">
    <w:abstractNumId w:val="119"/>
  </w:num>
  <w:num w:numId="63" w16cid:durableId="1906333805">
    <w:abstractNumId w:val="34"/>
  </w:num>
  <w:num w:numId="64" w16cid:durableId="2007323139">
    <w:abstractNumId w:val="168"/>
  </w:num>
  <w:num w:numId="65" w16cid:durableId="1117287286">
    <w:abstractNumId w:val="27"/>
  </w:num>
  <w:num w:numId="66" w16cid:durableId="2034106498">
    <w:abstractNumId w:val="126"/>
  </w:num>
  <w:num w:numId="67" w16cid:durableId="828251500">
    <w:abstractNumId w:val="227"/>
  </w:num>
  <w:num w:numId="68" w16cid:durableId="1879971182">
    <w:abstractNumId w:val="182"/>
  </w:num>
  <w:num w:numId="69" w16cid:durableId="757793527">
    <w:abstractNumId w:val="253"/>
  </w:num>
  <w:num w:numId="70" w16cid:durableId="266739948">
    <w:abstractNumId w:val="157"/>
  </w:num>
  <w:num w:numId="71" w16cid:durableId="157355603">
    <w:abstractNumId w:val="130"/>
  </w:num>
  <w:num w:numId="72" w16cid:durableId="1820656487">
    <w:abstractNumId w:val="176"/>
  </w:num>
  <w:num w:numId="73" w16cid:durableId="651760037">
    <w:abstractNumId w:val="87"/>
  </w:num>
  <w:num w:numId="74" w16cid:durableId="249898313">
    <w:abstractNumId w:val="26"/>
  </w:num>
  <w:num w:numId="75" w16cid:durableId="652107625">
    <w:abstractNumId w:val="35"/>
  </w:num>
  <w:num w:numId="76" w16cid:durableId="2014717049">
    <w:abstractNumId w:val="218"/>
  </w:num>
  <w:num w:numId="77" w16cid:durableId="1376393224">
    <w:abstractNumId w:val="121"/>
  </w:num>
  <w:num w:numId="78" w16cid:durableId="432746525">
    <w:abstractNumId w:val="282"/>
  </w:num>
  <w:num w:numId="79" w16cid:durableId="1019740546">
    <w:abstractNumId w:val="25"/>
  </w:num>
  <w:num w:numId="80" w16cid:durableId="905457854">
    <w:abstractNumId w:val="117"/>
  </w:num>
  <w:num w:numId="81" w16cid:durableId="786852085">
    <w:abstractNumId w:val="170"/>
  </w:num>
  <w:num w:numId="82" w16cid:durableId="1749499393">
    <w:abstractNumId w:val="297"/>
  </w:num>
  <w:num w:numId="83" w16cid:durableId="1380086196">
    <w:abstractNumId w:val="201"/>
  </w:num>
  <w:num w:numId="84" w16cid:durableId="613631224">
    <w:abstractNumId w:val="81"/>
  </w:num>
  <w:num w:numId="85" w16cid:durableId="547686744">
    <w:abstractNumId w:val="124"/>
  </w:num>
  <w:num w:numId="86" w16cid:durableId="361827481">
    <w:abstractNumId w:val="292"/>
  </w:num>
  <w:num w:numId="87" w16cid:durableId="1513494410">
    <w:abstractNumId w:val="177"/>
  </w:num>
  <w:num w:numId="88" w16cid:durableId="1450468933">
    <w:abstractNumId w:val="90"/>
  </w:num>
  <w:num w:numId="89" w16cid:durableId="353725285">
    <w:abstractNumId w:val="162"/>
  </w:num>
  <w:num w:numId="90" w16cid:durableId="57361110">
    <w:abstractNumId w:val="101"/>
  </w:num>
  <w:num w:numId="91" w16cid:durableId="202523">
    <w:abstractNumId w:val="37"/>
  </w:num>
  <w:num w:numId="92" w16cid:durableId="552279996">
    <w:abstractNumId w:val="95"/>
  </w:num>
  <w:num w:numId="93" w16cid:durableId="448164797">
    <w:abstractNumId w:val="288"/>
  </w:num>
  <w:num w:numId="94" w16cid:durableId="887495297">
    <w:abstractNumId w:val="271"/>
  </w:num>
  <w:num w:numId="95" w16cid:durableId="1150754622">
    <w:abstractNumId w:val="125"/>
  </w:num>
  <w:num w:numId="96" w16cid:durableId="745540869">
    <w:abstractNumId w:val="140"/>
  </w:num>
  <w:num w:numId="97" w16cid:durableId="1452506872">
    <w:abstractNumId w:val="138"/>
  </w:num>
  <w:num w:numId="98" w16cid:durableId="2022076631">
    <w:abstractNumId w:val="136"/>
  </w:num>
  <w:num w:numId="99" w16cid:durableId="1532958662">
    <w:abstractNumId w:val="127"/>
  </w:num>
  <w:num w:numId="100" w16cid:durableId="553784121">
    <w:abstractNumId w:val="86"/>
  </w:num>
  <w:num w:numId="101" w16cid:durableId="1286548520">
    <w:abstractNumId w:val="99"/>
  </w:num>
  <w:num w:numId="102" w16cid:durableId="1166940313">
    <w:abstractNumId w:val="189"/>
  </w:num>
  <w:num w:numId="103" w16cid:durableId="1726292048">
    <w:abstractNumId w:val="2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111"/>
  </w:num>
  <w:num w:numId="105" w16cid:durableId="1769304798">
    <w:abstractNumId w:val="2"/>
  </w:num>
  <w:num w:numId="106" w16cid:durableId="1382247122">
    <w:abstractNumId w:val="210"/>
  </w:num>
  <w:num w:numId="107" w16cid:durableId="485706628">
    <w:abstractNumId w:val="204"/>
  </w:num>
  <w:num w:numId="108" w16cid:durableId="1784880731">
    <w:abstractNumId w:val="131"/>
  </w:num>
  <w:num w:numId="109" w16cid:durableId="311495275">
    <w:abstractNumId w:val="183"/>
  </w:num>
  <w:num w:numId="110" w16cid:durableId="836381801">
    <w:abstractNumId w:val="258"/>
  </w:num>
  <w:num w:numId="111" w16cid:durableId="1149177170">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514800718">
    <w:abstractNumId w:val="216"/>
  </w:num>
  <w:num w:numId="113" w16cid:durableId="1653754296">
    <w:abstractNumId w:val="199"/>
  </w:num>
  <w:num w:numId="114" w16cid:durableId="2079671104">
    <w:abstractNumId w:val="156"/>
  </w:num>
  <w:num w:numId="115" w16cid:durableId="954139192">
    <w:abstractNumId w:val="181"/>
  </w:num>
  <w:num w:numId="116" w16cid:durableId="831287970">
    <w:abstractNumId w:val="295"/>
  </w:num>
  <w:num w:numId="117" w16cid:durableId="261764340">
    <w:abstractNumId w:val="160"/>
  </w:num>
  <w:num w:numId="118" w16cid:durableId="194007453">
    <w:abstractNumId w:val="133"/>
  </w:num>
  <w:num w:numId="119" w16cid:durableId="1207719176">
    <w:abstractNumId w:val="178"/>
  </w:num>
  <w:num w:numId="120" w16cid:durableId="657001351">
    <w:abstractNumId w:val="291"/>
  </w:num>
  <w:num w:numId="121" w16cid:durableId="372313555">
    <w:abstractNumId w:val="54"/>
  </w:num>
  <w:num w:numId="122" w16cid:durableId="832767206">
    <w:abstractNumId w:val="74"/>
  </w:num>
  <w:num w:numId="123" w16cid:durableId="1348753364">
    <w:abstractNumId w:val="128"/>
  </w:num>
  <w:num w:numId="124" w16cid:durableId="1134833004">
    <w:abstractNumId w:val="167"/>
  </w:num>
  <w:num w:numId="125" w16cid:durableId="297497455">
    <w:abstractNumId w:val="112"/>
  </w:num>
  <w:num w:numId="126" w16cid:durableId="944457216">
    <w:abstractNumId w:val="143"/>
  </w:num>
  <w:num w:numId="127" w16cid:durableId="1820608685">
    <w:abstractNumId w:val="229"/>
  </w:num>
  <w:num w:numId="128" w16cid:durableId="847718194">
    <w:abstractNumId w:val="222"/>
  </w:num>
  <w:num w:numId="129" w16cid:durableId="1231648769">
    <w:abstractNumId w:val="1"/>
  </w:num>
  <w:num w:numId="130" w16cid:durableId="350187520">
    <w:abstractNumId w:val="281"/>
  </w:num>
  <w:num w:numId="131" w16cid:durableId="1875851893">
    <w:abstractNumId w:val="244"/>
  </w:num>
  <w:num w:numId="132" w16cid:durableId="1967930772">
    <w:abstractNumId w:val="64"/>
  </w:num>
  <w:num w:numId="133" w16cid:durableId="127866335">
    <w:abstractNumId w:val="196"/>
  </w:num>
  <w:num w:numId="134" w16cid:durableId="1258364761">
    <w:abstractNumId w:val="236"/>
  </w:num>
  <w:num w:numId="135" w16cid:durableId="980156695">
    <w:abstractNumId w:val="286"/>
  </w:num>
  <w:num w:numId="136" w16cid:durableId="710154690">
    <w:abstractNumId w:val="132"/>
  </w:num>
  <w:num w:numId="137" w16cid:durableId="1529874923">
    <w:abstractNumId w:val="141"/>
  </w:num>
  <w:num w:numId="138" w16cid:durableId="1893423753">
    <w:abstractNumId w:val="266"/>
  </w:num>
  <w:num w:numId="139" w16cid:durableId="516045994">
    <w:abstractNumId w:val="57"/>
  </w:num>
  <w:num w:numId="140" w16cid:durableId="883642790">
    <w:abstractNumId w:val="93"/>
  </w:num>
  <w:num w:numId="141" w16cid:durableId="1421634944">
    <w:abstractNumId w:val="40"/>
  </w:num>
  <w:num w:numId="142" w16cid:durableId="601570139">
    <w:abstractNumId w:val="202"/>
  </w:num>
  <w:num w:numId="143" w16cid:durableId="886255118">
    <w:abstractNumId w:val="49"/>
  </w:num>
  <w:num w:numId="144" w16cid:durableId="1423180347">
    <w:abstractNumId w:val="120"/>
  </w:num>
  <w:num w:numId="145" w16cid:durableId="1918830005">
    <w:abstractNumId w:val="92"/>
  </w:num>
  <w:num w:numId="146" w16cid:durableId="746028019">
    <w:abstractNumId w:val="257"/>
  </w:num>
  <w:num w:numId="147" w16cid:durableId="763572526">
    <w:abstractNumId w:val="94"/>
  </w:num>
  <w:num w:numId="148" w16cid:durableId="470295107">
    <w:abstractNumId w:val="29"/>
  </w:num>
  <w:num w:numId="149" w16cid:durableId="979649348">
    <w:abstractNumId w:val="166"/>
  </w:num>
  <w:num w:numId="150" w16cid:durableId="467557211">
    <w:abstractNumId w:val="12"/>
  </w:num>
  <w:num w:numId="151" w16cid:durableId="500776751">
    <w:abstractNumId w:val="151"/>
  </w:num>
  <w:num w:numId="152" w16cid:durableId="1599174241">
    <w:abstractNumId w:val="228"/>
  </w:num>
  <w:num w:numId="153" w16cid:durableId="327948249">
    <w:abstractNumId w:val="44"/>
  </w:num>
  <w:num w:numId="154" w16cid:durableId="90442814">
    <w:abstractNumId w:val="207"/>
  </w:num>
  <w:num w:numId="155" w16cid:durableId="203445860">
    <w:abstractNumId w:val="8"/>
  </w:num>
  <w:num w:numId="156" w16cid:durableId="1758089003">
    <w:abstractNumId w:val="290"/>
  </w:num>
  <w:num w:numId="157" w16cid:durableId="1868523583">
    <w:abstractNumId w:val="53"/>
  </w:num>
  <w:num w:numId="158" w16cid:durableId="1928347209">
    <w:abstractNumId w:val="118"/>
  </w:num>
  <w:num w:numId="159" w16cid:durableId="1943757673">
    <w:abstractNumId w:val="39"/>
  </w:num>
  <w:num w:numId="160" w16cid:durableId="1182470899">
    <w:abstractNumId w:val="80"/>
  </w:num>
  <w:num w:numId="161" w16cid:durableId="1196695196">
    <w:abstractNumId w:val="279"/>
  </w:num>
  <w:num w:numId="162" w16cid:durableId="1315791027">
    <w:abstractNumId w:val="10"/>
  </w:num>
  <w:num w:numId="163" w16cid:durableId="724598541">
    <w:abstractNumId w:val="3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221286207">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53511666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167937974">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2074350293">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698966920">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377977064">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152213736">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659773939">
    <w:abstractNumId w:val="2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26433610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870693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79498124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85927043">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335690015">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467427243">
    <w:abstractNumId w:val="2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825268785">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788309469">
    <w:abstractNumId w:val="2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401408963">
    <w:abstractNumId w:val="268"/>
  </w:num>
  <w:num w:numId="181" w16cid:durableId="887568200">
    <w:abstractNumId w:val="41"/>
  </w:num>
  <w:num w:numId="182" w16cid:durableId="1655987284">
    <w:abstractNumId w:val="219"/>
  </w:num>
  <w:num w:numId="183" w16cid:durableId="1909682050">
    <w:abstractNumId w:val="83"/>
  </w:num>
  <w:num w:numId="184" w16cid:durableId="1583493874">
    <w:abstractNumId w:val="115"/>
  </w:num>
  <w:num w:numId="185" w16cid:durableId="1483543110">
    <w:abstractNumId w:val="169"/>
  </w:num>
  <w:num w:numId="186" w16cid:durableId="1859466105">
    <w:abstractNumId w:val="231"/>
  </w:num>
  <w:num w:numId="187" w16cid:durableId="1251042792">
    <w:abstractNumId w:val="147"/>
  </w:num>
  <w:num w:numId="188" w16cid:durableId="63376275">
    <w:abstractNumId w:val="107"/>
  </w:num>
  <w:num w:numId="189" w16cid:durableId="1703247340">
    <w:abstractNumId w:val="30"/>
  </w:num>
  <w:num w:numId="190" w16cid:durableId="633289759">
    <w:abstractNumId w:val="129"/>
  </w:num>
  <w:num w:numId="191" w16cid:durableId="738527071">
    <w:abstractNumId w:val="242"/>
  </w:num>
  <w:num w:numId="192" w16cid:durableId="1359314078">
    <w:abstractNumId w:val="71"/>
  </w:num>
  <w:num w:numId="193" w16cid:durableId="1134907835">
    <w:abstractNumId w:val="148"/>
  </w:num>
  <w:num w:numId="194" w16cid:durableId="907114633">
    <w:abstractNumId w:val="256"/>
  </w:num>
  <w:num w:numId="195" w16cid:durableId="1234855130">
    <w:abstractNumId w:val="283"/>
  </w:num>
  <w:num w:numId="196" w16cid:durableId="560677013">
    <w:abstractNumId w:val="161"/>
  </w:num>
  <w:num w:numId="197" w16cid:durableId="955017847">
    <w:abstractNumId w:val="145"/>
  </w:num>
  <w:num w:numId="198" w16cid:durableId="618798958">
    <w:abstractNumId w:val="264"/>
  </w:num>
  <w:num w:numId="199" w16cid:durableId="532423332">
    <w:abstractNumId w:val="171"/>
  </w:num>
  <w:num w:numId="200" w16cid:durableId="1579439492">
    <w:abstractNumId w:val="47"/>
  </w:num>
  <w:num w:numId="201" w16cid:durableId="624697974">
    <w:abstractNumId w:val="193"/>
  </w:num>
  <w:num w:numId="202" w16cid:durableId="1818373359">
    <w:abstractNumId w:val="104"/>
  </w:num>
  <w:num w:numId="203" w16cid:durableId="412699127">
    <w:abstractNumId w:val="214"/>
  </w:num>
  <w:num w:numId="204" w16cid:durableId="553392979">
    <w:abstractNumId w:val="252"/>
  </w:num>
  <w:num w:numId="205" w16cid:durableId="1320232317">
    <w:abstractNumId w:val="249"/>
  </w:num>
  <w:num w:numId="206" w16cid:durableId="23870834">
    <w:abstractNumId w:val="260"/>
  </w:num>
  <w:num w:numId="207" w16cid:durableId="186916660">
    <w:abstractNumId w:val="146"/>
  </w:num>
  <w:num w:numId="208" w16cid:durableId="268659981">
    <w:abstractNumId w:val="245"/>
  </w:num>
  <w:num w:numId="209" w16cid:durableId="370687772">
    <w:abstractNumId w:val="246"/>
  </w:num>
  <w:num w:numId="210" w16cid:durableId="2074692537">
    <w:abstractNumId w:val="152"/>
  </w:num>
  <w:num w:numId="211" w16cid:durableId="600647604">
    <w:abstractNumId w:val="200"/>
  </w:num>
  <w:num w:numId="212" w16cid:durableId="668097258">
    <w:abstractNumId w:val="233"/>
  </w:num>
  <w:num w:numId="213" w16cid:durableId="844899633">
    <w:abstractNumId w:val="22"/>
  </w:num>
  <w:num w:numId="214" w16cid:durableId="61105925">
    <w:abstractNumId w:val="179"/>
  </w:num>
  <w:num w:numId="215" w16cid:durableId="141972088">
    <w:abstractNumId w:val="33"/>
  </w:num>
  <w:num w:numId="216" w16cid:durableId="619993198">
    <w:abstractNumId w:val="226"/>
  </w:num>
  <w:num w:numId="217" w16cid:durableId="182667858">
    <w:abstractNumId w:val="285"/>
  </w:num>
  <w:num w:numId="218" w16cid:durableId="1577864419">
    <w:abstractNumId w:val="7"/>
  </w:num>
  <w:num w:numId="219" w16cid:durableId="1852178612">
    <w:abstractNumId w:val="84"/>
  </w:num>
  <w:num w:numId="220" w16cid:durableId="762339707">
    <w:abstractNumId w:val="273"/>
  </w:num>
  <w:num w:numId="221" w16cid:durableId="560990471">
    <w:abstractNumId w:val="278"/>
  </w:num>
  <w:num w:numId="222" w16cid:durableId="1225331874">
    <w:abstractNumId w:val="269"/>
  </w:num>
  <w:num w:numId="223" w16cid:durableId="1144935500">
    <w:abstractNumId w:val="79"/>
  </w:num>
  <w:num w:numId="224" w16cid:durableId="866219466">
    <w:abstractNumId w:val="11"/>
  </w:num>
  <w:num w:numId="225" w16cid:durableId="794719881">
    <w:abstractNumId w:val="172"/>
  </w:num>
  <w:num w:numId="226" w16cid:durableId="1587303533">
    <w:abstractNumId w:val="61"/>
  </w:num>
  <w:num w:numId="227" w16cid:durableId="193471334">
    <w:abstractNumId w:val="144"/>
  </w:num>
  <w:num w:numId="228" w16cid:durableId="1654330807">
    <w:abstractNumId w:val="280"/>
  </w:num>
  <w:num w:numId="229" w16cid:durableId="30111125">
    <w:abstractNumId w:val="255"/>
  </w:num>
  <w:num w:numId="230" w16cid:durableId="1009064458">
    <w:abstractNumId w:val="142"/>
  </w:num>
  <w:num w:numId="231" w16cid:durableId="4594382">
    <w:abstractNumId w:val="43"/>
  </w:num>
  <w:num w:numId="232" w16cid:durableId="750859315">
    <w:abstractNumId w:val="180"/>
  </w:num>
  <w:num w:numId="233" w16cid:durableId="1383748199">
    <w:abstractNumId w:val="21"/>
  </w:num>
  <w:num w:numId="234" w16cid:durableId="674890614">
    <w:abstractNumId w:val="275"/>
  </w:num>
  <w:num w:numId="235" w16cid:durableId="1140540800">
    <w:abstractNumId w:val="237"/>
  </w:num>
  <w:num w:numId="236" w16cid:durableId="1227449693">
    <w:abstractNumId w:val="174"/>
  </w:num>
  <w:num w:numId="237" w16cid:durableId="496576075">
    <w:abstractNumId w:val="16"/>
  </w:num>
  <w:num w:numId="238" w16cid:durableId="1812749130">
    <w:abstractNumId w:val="209"/>
  </w:num>
  <w:num w:numId="239" w16cid:durableId="988945358">
    <w:abstractNumId w:val="225"/>
  </w:num>
  <w:num w:numId="240" w16cid:durableId="933901765">
    <w:abstractNumId w:val="65"/>
  </w:num>
  <w:num w:numId="241" w16cid:durableId="327753430">
    <w:abstractNumId w:val="184"/>
  </w:num>
  <w:num w:numId="242" w16cid:durableId="2088846763">
    <w:abstractNumId w:val="188"/>
  </w:num>
  <w:num w:numId="243" w16cid:durableId="522207173">
    <w:abstractNumId w:val="105"/>
  </w:num>
  <w:num w:numId="244" w16cid:durableId="201332091">
    <w:abstractNumId w:val="154"/>
  </w:num>
  <w:num w:numId="245" w16cid:durableId="875697964">
    <w:abstractNumId w:val="254"/>
  </w:num>
  <w:num w:numId="246" w16cid:durableId="364018634">
    <w:abstractNumId w:val="289"/>
  </w:num>
  <w:num w:numId="247" w16cid:durableId="484198614">
    <w:abstractNumId w:val="98"/>
  </w:num>
  <w:num w:numId="248" w16cid:durableId="2135320517">
    <w:abstractNumId w:val="122"/>
  </w:num>
  <w:num w:numId="249" w16cid:durableId="1253128167">
    <w:abstractNumId w:val="251"/>
  </w:num>
  <w:num w:numId="250" w16cid:durableId="2058577652">
    <w:abstractNumId w:val="96"/>
  </w:num>
  <w:num w:numId="251" w16cid:durableId="2011332163">
    <w:abstractNumId w:val="76"/>
  </w:num>
  <w:num w:numId="252" w16cid:durableId="438913582">
    <w:abstractNumId w:val="75"/>
  </w:num>
  <w:num w:numId="253" w16cid:durableId="527715742">
    <w:abstractNumId w:val="241"/>
  </w:num>
  <w:num w:numId="254" w16cid:durableId="155659180">
    <w:abstractNumId w:val="59"/>
  </w:num>
  <w:num w:numId="255" w16cid:durableId="1228416750">
    <w:abstractNumId w:val="116"/>
  </w:num>
  <w:num w:numId="256" w16cid:durableId="522979771">
    <w:abstractNumId w:val="4"/>
  </w:num>
  <w:num w:numId="257" w16cid:durableId="52505007">
    <w:abstractNumId w:val="185"/>
  </w:num>
  <w:num w:numId="258" w16cid:durableId="1944605485">
    <w:abstractNumId w:val="149"/>
  </w:num>
  <w:num w:numId="259" w16cid:durableId="173033775">
    <w:abstractNumId w:val="243"/>
  </w:num>
  <w:num w:numId="260" w16cid:durableId="697000848">
    <w:abstractNumId w:val="106"/>
  </w:num>
  <w:num w:numId="261" w16cid:durableId="439764871">
    <w:abstractNumId w:val="187"/>
  </w:num>
  <w:num w:numId="262" w16cid:durableId="548149403">
    <w:abstractNumId w:val="88"/>
  </w:num>
  <w:num w:numId="263" w16cid:durableId="456023899">
    <w:abstractNumId w:val="195"/>
  </w:num>
  <w:num w:numId="264" w16cid:durableId="1340111753">
    <w:abstractNumId w:val="3"/>
  </w:num>
  <w:num w:numId="265" w16cid:durableId="1660108569">
    <w:abstractNumId w:val="247"/>
  </w:num>
  <w:num w:numId="266" w16cid:durableId="1035353170">
    <w:abstractNumId w:val="194"/>
  </w:num>
  <w:num w:numId="267" w16cid:durableId="1180662030">
    <w:abstractNumId w:val="238"/>
  </w:num>
  <w:num w:numId="268" w16cid:durableId="531573304">
    <w:abstractNumId w:val="213"/>
  </w:num>
  <w:num w:numId="269" w16cid:durableId="752967355">
    <w:abstractNumId w:val="13"/>
  </w:num>
  <w:num w:numId="270" w16cid:durableId="1463882445">
    <w:abstractNumId w:val="165"/>
  </w:num>
  <w:num w:numId="271" w16cid:durableId="1991399718">
    <w:abstractNumId w:val="190"/>
  </w:num>
  <w:num w:numId="272" w16cid:durableId="1248615325">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16cid:durableId="734280363">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1739010459">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16cid:durableId="149969115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16cid:durableId="1086069562">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16cid:durableId="106433062">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16cid:durableId="201336383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761991914">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16cid:durableId="772825075">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16cid:durableId="79568547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16cid:durableId="1171140378">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209593113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16cid:durableId="14655420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16cid:durableId="6915369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16cid:durableId="1888451684">
    <w:abstractNumId w:val="248"/>
  </w:num>
  <w:num w:numId="287" w16cid:durableId="531041904">
    <w:abstractNumId w:val="14"/>
  </w:num>
  <w:num w:numId="288" w16cid:durableId="444739468">
    <w:abstractNumId w:val="212"/>
  </w:num>
  <w:num w:numId="289" w16cid:durableId="1039085423">
    <w:abstractNumId w:val="274"/>
  </w:num>
  <w:num w:numId="290" w16cid:durableId="1298534851">
    <w:abstractNumId w:val="58"/>
  </w:num>
  <w:num w:numId="291" w16cid:durableId="1722903999">
    <w:abstractNumId w:val="48"/>
  </w:num>
  <w:num w:numId="292" w16cid:durableId="1848247381">
    <w:abstractNumId w:val="203"/>
  </w:num>
  <w:num w:numId="293" w16cid:durableId="593057461">
    <w:abstractNumId w:val="102"/>
  </w:num>
  <w:num w:numId="294" w16cid:durableId="589002972">
    <w:abstractNumId w:val="272"/>
  </w:num>
  <w:num w:numId="295" w16cid:durableId="1881819514">
    <w:abstractNumId w:val="68"/>
  </w:num>
  <w:num w:numId="296" w16cid:durableId="981470896">
    <w:abstractNumId w:val="69"/>
  </w:num>
  <w:num w:numId="297" w16cid:durableId="460416665">
    <w:abstractNumId w:val="139"/>
  </w:num>
  <w:num w:numId="298" w16cid:durableId="466237642">
    <w:abstractNumId w:val="206"/>
  </w:num>
  <w:num w:numId="299" w16cid:durableId="1449468380">
    <w:abstractNumId w:val="155"/>
  </w:num>
  <w:num w:numId="300" w16cid:durableId="844632737">
    <w:abstractNumId w:val="217"/>
  </w:num>
  <w:num w:numId="301" w16cid:durableId="1814832341">
    <w:abstractNumId w:val="150"/>
  </w:num>
  <w:num w:numId="302" w16cid:durableId="1094975861">
    <w:abstractNumId w:val="52"/>
  </w:num>
  <w:num w:numId="303" w16cid:durableId="2022271329">
    <w:abstractNumId w:val="293"/>
  </w:num>
  <w:num w:numId="304" w16cid:durableId="904879461">
    <w:abstractNumId w:val="263"/>
  </w:num>
  <w:num w:numId="305" w16cid:durableId="1278216578">
    <w:abstractNumId w:val="108"/>
  </w:num>
  <w:num w:numId="306" w16cid:durableId="2136409408">
    <w:abstractNumId w:val="46"/>
  </w:num>
  <w:num w:numId="307" w16cid:durableId="1308706287">
    <w:abstractNumId w:val="17"/>
  </w:num>
  <w:num w:numId="308" w16cid:durableId="1789271925">
    <w:abstractNumId w:val="18"/>
  </w:num>
  <w:num w:numId="309" w16cid:durableId="2106874875">
    <w:abstractNumId w:val="19"/>
  </w:num>
  <w:num w:numId="310" w16cid:durableId="1179198485">
    <w:abstractNumId w:val="235"/>
  </w:num>
  <w:num w:numId="311" w16cid:durableId="209540446">
    <w:abstractNumId w:val="205"/>
  </w:num>
  <w:num w:numId="312" w16cid:durableId="2133162040">
    <w:abstractNumId w:val="223"/>
  </w:num>
  <w:num w:numId="313" w16cid:durableId="1241939487">
    <w:abstractNumId w:val="28"/>
  </w:num>
  <w:num w:numId="314" w16cid:durableId="53847086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29F5"/>
    <w:rsid w:val="00004074"/>
    <w:rsid w:val="000041F8"/>
    <w:rsid w:val="00004B71"/>
    <w:rsid w:val="000059B7"/>
    <w:rsid w:val="00006225"/>
    <w:rsid w:val="00006BF5"/>
    <w:rsid w:val="00007B41"/>
    <w:rsid w:val="000112AA"/>
    <w:rsid w:val="00013FDD"/>
    <w:rsid w:val="00015FE5"/>
    <w:rsid w:val="00025AD3"/>
    <w:rsid w:val="00032899"/>
    <w:rsid w:val="0003290F"/>
    <w:rsid w:val="00034029"/>
    <w:rsid w:val="00034F76"/>
    <w:rsid w:val="000351E2"/>
    <w:rsid w:val="00036A2A"/>
    <w:rsid w:val="00042258"/>
    <w:rsid w:val="00042645"/>
    <w:rsid w:val="0004473F"/>
    <w:rsid w:val="000539C4"/>
    <w:rsid w:val="00064308"/>
    <w:rsid w:val="000649E1"/>
    <w:rsid w:val="00067349"/>
    <w:rsid w:val="00067BF2"/>
    <w:rsid w:val="000724CD"/>
    <w:rsid w:val="00076A66"/>
    <w:rsid w:val="00082267"/>
    <w:rsid w:val="0008459D"/>
    <w:rsid w:val="00086882"/>
    <w:rsid w:val="00095A86"/>
    <w:rsid w:val="00097E7D"/>
    <w:rsid w:val="000A44E8"/>
    <w:rsid w:val="000A510B"/>
    <w:rsid w:val="000A5166"/>
    <w:rsid w:val="000A7712"/>
    <w:rsid w:val="000B1D60"/>
    <w:rsid w:val="000B22CE"/>
    <w:rsid w:val="000B2933"/>
    <w:rsid w:val="000B5853"/>
    <w:rsid w:val="000C19E8"/>
    <w:rsid w:val="000C7EC9"/>
    <w:rsid w:val="000D0DD2"/>
    <w:rsid w:val="000D24B0"/>
    <w:rsid w:val="000D27DE"/>
    <w:rsid w:val="000E004A"/>
    <w:rsid w:val="000E1B8F"/>
    <w:rsid w:val="000E2AB1"/>
    <w:rsid w:val="000E4635"/>
    <w:rsid w:val="000E5E88"/>
    <w:rsid w:val="000E5F2D"/>
    <w:rsid w:val="000E6322"/>
    <w:rsid w:val="000E6ED9"/>
    <w:rsid w:val="000E7045"/>
    <w:rsid w:val="000E7F04"/>
    <w:rsid w:val="000F0F9F"/>
    <w:rsid w:val="000F1B6F"/>
    <w:rsid w:val="000F21A2"/>
    <w:rsid w:val="000F7D83"/>
    <w:rsid w:val="000F7D95"/>
    <w:rsid w:val="00102B2E"/>
    <w:rsid w:val="00105B79"/>
    <w:rsid w:val="00107913"/>
    <w:rsid w:val="00113B50"/>
    <w:rsid w:val="0011412A"/>
    <w:rsid w:val="0011587C"/>
    <w:rsid w:val="00120224"/>
    <w:rsid w:val="00132D40"/>
    <w:rsid w:val="00132EED"/>
    <w:rsid w:val="00134AC2"/>
    <w:rsid w:val="00152995"/>
    <w:rsid w:val="001566EB"/>
    <w:rsid w:val="00160066"/>
    <w:rsid w:val="001608BB"/>
    <w:rsid w:val="00165B78"/>
    <w:rsid w:val="00167950"/>
    <w:rsid w:val="00171EB5"/>
    <w:rsid w:val="00175B22"/>
    <w:rsid w:val="00176B59"/>
    <w:rsid w:val="00176FD3"/>
    <w:rsid w:val="0018190B"/>
    <w:rsid w:val="00184231"/>
    <w:rsid w:val="00184DA4"/>
    <w:rsid w:val="001877CA"/>
    <w:rsid w:val="00192CC3"/>
    <w:rsid w:val="00192F41"/>
    <w:rsid w:val="001951ED"/>
    <w:rsid w:val="001A0541"/>
    <w:rsid w:val="001A3862"/>
    <w:rsid w:val="001A6527"/>
    <w:rsid w:val="001A6D4F"/>
    <w:rsid w:val="001B13D9"/>
    <w:rsid w:val="001B207D"/>
    <w:rsid w:val="001B335C"/>
    <w:rsid w:val="001B3D50"/>
    <w:rsid w:val="001B4B4E"/>
    <w:rsid w:val="001C0D8B"/>
    <w:rsid w:val="001C530A"/>
    <w:rsid w:val="001C5A71"/>
    <w:rsid w:val="001D342F"/>
    <w:rsid w:val="001E17F5"/>
    <w:rsid w:val="001E1B0C"/>
    <w:rsid w:val="001E31B9"/>
    <w:rsid w:val="001F1A32"/>
    <w:rsid w:val="001F609C"/>
    <w:rsid w:val="001F63E3"/>
    <w:rsid w:val="001F6975"/>
    <w:rsid w:val="00201353"/>
    <w:rsid w:val="002068B2"/>
    <w:rsid w:val="0021179B"/>
    <w:rsid w:val="00214C00"/>
    <w:rsid w:val="0021650D"/>
    <w:rsid w:val="00224ECA"/>
    <w:rsid w:val="0022609C"/>
    <w:rsid w:val="00232A96"/>
    <w:rsid w:val="002335BD"/>
    <w:rsid w:val="00240E57"/>
    <w:rsid w:val="002413AD"/>
    <w:rsid w:val="00245755"/>
    <w:rsid w:val="00252356"/>
    <w:rsid w:val="00254F95"/>
    <w:rsid w:val="002657E4"/>
    <w:rsid w:val="0026673E"/>
    <w:rsid w:val="00266C30"/>
    <w:rsid w:val="002761BB"/>
    <w:rsid w:val="00276B81"/>
    <w:rsid w:val="00282939"/>
    <w:rsid w:val="00285F2B"/>
    <w:rsid w:val="002867B4"/>
    <w:rsid w:val="0029147F"/>
    <w:rsid w:val="00293ECA"/>
    <w:rsid w:val="002A0C29"/>
    <w:rsid w:val="002A365B"/>
    <w:rsid w:val="002A6BF3"/>
    <w:rsid w:val="002A70B4"/>
    <w:rsid w:val="002B4AA6"/>
    <w:rsid w:val="002B4D9E"/>
    <w:rsid w:val="002B57A1"/>
    <w:rsid w:val="002B6917"/>
    <w:rsid w:val="002C1D99"/>
    <w:rsid w:val="002C33A3"/>
    <w:rsid w:val="002C3757"/>
    <w:rsid w:val="002C3B56"/>
    <w:rsid w:val="002C5862"/>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403"/>
    <w:rsid w:val="0030579E"/>
    <w:rsid w:val="00305C06"/>
    <w:rsid w:val="00307CEE"/>
    <w:rsid w:val="0031452D"/>
    <w:rsid w:val="0031592B"/>
    <w:rsid w:val="00320833"/>
    <w:rsid w:val="00324177"/>
    <w:rsid w:val="003316AB"/>
    <w:rsid w:val="00331C8A"/>
    <w:rsid w:val="00332AF6"/>
    <w:rsid w:val="003367FD"/>
    <w:rsid w:val="00342A91"/>
    <w:rsid w:val="00344110"/>
    <w:rsid w:val="00346618"/>
    <w:rsid w:val="00350920"/>
    <w:rsid w:val="00352A17"/>
    <w:rsid w:val="00352E5E"/>
    <w:rsid w:val="00352EE6"/>
    <w:rsid w:val="0035310E"/>
    <w:rsid w:val="003562C4"/>
    <w:rsid w:val="00360086"/>
    <w:rsid w:val="00362BB0"/>
    <w:rsid w:val="003651AC"/>
    <w:rsid w:val="0036719F"/>
    <w:rsid w:val="00370ECE"/>
    <w:rsid w:val="003729DF"/>
    <w:rsid w:val="003755C9"/>
    <w:rsid w:val="00376E65"/>
    <w:rsid w:val="00383988"/>
    <w:rsid w:val="00387ECF"/>
    <w:rsid w:val="00391D2B"/>
    <w:rsid w:val="00393B87"/>
    <w:rsid w:val="003A1031"/>
    <w:rsid w:val="003A490C"/>
    <w:rsid w:val="003A504C"/>
    <w:rsid w:val="003A50A7"/>
    <w:rsid w:val="003A5838"/>
    <w:rsid w:val="003A60BF"/>
    <w:rsid w:val="003A79AA"/>
    <w:rsid w:val="003B0EBB"/>
    <w:rsid w:val="003B658A"/>
    <w:rsid w:val="003C3A84"/>
    <w:rsid w:val="003C5696"/>
    <w:rsid w:val="003C6B77"/>
    <w:rsid w:val="003C78D0"/>
    <w:rsid w:val="003D08DC"/>
    <w:rsid w:val="003D1D2E"/>
    <w:rsid w:val="003E0E2A"/>
    <w:rsid w:val="003E1164"/>
    <w:rsid w:val="003E3F86"/>
    <w:rsid w:val="003E48FD"/>
    <w:rsid w:val="003F099F"/>
    <w:rsid w:val="003F1C55"/>
    <w:rsid w:val="003F372E"/>
    <w:rsid w:val="003F56C1"/>
    <w:rsid w:val="00406223"/>
    <w:rsid w:val="004065A0"/>
    <w:rsid w:val="00413ABD"/>
    <w:rsid w:val="00416A9C"/>
    <w:rsid w:val="00422E92"/>
    <w:rsid w:val="00423DDD"/>
    <w:rsid w:val="004249B0"/>
    <w:rsid w:val="00426882"/>
    <w:rsid w:val="00431C29"/>
    <w:rsid w:val="004322D0"/>
    <w:rsid w:val="00432A58"/>
    <w:rsid w:val="004373BC"/>
    <w:rsid w:val="00446B8D"/>
    <w:rsid w:val="00452BE4"/>
    <w:rsid w:val="00453386"/>
    <w:rsid w:val="0045793A"/>
    <w:rsid w:val="004612DA"/>
    <w:rsid w:val="004617E4"/>
    <w:rsid w:val="00464576"/>
    <w:rsid w:val="00464DCD"/>
    <w:rsid w:val="00465811"/>
    <w:rsid w:val="00471623"/>
    <w:rsid w:val="00477798"/>
    <w:rsid w:val="00481350"/>
    <w:rsid w:val="00487FB3"/>
    <w:rsid w:val="004929AB"/>
    <w:rsid w:val="0049517B"/>
    <w:rsid w:val="004975BC"/>
    <w:rsid w:val="004A0389"/>
    <w:rsid w:val="004A1060"/>
    <w:rsid w:val="004A12D4"/>
    <w:rsid w:val="004A42B3"/>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1472"/>
    <w:rsid w:val="0051316D"/>
    <w:rsid w:val="00516F54"/>
    <w:rsid w:val="00517169"/>
    <w:rsid w:val="00517A11"/>
    <w:rsid w:val="00517D43"/>
    <w:rsid w:val="00522500"/>
    <w:rsid w:val="00525B85"/>
    <w:rsid w:val="00530EDC"/>
    <w:rsid w:val="00531239"/>
    <w:rsid w:val="005318F6"/>
    <w:rsid w:val="00537B26"/>
    <w:rsid w:val="005401C8"/>
    <w:rsid w:val="005417A0"/>
    <w:rsid w:val="005419EC"/>
    <w:rsid w:val="0054279B"/>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1926"/>
    <w:rsid w:val="005746C5"/>
    <w:rsid w:val="005769CE"/>
    <w:rsid w:val="00587171"/>
    <w:rsid w:val="00592040"/>
    <w:rsid w:val="005978D7"/>
    <w:rsid w:val="005A035D"/>
    <w:rsid w:val="005A3051"/>
    <w:rsid w:val="005A633B"/>
    <w:rsid w:val="005B231E"/>
    <w:rsid w:val="005B4781"/>
    <w:rsid w:val="005B6A55"/>
    <w:rsid w:val="005C0AA8"/>
    <w:rsid w:val="005C69FB"/>
    <w:rsid w:val="005D2516"/>
    <w:rsid w:val="005E153F"/>
    <w:rsid w:val="005E1C90"/>
    <w:rsid w:val="005E3212"/>
    <w:rsid w:val="005E4052"/>
    <w:rsid w:val="005F0199"/>
    <w:rsid w:val="005F07FA"/>
    <w:rsid w:val="005F2D1B"/>
    <w:rsid w:val="005F2FAA"/>
    <w:rsid w:val="00600089"/>
    <w:rsid w:val="0061373C"/>
    <w:rsid w:val="00614302"/>
    <w:rsid w:val="006148A3"/>
    <w:rsid w:val="00621EB7"/>
    <w:rsid w:val="00625764"/>
    <w:rsid w:val="006264D2"/>
    <w:rsid w:val="006318E3"/>
    <w:rsid w:val="00631A8E"/>
    <w:rsid w:val="00637692"/>
    <w:rsid w:val="00640F43"/>
    <w:rsid w:val="006443B7"/>
    <w:rsid w:val="00645247"/>
    <w:rsid w:val="00650BD7"/>
    <w:rsid w:val="0065356D"/>
    <w:rsid w:val="00657446"/>
    <w:rsid w:val="00663920"/>
    <w:rsid w:val="006668F0"/>
    <w:rsid w:val="00666DCD"/>
    <w:rsid w:val="00666F23"/>
    <w:rsid w:val="00672CE3"/>
    <w:rsid w:val="00675249"/>
    <w:rsid w:val="006762BD"/>
    <w:rsid w:val="00677DC2"/>
    <w:rsid w:val="0068254C"/>
    <w:rsid w:val="0068334A"/>
    <w:rsid w:val="00685314"/>
    <w:rsid w:val="006875BD"/>
    <w:rsid w:val="00694606"/>
    <w:rsid w:val="006A1FC6"/>
    <w:rsid w:val="006A278A"/>
    <w:rsid w:val="006A4BFC"/>
    <w:rsid w:val="006A4D15"/>
    <w:rsid w:val="006A726B"/>
    <w:rsid w:val="006B4148"/>
    <w:rsid w:val="006B6F73"/>
    <w:rsid w:val="006C1883"/>
    <w:rsid w:val="006D047C"/>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5ED6"/>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3F3"/>
    <w:rsid w:val="00740885"/>
    <w:rsid w:val="007409AA"/>
    <w:rsid w:val="007455CF"/>
    <w:rsid w:val="007470DE"/>
    <w:rsid w:val="007500C7"/>
    <w:rsid w:val="00751A9A"/>
    <w:rsid w:val="007529BE"/>
    <w:rsid w:val="00752E6C"/>
    <w:rsid w:val="00752E82"/>
    <w:rsid w:val="00763DF5"/>
    <w:rsid w:val="00767AEE"/>
    <w:rsid w:val="007704A6"/>
    <w:rsid w:val="00774FA0"/>
    <w:rsid w:val="0077680E"/>
    <w:rsid w:val="00777F94"/>
    <w:rsid w:val="007815B7"/>
    <w:rsid w:val="00783DCD"/>
    <w:rsid w:val="00786A33"/>
    <w:rsid w:val="00787798"/>
    <w:rsid w:val="007911F9"/>
    <w:rsid w:val="00791DDF"/>
    <w:rsid w:val="00794C38"/>
    <w:rsid w:val="007A09BA"/>
    <w:rsid w:val="007A4A89"/>
    <w:rsid w:val="007A53D0"/>
    <w:rsid w:val="007A618C"/>
    <w:rsid w:val="007A6E49"/>
    <w:rsid w:val="007A6FD9"/>
    <w:rsid w:val="007B261E"/>
    <w:rsid w:val="007B45AC"/>
    <w:rsid w:val="007B5098"/>
    <w:rsid w:val="007B7F24"/>
    <w:rsid w:val="007C1A58"/>
    <w:rsid w:val="007C694B"/>
    <w:rsid w:val="007C77C2"/>
    <w:rsid w:val="007D1ACB"/>
    <w:rsid w:val="007D74BB"/>
    <w:rsid w:val="007E0061"/>
    <w:rsid w:val="007E11D6"/>
    <w:rsid w:val="007E20A4"/>
    <w:rsid w:val="007E4505"/>
    <w:rsid w:val="007E4717"/>
    <w:rsid w:val="007E609C"/>
    <w:rsid w:val="007E7864"/>
    <w:rsid w:val="007F2ADD"/>
    <w:rsid w:val="007F4FB3"/>
    <w:rsid w:val="007F5DBB"/>
    <w:rsid w:val="007F6B0E"/>
    <w:rsid w:val="007F6C7D"/>
    <w:rsid w:val="0080349B"/>
    <w:rsid w:val="00811D97"/>
    <w:rsid w:val="00812DEA"/>
    <w:rsid w:val="0081308C"/>
    <w:rsid w:val="008135E1"/>
    <w:rsid w:val="008137F4"/>
    <w:rsid w:val="00815819"/>
    <w:rsid w:val="00817490"/>
    <w:rsid w:val="00817CF6"/>
    <w:rsid w:val="0082107A"/>
    <w:rsid w:val="00821D2A"/>
    <w:rsid w:val="008220CB"/>
    <w:rsid w:val="00822DCB"/>
    <w:rsid w:val="00827E33"/>
    <w:rsid w:val="00831DBD"/>
    <w:rsid w:val="00835582"/>
    <w:rsid w:val="00840EC8"/>
    <w:rsid w:val="00841EC0"/>
    <w:rsid w:val="00842E45"/>
    <w:rsid w:val="008476B1"/>
    <w:rsid w:val="00855023"/>
    <w:rsid w:val="00862653"/>
    <w:rsid w:val="00862B61"/>
    <w:rsid w:val="00864379"/>
    <w:rsid w:val="00865597"/>
    <w:rsid w:val="00874B8B"/>
    <w:rsid w:val="008813BF"/>
    <w:rsid w:val="008834A0"/>
    <w:rsid w:val="00883EFE"/>
    <w:rsid w:val="0088450E"/>
    <w:rsid w:val="00885019"/>
    <w:rsid w:val="008851C5"/>
    <w:rsid w:val="008860CE"/>
    <w:rsid w:val="0089113F"/>
    <w:rsid w:val="008923AA"/>
    <w:rsid w:val="00896333"/>
    <w:rsid w:val="008A1655"/>
    <w:rsid w:val="008A2F0F"/>
    <w:rsid w:val="008B070D"/>
    <w:rsid w:val="008B1DFB"/>
    <w:rsid w:val="008B788C"/>
    <w:rsid w:val="008C0F7E"/>
    <w:rsid w:val="008C11BF"/>
    <w:rsid w:val="008C1421"/>
    <w:rsid w:val="008C42D9"/>
    <w:rsid w:val="008C69E4"/>
    <w:rsid w:val="008D4AC6"/>
    <w:rsid w:val="008E1ACB"/>
    <w:rsid w:val="008E5B0D"/>
    <w:rsid w:val="008E6329"/>
    <w:rsid w:val="008E7EC2"/>
    <w:rsid w:val="008F0323"/>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173CE"/>
    <w:rsid w:val="0092189A"/>
    <w:rsid w:val="00925DB7"/>
    <w:rsid w:val="00932A1C"/>
    <w:rsid w:val="00934CF3"/>
    <w:rsid w:val="00940C1A"/>
    <w:rsid w:val="00941C0A"/>
    <w:rsid w:val="009434E7"/>
    <w:rsid w:val="00945196"/>
    <w:rsid w:val="0095285C"/>
    <w:rsid w:val="00953454"/>
    <w:rsid w:val="00956FAE"/>
    <w:rsid w:val="0095758B"/>
    <w:rsid w:val="0096366A"/>
    <w:rsid w:val="00963CE5"/>
    <w:rsid w:val="00966FED"/>
    <w:rsid w:val="0096705E"/>
    <w:rsid w:val="00967D6D"/>
    <w:rsid w:val="00972985"/>
    <w:rsid w:val="009822FE"/>
    <w:rsid w:val="00991EB6"/>
    <w:rsid w:val="00992E88"/>
    <w:rsid w:val="009953F8"/>
    <w:rsid w:val="009A1045"/>
    <w:rsid w:val="009A2D3C"/>
    <w:rsid w:val="009A309F"/>
    <w:rsid w:val="009B0158"/>
    <w:rsid w:val="009B7021"/>
    <w:rsid w:val="009B7444"/>
    <w:rsid w:val="009B745C"/>
    <w:rsid w:val="009C0BE1"/>
    <w:rsid w:val="009C1947"/>
    <w:rsid w:val="009C3C90"/>
    <w:rsid w:val="009D0CA1"/>
    <w:rsid w:val="009D3E3E"/>
    <w:rsid w:val="009D493C"/>
    <w:rsid w:val="009D774A"/>
    <w:rsid w:val="009E37F4"/>
    <w:rsid w:val="009E6B8E"/>
    <w:rsid w:val="009E79E4"/>
    <w:rsid w:val="009F0612"/>
    <w:rsid w:val="009F51E2"/>
    <w:rsid w:val="009F532F"/>
    <w:rsid w:val="009F544E"/>
    <w:rsid w:val="009F5507"/>
    <w:rsid w:val="009F5C36"/>
    <w:rsid w:val="00A015A3"/>
    <w:rsid w:val="00A01A81"/>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0B1"/>
    <w:rsid w:val="00A73B6C"/>
    <w:rsid w:val="00A75C2A"/>
    <w:rsid w:val="00A77647"/>
    <w:rsid w:val="00A802C4"/>
    <w:rsid w:val="00A86C74"/>
    <w:rsid w:val="00A92A22"/>
    <w:rsid w:val="00A96DF2"/>
    <w:rsid w:val="00AA274F"/>
    <w:rsid w:val="00AA4B13"/>
    <w:rsid w:val="00AB039A"/>
    <w:rsid w:val="00AB14A5"/>
    <w:rsid w:val="00AB28B1"/>
    <w:rsid w:val="00AB4102"/>
    <w:rsid w:val="00AB44CE"/>
    <w:rsid w:val="00AB60B1"/>
    <w:rsid w:val="00AB7016"/>
    <w:rsid w:val="00AB77FE"/>
    <w:rsid w:val="00AC0501"/>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212A"/>
    <w:rsid w:val="00B34139"/>
    <w:rsid w:val="00B40CAF"/>
    <w:rsid w:val="00B42064"/>
    <w:rsid w:val="00B47E8A"/>
    <w:rsid w:val="00B53D15"/>
    <w:rsid w:val="00B56819"/>
    <w:rsid w:val="00B56BA6"/>
    <w:rsid w:val="00B601C0"/>
    <w:rsid w:val="00B660B5"/>
    <w:rsid w:val="00B70E50"/>
    <w:rsid w:val="00B71042"/>
    <w:rsid w:val="00B71669"/>
    <w:rsid w:val="00B73649"/>
    <w:rsid w:val="00B74892"/>
    <w:rsid w:val="00B80350"/>
    <w:rsid w:val="00B806DF"/>
    <w:rsid w:val="00B80787"/>
    <w:rsid w:val="00B80A67"/>
    <w:rsid w:val="00B81B68"/>
    <w:rsid w:val="00B925C7"/>
    <w:rsid w:val="00B92B13"/>
    <w:rsid w:val="00B9673C"/>
    <w:rsid w:val="00BA0F45"/>
    <w:rsid w:val="00BA4997"/>
    <w:rsid w:val="00BA4AB6"/>
    <w:rsid w:val="00BA4F28"/>
    <w:rsid w:val="00BB00F8"/>
    <w:rsid w:val="00BB0850"/>
    <w:rsid w:val="00BB44CE"/>
    <w:rsid w:val="00BB73E1"/>
    <w:rsid w:val="00BC0E64"/>
    <w:rsid w:val="00BC124B"/>
    <w:rsid w:val="00BC1E70"/>
    <w:rsid w:val="00BC3852"/>
    <w:rsid w:val="00BC4D98"/>
    <w:rsid w:val="00BC5920"/>
    <w:rsid w:val="00BC720C"/>
    <w:rsid w:val="00BD0603"/>
    <w:rsid w:val="00BD2CF9"/>
    <w:rsid w:val="00BE0736"/>
    <w:rsid w:val="00BF128E"/>
    <w:rsid w:val="00BF200D"/>
    <w:rsid w:val="00BF3A2D"/>
    <w:rsid w:val="00BF7697"/>
    <w:rsid w:val="00C00C17"/>
    <w:rsid w:val="00C063C2"/>
    <w:rsid w:val="00C06903"/>
    <w:rsid w:val="00C12407"/>
    <w:rsid w:val="00C20AA5"/>
    <w:rsid w:val="00C23014"/>
    <w:rsid w:val="00C23DE6"/>
    <w:rsid w:val="00C361E4"/>
    <w:rsid w:val="00C427B2"/>
    <w:rsid w:val="00C44080"/>
    <w:rsid w:val="00C4456F"/>
    <w:rsid w:val="00C51C3C"/>
    <w:rsid w:val="00C545AE"/>
    <w:rsid w:val="00C54CB0"/>
    <w:rsid w:val="00C562BD"/>
    <w:rsid w:val="00C5635B"/>
    <w:rsid w:val="00C56F9B"/>
    <w:rsid w:val="00C5737B"/>
    <w:rsid w:val="00C57773"/>
    <w:rsid w:val="00C73C6D"/>
    <w:rsid w:val="00C753F8"/>
    <w:rsid w:val="00C83D0F"/>
    <w:rsid w:val="00C920C4"/>
    <w:rsid w:val="00C931B6"/>
    <w:rsid w:val="00C966B0"/>
    <w:rsid w:val="00C97C8F"/>
    <w:rsid w:val="00CA284F"/>
    <w:rsid w:val="00CA63D0"/>
    <w:rsid w:val="00CA7724"/>
    <w:rsid w:val="00CB23C6"/>
    <w:rsid w:val="00CB6068"/>
    <w:rsid w:val="00CB7255"/>
    <w:rsid w:val="00CB7936"/>
    <w:rsid w:val="00CC0302"/>
    <w:rsid w:val="00CC1F5B"/>
    <w:rsid w:val="00CC3316"/>
    <w:rsid w:val="00CC4157"/>
    <w:rsid w:val="00CC4E12"/>
    <w:rsid w:val="00CC7981"/>
    <w:rsid w:val="00CD3817"/>
    <w:rsid w:val="00CD4267"/>
    <w:rsid w:val="00CD7EB7"/>
    <w:rsid w:val="00CE3D0F"/>
    <w:rsid w:val="00CE4838"/>
    <w:rsid w:val="00CF278D"/>
    <w:rsid w:val="00CF71F6"/>
    <w:rsid w:val="00D00D2F"/>
    <w:rsid w:val="00D06944"/>
    <w:rsid w:val="00D10A37"/>
    <w:rsid w:val="00D11DE5"/>
    <w:rsid w:val="00D16FEA"/>
    <w:rsid w:val="00D212FD"/>
    <w:rsid w:val="00D328C7"/>
    <w:rsid w:val="00D32D5A"/>
    <w:rsid w:val="00D378A0"/>
    <w:rsid w:val="00D4569B"/>
    <w:rsid w:val="00D45A47"/>
    <w:rsid w:val="00D46284"/>
    <w:rsid w:val="00D54615"/>
    <w:rsid w:val="00D57CFA"/>
    <w:rsid w:val="00D60A78"/>
    <w:rsid w:val="00D62A1C"/>
    <w:rsid w:val="00D66285"/>
    <w:rsid w:val="00D712AA"/>
    <w:rsid w:val="00D80277"/>
    <w:rsid w:val="00D806F0"/>
    <w:rsid w:val="00D913E5"/>
    <w:rsid w:val="00D94433"/>
    <w:rsid w:val="00D95237"/>
    <w:rsid w:val="00D9554E"/>
    <w:rsid w:val="00D95C2F"/>
    <w:rsid w:val="00DA04ED"/>
    <w:rsid w:val="00DA4CF4"/>
    <w:rsid w:val="00DA580C"/>
    <w:rsid w:val="00DA626E"/>
    <w:rsid w:val="00DA6A93"/>
    <w:rsid w:val="00DA6CC2"/>
    <w:rsid w:val="00DB028E"/>
    <w:rsid w:val="00DB2FE1"/>
    <w:rsid w:val="00DC02A6"/>
    <w:rsid w:val="00DC2A84"/>
    <w:rsid w:val="00DC5A2B"/>
    <w:rsid w:val="00DC62A7"/>
    <w:rsid w:val="00DC7FB7"/>
    <w:rsid w:val="00DD48DC"/>
    <w:rsid w:val="00DD6B81"/>
    <w:rsid w:val="00DD7360"/>
    <w:rsid w:val="00DE0E1A"/>
    <w:rsid w:val="00DE2FD9"/>
    <w:rsid w:val="00DE42EF"/>
    <w:rsid w:val="00DE7A01"/>
    <w:rsid w:val="00DF1E03"/>
    <w:rsid w:val="00DF2B2B"/>
    <w:rsid w:val="00E03D4F"/>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077E"/>
    <w:rsid w:val="00E46575"/>
    <w:rsid w:val="00E5175A"/>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B2D71"/>
    <w:rsid w:val="00EC1601"/>
    <w:rsid w:val="00EC485B"/>
    <w:rsid w:val="00EC65FA"/>
    <w:rsid w:val="00ED03EB"/>
    <w:rsid w:val="00EE2F3B"/>
    <w:rsid w:val="00EE52BB"/>
    <w:rsid w:val="00EE5E95"/>
    <w:rsid w:val="00EE794E"/>
    <w:rsid w:val="00EF0203"/>
    <w:rsid w:val="00EF78DB"/>
    <w:rsid w:val="00F027B4"/>
    <w:rsid w:val="00F11664"/>
    <w:rsid w:val="00F118FB"/>
    <w:rsid w:val="00F1353E"/>
    <w:rsid w:val="00F21071"/>
    <w:rsid w:val="00F21245"/>
    <w:rsid w:val="00F224B8"/>
    <w:rsid w:val="00F274B4"/>
    <w:rsid w:val="00F3027D"/>
    <w:rsid w:val="00F30571"/>
    <w:rsid w:val="00F3304A"/>
    <w:rsid w:val="00F33EE8"/>
    <w:rsid w:val="00F471F1"/>
    <w:rsid w:val="00F5315B"/>
    <w:rsid w:val="00F54273"/>
    <w:rsid w:val="00F54F83"/>
    <w:rsid w:val="00F5658D"/>
    <w:rsid w:val="00F56CCE"/>
    <w:rsid w:val="00F630F3"/>
    <w:rsid w:val="00F65ADB"/>
    <w:rsid w:val="00F67377"/>
    <w:rsid w:val="00F70D5A"/>
    <w:rsid w:val="00F7102B"/>
    <w:rsid w:val="00F73AA6"/>
    <w:rsid w:val="00F837FE"/>
    <w:rsid w:val="00FA477D"/>
    <w:rsid w:val="00FA5A97"/>
    <w:rsid w:val="00FA658F"/>
    <w:rsid w:val="00FB279A"/>
    <w:rsid w:val="00FB29B3"/>
    <w:rsid w:val="00FB540D"/>
    <w:rsid w:val="00FB73AE"/>
    <w:rsid w:val="00FC2D3C"/>
    <w:rsid w:val="00FD26A2"/>
    <w:rsid w:val="00FD2F58"/>
    <w:rsid w:val="00FD5D65"/>
    <w:rsid w:val="00FE11FB"/>
    <w:rsid w:val="00FE1C5C"/>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353"/>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rsid w:val="00DC02A6"/>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4585">
      <w:bodyDiv w:val="1"/>
      <w:marLeft w:val="0"/>
      <w:marRight w:val="0"/>
      <w:marTop w:val="0"/>
      <w:marBottom w:val="0"/>
      <w:divBdr>
        <w:top w:val="none" w:sz="0" w:space="0" w:color="auto"/>
        <w:left w:val="none" w:sz="0" w:space="0" w:color="auto"/>
        <w:bottom w:val="none" w:sz="0" w:space="0" w:color="auto"/>
        <w:right w:val="none" w:sz="0" w:space="0" w:color="auto"/>
      </w:divBdr>
    </w:div>
    <w:div w:id="23796252">
      <w:bodyDiv w:val="1"/>
      <w:marLeft w:val="0"/>
      <w:marRight w:val="0"/>
      <w:marTop w:val="0"/>
      <w:marBottom w:val="0"/>
      <w:divBdr>
        <w:top w:val="none" w:sz="0" w:space="0" w:color="auto"/>
        <w:left w:val="none" w:sz="0" w:space="0" w:color="auto"/>
        <w:bottom w:val="none" w:sz="0" w:space="0" w:color="auto"/>
        <w:right w:val="none" w:sz="0" w:space="0" w:color="auto"/>
      </w:divBdr>
    </w:div>
    <w:div w:id="66269873">
      <w:bodyDiv w:val="1"/>
      <w:marLeft w:val="0"/>
      <w:marRight w:val="0"/>
      <w:marTop w:val="0"/>
      <w:marBottom w:val="0"/>
      <w:divBdr>
        <w:top w:val="none" w:sz="0" w:space="0" w:color="auto"/>
        <w:left w:val="none" w:sz="0" w:space="0" w:color="auto"/>
        <w:bottom w:val="none" w:sz="0" w:space="0" w:color="auto"/>
        <w:right w:val="none" w:sz="0" w:space="0" w:color="auto"/>
      </w:divBdr>
    </w:div>
    <w:div w:id="136345097">
      <w:bodyDiv w:val="1"/>
      <w:marLeft w:val="0"/>
      <w:marRight w:val="0"/>
      <w:marTop w:val="0"/>
      <w:marBottom w:val="0"/>
      <w:divBdr>
        <w:top w:val="none" w:sz="0" w:space="0" w:color="auto"/>
        <w:left w:val="none" w:sz="0" w:space="0" w:color="auto"/>
        <w:bottom w:val="none" w:sz="0" w:space="0" w:color="auto"/>
        <w:right w:val="none" w:sz="0" w:space="0" w:color="auto"/>
      </w:divBdr>
    </w:div>
    <w:div w:id="258951126">
      <w:bodyDiv w:val="1"/>
      <w:marLeft w:val="0"/>
      <w:marRight w:val="0"/>
      <w:marTop w:val="0"/>
      <w:marBottom w:val="0"/>
      <w:divBdr>
        <w:top w:val="none" w:sz="0" w:space="0" w:color="auto"/>
        <w:left w:val="none" w:sz="0" w:space="0" w:color="auto"/>
        <w:bottom w:val="none" w:sz="0" w:space="0" w:color="auto"/>
        <w:right w:val="none" w:sz="0" w:space="0" w:color="auto"/>
      </w:divBdr>
    </w:div>
    <w:div w:id="383070606">
      <w:bodyDiv w:val="1"/>
      <w:marLeft w:val="0"/>
      <w:marRight w:val="0"/>
      <w:marTop w:val="0"/>
      <w:marBottom w:val="0"/>
      <w:divBdr>
        <w:top w:val="none" w:sz="0" w:space="0" w:color="auto"/>
        <w:left w:val="none" w:sz="0" w:space="0" w:color="auto"/>
        <w:bottom w:val="none" w:sz="0" w:space="0" w:color="auto"/>
        <w:right w:val="none" w:sz="0" w:space="0" w:color="auto"/>
      </w:divBdr>
    </w:div>
    <w:div w:id="425854150">
      <w:bodyDiv w:val="1"/>
      <w:marLeft w:val="0"/>
      <w:marRight w:val="0"/>
      <w:marTop w:val="0"/>
      <w:marBottom w:val="0"/>
      <w:divBdr>
        <w:top w:val="none" w:sz="0" w:space="0" w:color="auto"/>
        <w:left w:val="none" w:sz="0" w:space="0" w:color="auto"/>
        <w:bottom w:val="none" w:sz="0" w:space="0" w:color="auto"/>
        <w:right w:val="none" w:sz="0" w:space="0" w:color="auto"/>
      </w:divBdr>
    </w:div>
    <w:div w:id="452290966">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20555270">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40745662">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01380573">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677999763">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05331001">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795222407">
      <w:bodyDiv w:val="1"/>
      <w:marLeft w:val="0"/>
      <w:marRight w:val="0"/>
      <w:marTop w:val="0"/>
      <w:marBottom w:val="0"/>
      <w:divBdr>
        <w:top w:val="none" w:sz="0" w:space="0" w:color="auto"/>
        <w:left w:val="none" w:sz="0" w:space="0" w:color="auto"/>
        <w:bottom w:val="none" w:sz="0" w:space="0" w:color="auto"/>
        <w:right w:val="none" w:sz="0" w:space="0" w:color="auto"/>
      </w:divBdr>
    </w:div>
    <w:div w:id="799032784">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831162">
      <w:bodyDiv w:val="1"/>
      <w:marLeft w:val="0"/>
      <w:marRight w:val="0"/>
      <w:marTop w:val="0"/>
      <w:marBottom w:val="0"/>
      <w:divBdr>
        <w:top w:val="none" w:sz="0" w:space="0" w:color="auto"/>
        <w:left w:val="none" w:sz="0" w:space="0" w:color="auto"/>
        <w:bottom w:val="none" w:sz="0" w:space="0" w:color="auto"/>
        <w:right w:val="none" w:sz="0" w:space="0" w:color="auto"/>
      </w:divBdr>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19245925">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2149543">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14026146">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67605971">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02021380">
      <w:bodyDiv w:val="1"/>
      <w:marLeft w:val="0"/>
      <w:marRight w:val="0"/>
      <w:marTop w:val="0"/>
      <w:marBottom w:val="0"/>
      <w:divBdr>
        <w:top w:val="none" w:sz="0" w:space="0" w:color="auto"/>
        <w:left w:val="none" w:sz="0" w:space="0" w:color="auto"/>
        <w:bottom w:val="none" w:sz="0" w:space="0" w:color="auto"/>
        <w:right w:val="none" w:sz="0" w:space="0" w:color="auto"/>
      </w:divBdr>
    </w:div>
    <w:div w:id="1470905324">
      <w:bodyDiv w:val="1"/>
      <w:marLeft w:val="0"/>
      <w:marRight w:val="0"/>
      <w:marTop w:val="0"/>
      <w:marBottom w:val="0"/>
      <w:divBdr>
        <w:top w:val="none" w:sz="0" w:space="0" w:color="auto"/>
        <w:left w:val="none" w:sz="0" w:space="0" w:color="auto"/>
        <w:bottom w:val="none" w:sz="0" w:space="0" w:color="auto"/>
        <w:right w:val="none" w:sz="0" w:space="0" w:color="auto"/>
      </w:divBdr>
    </w:div>
    <w:div w:id="1493255648">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2670509">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596206371">
      <w:bodyDiv w:val="1"/>
      <w:marLeft w:val="0"/>
      <w:marRight w:val="0"/>
      <w:marTop w:val="0"/>
      <w:marBottom w:val="0"/>
      <w:divBdr>
        <w:top w:val="none" w:sz="0" w:space="0" w:color="auto"/>
        <w:left w:val="none" w:sz="0" w:space="0" w:color="auto"/>
        <w:bottom w:val="none" w:sz="0" w:space="0" w:color="auto"/>
        <w:right w:val="none" w:sz="0" w:space="0" w:color="auto"/>
      </w:divBdr>
    </w:div>
    <w:div w:id="1623878215">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65283962">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780104670">
      <w:bodyDiv w:val="1"/>
      <w:marLeft w:val="0"/>
      <w:marRight w:val="0"/>
      <w:marTop w:val="0"/>
      <w:marBottom w:val="0"/>
      <w:divBdr>
        <w:top w:val="none" w:sz="0" w:space="0" w:color="auto"/>
        <w:left w:val="none" w:sz="0" w:space="0" w:color="auto"/>
        <w:bottom w:val="none" w:sz="0" w:space="0" w:color="auto"/>
        <w:right w:val="none" w:sz="0" w:space="0" w:color="auto"/>
      </w:divBdr>
    </w:div>
    <w:div w:id="1828787454">
      <w:bodyDiv w:val="1"/>
      <w:marLeft w:val="0"/>
      <w:marRight w:val="0"/>
      <w:marTop w:val="0"/>
      <w:marBottom w:val="0"/>
      <w:divBdr>
        <w:top w:val="none" w:sz="0" w:space="0" w:color="auto"/>
        <w:left w:val="none" w:sz="0" w:space="0" w:color="auto"/>
        <w:bottom w:val="none" w:sz="0" w:space="0" w:color="auto"/>
        <w:right w:val="none" w:sz="0" w:space="0" w:color="auto"/>
      </w:divBdr>
    </w:div>
    <w:div w:id="1839417141">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0751203">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6593543">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076275829">
      <w:bodyDiv w:val="1"/>
      <w:marLeft w:val="0"/>
      <w:marRight w:val="0"/>
      <w:marTop w:val="0"/>
      <w:marBottom w:val="0"/>
      <w:divBdr>
        <w:top w:val="none" w:sz="0" w:space="0" w:color="auto"/>
        <w:left w:val="none" w:sz="0" w:space="0" w:color="auto"/>
        <w:bottom w:val="none" w:sz="0" w:space="0" w:color="auto"/>
        <w:right w:val="none" w:sz="0" w:space="0" w:color="auto"/>
      </w:divBdr>
    </w:div>
    <w:div w:id="2129617374">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112AA"/>
    <w:rsid w:val="00013FDD"/>
    <w:rsid w:val="000D17BC"/>
    <w:rsid w:val="000E4635"/>
    <w:rsid w:val="001546E2"/>
    <w:rsid w:val="001D342F"/>
    <w:rsid w:val="00225E6E"/>
    <w:rsid w:val="00231331"/>
    <w:rsid w:val="00270642"/>
    <w:rsid w:val="002C5862"/>
    <w:rsid w:val="002D554D"/>
    <w:rsid w:val="002E2CC9"/>
    <w:rsid w:val="003A7898"/>
    <w:rsid w:val="003E26C0"/>
    <w:rsid w:val="003E5700"/>
    <w:rsid w:val="00590B50"/>
    <w:rsid w:val="005A0CCC"/>
    <w:rsid w:val="005E10B5"/>
    <w:rsid w:val="00603186"/>
    <w:rsid w:val="00666F23"/>
    <w:rsid w:val="00684768"/>
    <w:rsid w:val="00756219"/>
    <w:rsid w:val="007A6E49"/>
    <w:rsid w:val="007B6361"/>
    <w:rsid w:val="007F3F5D"/>
    <w:rsid w:val="008A150F"/>
    <w:rsid w:val="008E09B4"/>
    <w:rsid w:val="008E65C9"/>
    <w:rsid w:val="008F60AB"/>
    <w:rsid w:val="00910EA2"/>
    <w:rsid w:val="0096366A"/>
    <w:rsid w:val="009822FE"/>
    <w:rsid w:val="009B29FA"/>
    <w:rsid w:val="00A0480E"/>
    <w:rsid w:val="00A31AA0"/>
    <w:rsid w:val="00A6201B"/>
    <w:rsid w:val="00AA4B13"/>
    <w:rsid w:val="00AC29CB"/>
    <w:rsid w:val="00B26C96"/>
    <w:rsid w:val="00B703B3"/>
    <w:rsid w:val="00B80350"/>
    <w:rsid w:val="00C5737B"/>
    <w:rsid w:val="00C6593C"/>
    <w:rsid w:val="00C8790F"/>
    <w:rsid w:val="00C9565F"/>
    <w:rsid w:val="00D16289"/>
    <w:rsid w:val="00D449DE"/>
    <w:rsid w:val="00D45A47"/>
    <w:rsid w:val="00D46284"/>
    <w:rsid w:val="00E1531D"/>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90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13</TotalTime>
  <Pages>7</Pages>
  <Words>2211</Words>
  <Characters>12607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4</cp:revision>
  <dcterms:created xsi:type="dcterms:W3CDTF">2024-10-29T19:04:00Z</dcterms:created>
  <dcterms:modified xsi:type="dcterms:W3CDTF">2024-10-29T19:42:00Z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