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709BD97B" w:rsidR="001728DD" w:rsidRPr="002C0B67" w:rsidRDefault="00A74380" w:rsidP="0040512B">
      <w:pPr>
        <w:spacing w:after="0" w:line="240" w:lineRule="auto"/>
        <w:ind w:left="720" w:hanging="720"/>
        <w:rPr>
          <w:rFonts w:ascii="Arial" w:hAnsi="Arial" w:cs="Arial"/>
          <w:b/>
          <w:sz w:val="40"/>
        </w:rPr>
      </w:pPr>
      <w:r w:rsidRPr="00A74380">
        <w:rPr>
          <w:rFonts w:ascii="Arial" w:hAnsi="Arial" w:cs="Arial"/>
          <w:bCs/>
          <w:sz w:val="28"/>
          <w:szCs w:val="28"/>
        </w:rPr>
        <w:t>802.11 Wireless Network Security 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33B9370F" w:rsidR="001728DD" w:rsidRPr="009007F7" w:rsidRDefault="001728DD" w:rsidP="001728DD">
      <w:pPr>
        <w:rPr>
          <w:sz w:val="28"/>
          <w:szCs w:val="28"/>
        </w:rPr>
      </w:pPr>
      <w:bookmarkStart w:id="0" w:name="_Hlk180743107"/>
      <w:r>
        <w:rPr>
          <w:rFonts w:ascii="Arial" w:hAnsi="Arial" w:cs="Arial"/>
          <w:sz w:val="24"/>
          <w:szCs w:val="24"/>
        </w:rPr>
        <w:t xml:space="preserve">Follow the instructions below to complete this </w:t>
      </w:r>
      <w:r w:rsidR="00260065">
        <w:rPr>
          <w:rFonts w:ascii="Arial" w:hAnsi="Arial" w:cs="Arial"/>
          <w:sz w:val="24"/>
          <w:szCs w:val="24"/>
        </w:rPr>
        <w:t>standard</w:t>
      </w:r>
      <w:r>
        <w:rPr>
          <w:rFonts w:ascii="Arial" w:hAnsi="Arial" w:cs="Arial"/>
          <w:sz w:val="24"/>
          <w:szCs w:val="24"/>
        </w:rPr>
        <w:t xml:space="preserve"> template for use within your own organization.</w:t>
      </w:r>
    </w:p>
    <w:p w14:paraId="4676699F" w14:textId="46E36BB5"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w:t>
      </w:r>
      <w:r w:rsidR="00260065">
        <w:rPr>
          <w:rFonts w:ascii="Arial" w:hAnsi="Arial" w:cs="Arial"/>
          <w:sz w:val="24"/>
          <w:szCs w:val="24"/>
        </w:rPr>
        <w:t>standard</w:t>
      </w:r>
      <w:r w:rsidRPr="002C0B67">
        <w:rPr>
          <w:rFonts w:ascii="Arial" w:hAnsi="Arial" w:cs="Arial"/>
          <w:sz w:val="24"/>
          <w:szCs w:val="24"/>
        </w:rPr>
        <w:t xml:space="preserve">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37B266C9" w:rsidR="000D39F7" w:rsidRPr="0051200E" w:rsidRDefault="00260065" w:rsidP="000D39F7">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Authority </w:t>
      </w:r>
      <w:r w:rsidR="001728DD" w:rsidRPr="0051200E">
        <w:rPr>
          <w:rFonts w:ascii="Arial" w:hAnsi="Arial" w:cs="Arial"/>
          <w:b/>
          <w:bCs/>
          <w:i/>
          <w:iCs/>
          <w:sz w:val="24"/>
          <w:szCs w:val="24"/>
        </w:rPr>
        <w:t>(e.g. CEO, CIO, or CISO)</w:t>
      </w:r>
      <w:r w:rsidR="001728DD"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3CFC030C" w:rsidR="000D39F7" w:rsidRPr="0051200E" w:rsidRDefault="00260065" w:rsidP="000D39F7">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Owner </w:t>
      </w:r>
      <w:r w:rsidR="001728DD" w:rsidRPr="0051200E">
        <w:rPr>
          <w:rFonts w:ascii="Arial" w:hAnsi="Arial" w:cs="Arial"/>
          <w:b/>
          <w:bCs/>
          <w:i/>
          <w:iCs/>
          <w:sz w:val="24"/>
          <w:szCs w:val="24"/>
        </w:rPr>
        <w:t>(e.g. IT Department)</w:t>
      </w:r>
      <w:r w:rsidR="001728DD"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062C6417" w:rsidR="002B0EA4" w:rsidRPr="0051200E" w:rsidRDefault="00260065" w:rsidP="002B0EA4">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Number </w:t>
      </w:r>
      <w:r w:rsidR="001728DD" w:rsidRPr="0051200E">
        <w:rPr>
          <w:rFonts w:ascii="Arial" w:hAnsi="Arial" w:cs="Arial"/>
          <w:b/>
          <w:bCs/>
          <w:i/>
          <w:iCs/>
          <w:sz w:val="24"/>
          <w:szCs w:val="24"/>
        </w:rPr>
        <w:t xml:space="preserve">(e.g. </w:t>
      </w:r>
      <w:r w:rsidR="00211125">
        <w:rPr>
          <w:rFonts w:ascii="Arial" w:hAnsi="Arial" w:cs="Arial"/>
          <w:b/>
          <w:bCs/>
          <w:i/>
          <w:iCs/>
          <w:sz w:val="24"/>
          <w:szCs w:val="24"/>
        </w:rPr>
        <w:t>STRD</w:t>
      </w:r>
      <w:r w:rsidR="001728DD" w:rsidRPr="0051200E">
        <w:rPr>
          <w:rFonts w:ascii="Arial" w:hAnsi="Arial" w:cs="Arial"/>
          <w:b/>
          <w:bCs/>
          <w:i/>
          <w:iCs/>
          <w:sz w:val="24"/>
          <w:szCs w:val="24"/>
        </w:rPr>
        <w:t>-INFOSEC-01)</w:t>
      </w:r>
      <w:r w:rsidR="001728DD"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2AA87B67"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w:t>
      </w:r>
      <w:r w:rsidR="00260065">
        <w:rPr>
          <w:rFonts w:ascii="Arial" w:hAnsi="Arial" w:cs="Arial"/>
          <w:sz w:val="24"/>
          <w:szCs w:val="24"/>
        </w:rPr>
        <w:t>Standard</w:t>
      </w:r>
      <w:r>
        <w:rPr>
          <w:rFonts w:ascii="Arial" w:hAnsi="Arial" w:cs="Arial"/>
          <w:sz w:val="24"/>
          <w:szCs w:val="24"/>
        </w:rPr>
        <w:t xml:space="preserve"> Sections to ensure accuracy and alignment with existing organizational </w:t>
      </w:r>
      <w:r w:rsidR="00211125">
        <w:rPr>
          <w:rFonts w:ascii="Arial" w:hAnsi="Arial" w:cs="Arial"/>
          <w:sz w:val="24"/>
          <w:szCs w:val="24"/>
        </w:rPr>
        <w:t>policies, procedures,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7B66D24F"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211125">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3B0EED90"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A74380">
              <w:rPr>
                <w:rFonts w:ascii="Arial" w:hAnsi="Arial" w:cs="Arial"/>
                <w:b/>
                <w:sz w:val="24"/>
                <w:szCs w:val="40"/>
              </w:rPr>
              <w:t>Standard</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4844E463" w14:textId="77777777" w:rsidR="00A74380" w:rsidRDefault="00A74380" w:rsidP="008524D9">
            <w:pPr>
              <w:spacing w:after="0" w:line="240" w:lineRule="auto"/>
              <w:jc w:val="center"/>
              <w:rPr>
                <w:rFonts w:ascii="Arial" w:hAnsi="Arial" w:cs="Arial"/>
                <w:b/>
                <w:sz w:val="40"/>
                <w:szCs w:val="40"/>
              </w:rPr>
            </w:pPr>
            <w:r w:rsidRPr="00A74380">
              <w:rPr>
                <w:rFonts w:ascii="Arial" w:hAnsi="Arial" w:cs="Arial"/>
                <w:b/>
                <w:sz w:val="40"/>
                <w:szCs w:val="40"/>
              </w:rPr>
              <w:t xml:space="preserve">802.11 Wireless </w:t>
            </w:r>
          </w:p>
          <w:p w14:paraId="1F570E90" w14:textId="4B16E465" w:rsidR="000F0D07" w:rsidRPr="00B9673C" w:rsidRDefault="00A74380" w:rsidP="008524D9">
            <w:pPr>
              <w:spacing w:after="0" w:line="240" w:lineRule="auto"/>
              <w:jc w:val="center"/>
              <w:rPr>
                <w:rFonts w:ascii="Arial" w:hAnsi="Arial" w:cs="Arial"/>
                <w:b/>
                <w:sz w:val="36"/>
                <w:szCs w:val="36"/>
              </w:rPr>
            </w:pPr>
            <w:r w:rsidRPr="00A74380">
              <w:rPr>
                <w:rFonts w:ascii="Arial" w:hAnsi="Arial" w:cs="Arial"/>
                <w:b/>
                <w:sz w:val="40"/>
                <w:szCs w:val="40"/>
              </w:rPr>
              <w:t>Network Security</w:t>
            </w:r>
          </w:p>
        </w:tc>
        <w:tc>
          <w:tcPr>
            <w:tcW w:w="4837" w:type="dxa"/>
            <w:vAlign w:val="center"/>
          </w:tcPr>
          <w:p w14:paraId="69D666A1" w14:textId="53B96F98"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260065">
              <w:rPr>
                <w:rFonts w:ascii="Arial" w:hAnsi="Arial" w:cs="Arial"/>
                <w:bCs/>
                <w:noProof/>
                <w:sz w:val="24"/>
              </w:rPr>
              <w:t>11/1/2024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77777777" w:rsidR="000F0D07" w:rsidRPr="001F6975" w:rsidRDefault="000F0D07" w:rsidP="000F0D07">
      <w:pPr>
        <w:pStyle w:val="Heading1"/>
      </w:pPr>
      <w:r w:rsidRPr="001F6975">
        <w:t>1.0 Purpose and Benefits</w:t>
      </w:r>
    </w:p>
    <w:p w14:paraId="57577B6B" w14:textId="50CFEE25" w:rsidR="00A74380" w:rsidRPr="00A74380" w:rsidRDefault="00A74380" w:rsidP="00A74380">
      <w:pPr>
        <w:pStyle w:val="ParagraphSections"/>
      </w:pPr>
      <w:r w:rsidRPr="00A74380">
        <w:t xml:space="preserve">The purpose of </w:t>
      </w:r>
      <w:r>
        <w:t>the 802.11 Wireless Network Security</w:t>
      </w:r>
      <w:r w:rsidRPr="00A74380">
        <w:t xml:space="preserve"> standard is to establish controls for 802.11 wireless networks to minimize risks to the confidentiality, integrity and availability of information and to support secure access to resources and services over wireless networks.   </w:t>
      </w:r>
    </w:p>
    <w:p w14:paraId="0C8BB694" w14:textId="77777777" w:rsidR="00A74380" w:rsidRDefault="00A74380" w:rsidP="00A74380">
      <w:pPr>
        <w:pStyle w:val="ParagraphSections"/>
        <w:rPr>
          <w:b/>
        </w:rPr>
      </w:pPr>
      <w:r w:rsidRPr="00A74380">
        <w:t>802.11 wireless networks enable users of wireless devices the flexibility to physically move throughout a wireless environment while maintaining connectivity to the network. While 802.11 wireless networks are exposed to many of the same risks as wired networks, they are also exposed to additional risks unique to wireless technologies.  This standard outlines the additional controls required for the use of wireless networks.</w:t>
      </w:r>
    </w:p>
    <w:p w14:paraId="4D9E1FBE" w14:textId="4ABB3FCF" w:rsidR="000F0D07" w:rsidRPr="001F6975" w:rsidRDefault="000F0D07" w:rsidP="00A74380">
      <w:pPr>
        <w:pStyle w:val="Heading1"/>
      </w:pPr>
      <w:r w:rsidRPr="001F6975">
        <w:t>2.0 Authority</w:t>
      </w:r>
    </w:p>
    <w:p w14:paraId="4634A90B" w14:textId="61C95638" w:rsidR="000F0D07" w:rsidRPr="00341FFE" w:rsidRDefault="000F0D07" w:rsidP="000F0D07">
      <w:pPr>
        <w:pStyle w:val="ParagraphSections"/>
      </w:pPr>
      <w:r w:rsidRPr="00341FFE">
        <w:t xml:space="preserve">This </w:t>
      </w:r>
      <w:r w:rsidR="00260065">
        <w:t>standard</w:t>
      </w:r>
      <w:r w:rsidRPr="00341FFE">
        <w:t xml:space="preserve">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w:t>
      </w:r>
      <w:r w:rsidR="00260065">
        <w:t>standard</w:t>
      </w:r>
      <w:r w:rsidRPr="00341FFE">
        <w:t xml:space="preserve">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1CCF4F6B" w:rsidR="000F0D07" w:rsidRPr="0041714C" w:rsidRDefault="000F0D07" w:rsidP="000F0D07">
      <w:pPr>
        <w:pStyle w:val="ParagraphSections"/>
      </w:pPr>
      <w:r w:rsidRPr="0041714C">
        <w:t xml:space="preserve">This </w:t>
      </w:r>
      <w:r w:rsidR="00260065">
        <w:t>standard</w:t>
      </w:r>
      <w:r w:rsidRPr="0041714C">
        <w:t xml:space="preserve">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40A52668" w:rsidR="000F0D07" w:rsidRPr="0041714C" w:rsidRDefault="000F0D07" w:rsidP="000F0D07">
      <w:pPr>
        <w:pStyle w:val="ParagraphSections"/>
      </w:pPr>
      <w:r w:rsidRPr="0041714C">
        <w:t xml:space="preserve">The </w:t>
      </w:r>
      <w:r w:rsidR="00260065">
        <w:t>standard</w:t>
      </w:r>
      <w:r w:rsidRPr="0041714C">
        <w:t xml:space="preserve"> encompasses internal and external users, whether they access the organization's systems on-site or remotely, and includes all physical infrastructure such as data centers, workstations, and hardware that interact with or support the </w:t>
      </w:r>
      <w:r w:rsidRPr="0041714C">
        <w:lastRenderedPageBreak/>
        <w:t>organization's information environment. Additionally, it extends to any devices, both personal and organizational, that connect to the corporate network or handle company data.</w:t>
      </w:r>
    </w:p>
    <w:p w14:paraId="1C88D176" w14:textId="2ED54F36" w:rsidR="000F0D07" w:rsidRPr="0041714C" w:rsidRDefault="000F0D07" w:rsidP="000F0D07">
      <w:pPr>
        <w:pStyle w:val="ParagraphSections"/>
      </w:pPr>
      <w:r w:rsidRPr="0041714C">
        <w:t xml:space="preserve">All users are responsible for protecting the confidentiality, integrity, and availability of information, complying with this </w:t>
      </w:r>
      <w:r w:rsidR="00260065">
        <w:t>standard</w:t>
      </w:r>
      <w:r w:rsidRPr="0041714C">
        <w:t xml:space="preserve">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5C9F748F" w14:textId="77777777" w:rsidR="00A74380" w:rsidRDefault="00A74380" w:rsidP="00A74380">
      <w:pPr>
        <w:pStyle w:val="ParagraphSections"/>
      </w:pPr>
      <w:r w:rsidRPr="00A74380">
        <w:t>The 802.11 Wireless Standard outlines security requirements for wireless networks to ensure data integrity and protection. All wireless installations must be authorized and documented, including risk assessments and details about access points (APs) and infrastructure. Physical protections are necessary to secure APs, and network coverage must be limited to approved areas. SSIDs must be changed from factory defaults and should not reveal sensitive information.</w:t>
      </w:r>
    </w:p>
    <w:p w14:paraId="69915240" w14:textId="727006F4" w:rsidR="00A74380" w:rsidRPr="00034378" w:rsidRDefault="00A74380" w:rsidP="00A74380">
      <w:pPr>
        <w:pStyle w:val="ParagraphSections"/>
      </w:pPr>
      <w:r w:rsidRPr="00A74380">
        <w:t xml:space="preserve">A wireless intrusion detection system (IDS) is required, and public networks must be physically separated from internal networks. Strong encryption protocols, specifically WPA2 with AES, must be implemented, and passphrases should meet specific security criteria. Network administration must be isolated from wireless access, with 802.1X authentication utilized for internal connections. Overall, the </w:t>
      </w:r>
      <w:r w:rsidR="00260065">
        <w:t>standard</w:t>
      </w:r>
      <w:r w:rsidRPr="00A74380">
        <w:t xml:space="preserve"> promotes robust security practices to safeguard wireless communications and prevent unauthorized access.</w:t>
      </w:r>
    </w:p>
    <w:p w14:paraId="070D63DB" w14:textId="77777777" w:rsidR="00A74380" w:rsidRDefault="00A74380" w:rsidP="00A74380">
      <w:pPr>
        <w:pStyle w:val="InfoSections"/>
      </w:pPr>
      <w:r>
        <w:t>Authorization</w:t>
      </w:r>
    </w:p>
    <w:p w14:paraId="27BC6CAD" w14:textId="77777777" w:rsidR="00A74380" w:rsidRDefault="00A74380" w:rsidP="00A74380">
      <w:pPr>
        <w:pStyle w:val="Bullets"/>
        <w:numPr>
          <w:ilvl w:val="0"/>
          <w:numId w:val="33"/>
        </w:numPr>
      </w:pPr>
      <w:r>
        <w:t>802.11 wireless networks must follow all requirements of the Information Security Policy including, but not limited to, a risk assessment prior to implementation.</w:t>
      </w:r>
    </w:p>
    <w:p w14:paraId="02A1F175" w14:textId="77777777" w:rsidR="00A74380" w:rsidRDefault="00A74380" w:rsidP="00A74380">
      <w:pPr>
        <w:pStyle w:val="Bullets"/>
        <w:numPr>
          <w:ilvl w:val="0"/>
          <w:numId w:val="33"/>
        </w:numPr>
      </w:pPr>
      <w:r>
        <w:t xml:space="preserve">All wireless installations must be authorized by the management of the entity whose data will traverse the wireless network. </w:t>
      </w:r>
    </w:p>
    <w:p w14:paraId="19B8C95B" w14:textId="77777777" w:rsidR="00A74380" w:rsidRDefault="00A74380" w:rsidP="00A74380">
      <w:pPr>
        <w:pStyle w:val="Bullets"/>
        <w:numPr>
          <w:ilvl w:val="0"/>
          <w:numId w:val="33"/>
        </w:numPr>
        <w:spacing w:after="200"/>
      </w:pPr>
      <w:r>
        <w:t>Security plan documentation, as required by the Secure System Development Lifecycle Standard, must include, at a minimum, the department name, all AP locations, all supporting wireless infrastructure locations, the subnet on the wired network, and the Service Set Identifier (SSID).</w:t>
      </w:r>
    </w:p>
    <w:p w14:paraId="61117636" w14:textId="77777777" w:rsidR="00A74380" w:rsidRDefault="00A74380" w:rsidP="00A74380">
      <w:pPr>
        <w:pStyle w:val="InfoSections"/>
      </w:pPr>
      <w:r>
        <w:t>Physical Protections</w:t>
      </w:r>
    </w:p>
    <w:p w14:paraId="75F0D167" w14:textId="77777777" w:rsidR="00A74380" w:rsidRDefault="00A74380" w:rsidP="00A74380">
      <w:pPr>
        <w:pStyle w:val="Bullets"/>
        <w:numPr>
          <w:ilvl w:val="0"/>
          <w:numId w:val="34"/>
        </w:numPr>
      </w:pPr>
      <w:r>
        <w:t xml:space="preserve">APs and other supporting wireless devices must be placed in a physically protected location that minimizes opportunity for theft, damage or unauthorized access.  </w:t>
      </w:r>
    </w:p>
    <w:p w14:paraId="329E49D0" w14:textId="77777777" w:rsidR="00A74380" w:rsidRDefault="00A74380" w:rsidP="00A74380">
      <w:pPr>
        <w:pStyle w:val="Bullets"/>
        <w:numPr>
          <w:ilvl w:val="0"/>
          <w:numId w:val="34"/>
        </w:numPr>
        <w:spacing w:after="200"/>
      </w:pPr>
      <w:r>
        <w:t>Wireless network coverage must be managed to restrict the ability to connect outside of the approved boundary.</w:t>
      </w:r>
    </w:p>
    <w:p w14:paraId="7D8291E4" w14:textId="77777777" w:rsidR="00A74380" w:rsidRDefault="00A74380" w:rsidP="00A74380">
      <w:pPr>
        <w:pStyle w:val="InfoSections"/>
      </w:pPr>
      <w:r>
        <w:lastRenderedPageBreak/>
        <w:t>Service Set Identifiers (SSIDs)</w:t>
      </w:r>
    </w:p>
    <w:p w14:paraId="1523D629" w14:textId="77777777" w:rsidR="00A74380" w:rsidRDefault="00A74380" w:rsidP="00A74380">
      <w:pPr>
        <w:pStyle w:val="Bullets"/>
        <w:numPr>
          <w:ilvl w:val="0"/>
          <w:numId w:val="31"/>
        </w:numPr>
      </w:pPr>
      <w:r>
        <w:t xml:space="preserve">The SSID of 802.11 wireless networks must be changed from the factory default setting. </w:t>
      </w:r>
    </w:p>
    <w:p w14:paraId="1ADB9FF7" w14:textId="77777777" w:rsidR="00A74380" w:rsidRDefault="00A74380" w:rsidP="00A74380">
      <w:pPr>
        <w:pStyle w:val="Bullets"/>
        <w:numPr>
          <w:ilvl w:val="0"/>
          <w:numId w:val="31"/>
        </w:numPr>
        <w:spacing w:after="200"/>
      </w:pPr>
      <w:r>
        <w:t>The SSID must not include information that indicates the location, technology or manufacturer details of the wireless network (e.g., Server-Rm-WiFi-Access, Wifi-Rm70 and Cisco-2400-WiFi).  The SSID also must not include information that indicates the type of data traversing the network.</w:t>
      </w:r>
    </w:p>
    <w:p w14:paraId="76947BA0" w14:textId="77777777" w:rsidR="00A74380" w:rsidRDefault="00A74380" w:rsidP="00A74380">
      <w:pPr>
        <w:pStyle w:val="InfoSections"/>
      </w:pPr>
      <w:r>
        <w:t>WLAN Protections</w:t>
      </w:r>
    </w:p>
    <w:p w14:paraId="3957B278" w14:textId="77777777" w:rsidR="00A74380" w:rsidRDefault="00A74380" w:rsidP="00A74380">
      <w:pPr>
        <w:pStyle w:val="Bullets"/>
        <w:numPr>
          <w:ilvl w:val="0"/>
          <w:numId w:val="32"/>
        </w:numPr>
      </w:pPr>
      <w:r>
        <w:t>A wireless intrusion detection system (IDS) must be utilized on all internal wireless networks.</w:t>
      </w:r>
    </w:p>
    <w:p w14:paraId="74667D7B" w14:textId="77777777" w:rsidR="00A74380" w:rsidRDefault="00A74380" w:rsidP="00A74380">
      <w:pPr>
        <w:pStyle w:val="Bullets"/>
        <w:numPr>
          <w:ilvl w:val="0"/>
          <w:numId w:val="32"/>
        </w:numPr>
      </w:pPr>
      <w:r>
        <w:t xml:space="preserve">Public wireless networks must be, at a minimum, physically separated from the internal network or configured to tunnel to a secure endpoint outside the internal network.  The design must be included in the documented security plan. </w:t>
      </w:r>
    </w:p>
    <w:p w14:paraId="1AE8DA5C" w14:textId="77777777" w:rsidR="00A74380" w:rsidRDefault="00A74380" w:rsidP="00A74380">
      <w:pPr>
        <w:pStyle w:val="Bullets"/>
        <w:numPr>
          <w:ilvl w:val="0"/>
          <w:numId w:val="32"/>
        </w:numPr>
      </w:pPr>
      <w:r>
        <w:t>Logical addressing schemas used for the wireless network must differ from those used for the wired network in order to effectively distinguish client connections between the two networks.</w:t>
      </w:r>
    </w:p>
    <w:p w14:paraId="720DCCDE" w14:textId="77777777" w:rsidR="00A74380" w:rsidRDefault="00A74380" w:rsidP="00A74380">
      <w:pPr>
        <w:pStyle w:val="Bullets"/>
        <w:numPr>
          <w:ilvl w:val="0"/>
          <w:numId w:val="32"/>
        </w:numPr>
        <w:spacing w:after="200"/>
      </w:pPr>
      <w:r>
        <w:t>While servers and information stores may be accessible over a wireless network, they must not directly connect to a wireless network.</w:t>
      </w:r>
    </w:p>
    <w:p w14:paraId="16794B80" w14:textId="77777777" w:rsidR="00A74380" w:rsidRDefault="00A74380" w:rsidP="00A74380">
      <w:pPr>
        <w:pStyle w:val="InfoSections"/>
      </w:pPr>
      <w:r>
        <w:t>Encryption</w:t>
      </w:r>
    </w:p>
    <w:p w14:paraId="465221E0" w14:textId="77777777" w:rsidR="00A74380" w:rsidRDefault="00A74380" w:rsidP="00A74380">
      <w:pPr>
        <w:pStyle w:val="Bullets"/>
        <w:numPr>
          <w:ilvl w:val="0"/>
          <w:numId w:val="35"/>
        </w:numPr>
      </w:pPr>
      <w:r>
        <w:t xml:space="preserve">APs on public authenticated or internal wireless networks must be configured to provide the strongest encryption settings available. At a minimum, Wi-Fi Protected Access (WPA) 2 – Advanced Encryption Standard (AES) must be utilized. </w:t>
      </w:r>
    </w:p>
    <w:p w14:paraId="57EA66F0" w14:textId="77777777" w:rsidR="00A74380" w:rsidRDefault="00A74380" w:rsidP="00A74380">
      <w:pPr>
        <w:pStyle w:val="Bullets"/>
        <w:numPr>
          <w:ilvl w:val="0"/>
          <w:numId w:val="35"/>
        </w:numPr>
      </w:pPr>
      <w:r>
        <w:t>WPA2 personal mode must not be used for internal networks.</w:t>
      </w:r>
    </w:p>
    <w:p w14:paraId="567BF9DA" w14:textId="77777777" w:rsidR="00A74380" w:rsidRDefault="00A74380" w:rsidP="00A74380">
      <w:pPr>
        <w:pStyle w:val="Bullets"/>
        <w:numPr>
          <w:ilvl w:val="0"/>
          <w:numId w:val="35"/>
        </w:numPr>
        <w:spacing w:after="200"/>
      </w:pPr>
      <w:r>
        <w:t>WPA2 personal mode, with Wi-Fi Protected Access (WPS) disabled, may be used for public authenticated access points that do not connect to internal networks.</w:t>
      </w:r>
    </w:p>
    <w:p w14:paraId="6D2CF2EA" w14:textId="77777777" w:rsidR="00A74380" w:rsidRDefault="00A74380" w:rsidP="00A74380">
      <w:pPr>
        <w:pStyle w:val="InfoSections"/>
      </w:pPr>
      <w:r>
        <w:t>Passphrases</w:t>
      </w:r>
    </w:p>
    <w:p w14:paraId="706FE93A" w14:textId="77777777" w:rsidR="00A74380" w:rsidRDefault="00A74380" w:rsidP="00A74380">
      <w:pPr>
        <w:pStyle w:val="Bullets"/>
        <w:numPr>
          <w:ilvl w:val="0"/>
          <w:numId w:val="36"/>
        </w:numPr>
      </w:pPr>
      <w:r>
        <w:t xml:space="preserve">APs which utilize passphrases (such as APs configured to use WPA2 personal mode) must use passphrases that conform to the Authentication Tokens Standard and must be at least 12 characters in length and changed at minimum every six months. </w:t>
      </w:r>
    </w:p>
    <w:p w14:paraId="10533768" w14:textId="77777777" w:rsidR="00A74380" w:rsidRDefault="00A74380" w:rsidP="00A74380">
      <w:pPr>
        <w:pStyle w:val="Bullets"/>
        <w:numPr>
          <w:ilvl w:val="0"/>
          <w:numId w:val="36"/>
        </w:numPr>
        <w:spacing w:after="200"/>
      </w:pPr>
      <w:r>
        <w:t>Passphrases used by APs must be changed from the factory default setting.</w:t>
      </w:r>
    </w:p>
    <w:p w14:paraId="63814275" w14:textId="77777777" w:rsidR="00A74380" w:rsidRDefault="00A74380" w:rsidP="00A74380">
      <w:pPr>
        <w:pStyle w:val="InfoSections"/>
      </w:pPr>
      <w:r w:rsidRPr="005E4052">
        <w:t>Network Administration</w:t>
      </w:r>
    </w:p>
    <w:p w14:paraId="70DF6CC0" w14:textId="77777777" w:rsidR="00A74380" w:rsidRDefault="00A74380" w:rsidP="00A74380">
      <w:pPr>
        <w:pStyle w:val="Bullets"/>
        <w:numPr>
          <w:ilvl w:val="0"/>
          <w:numId w:val="37"/>
        </w:numPr>
      </w:pPr>
      <w:r>
        <w:t>The wireless network administration console must not be directly accessible from the wireless network.</w:t>
      </w:r>
    </w:p>
    <w:p w14:paraId="465BF151" w14:textId="77777777" w:rsidR="00A74380" w:rsidRDefault="00A74380" w:rsidP="00A74380">
      <w:pPr>
        <w:pStyle w:val="Bullets"/>
        <w:numPr>
          <w:ilvl w:val="0"/>
          <w:numId w:val="37"/>
        </w:numPr>
        <w:spacing w:after="200"/>
      </w:pPr>
      <w:r>
        <w:lastRenderedPageBreak/>
        <w:t>802.1X authentication, specifically the Extensible Authentication Protocol (EAP), must be used for all devices connecting to the internal wireless networks.  SEs must use the EAP-TLS method whenever possible.  Use of Lightweight EAP (LEAP) or use of the following EAP authentication mechanisms is not allowed:  EAP-MD5 (Message Digest), EAP-OTP (One Time Password), and EAP-GTC (Generic Token Card).</w:t>
      </w:r>
    </w:p>
    <w:p w14:paraId="50459C19" w14:textId="77777777" w:rsidR="00A74380" w:rsidRDefault="00A74380" w:rsidP="00A74380">
      <w:pPr>
        <w:pStyle w:val="InfoSections"/>
      </w:pPr>
      <w:r w:rsidRPr="005E4052">
        <w:t>Authentication</w:t>
      </w:r>
    </w:p>
    <w:p w14:paraId="19824599" w14:textId="77777777" w:rsidR="00A74380" w:rsidRDefault="00A74380" w:rsidP="00A74380">
      <w:pPr>
        <w:pStyle w:val="Bullets"/>
        <w:numPr>
          <w:ilvl w:val="0"/>
          <w:numId w:val="38"/>
        </w:numPr>
      </w:pPr>
      <w:r>
        <w:t>Wireless client devices that connect to internal wireless networks must be configured to validate certificates issued by the authentication server during the authentication process.</w:t>
      </w:r>
    </w:p>
    <w:p w14:paraId="35B4C23E" w14:textId="77777777" w:rsidR="00A74380" w:rsidRDefault="00A74380" w:rsidP="00A74380">
      <w:pPr>
        <w:pStyle w:val="Bullets"/>
        <w:numPr>
          <w:ilvl w:val="0"/>
          <w:numId w:val="38"/>
        </w:numPr>
      </w:pPr>
      <w:r>
        <w:t>Wireless client devices must be configured to utilize identity privacy settings during the authentication process, where technically feasible.</w:t>
      </w:r>
    </w:p>
    <w:p w14:paraId="728C9F2F" w14:textId="77777777" w:rsidR="00A74380" w:rsidRDefault="00A74380" w:rsidP="00A74380">
      <w:pPr>
        <w:pStyle w:val="Bullets"/>
        <w:numPr>
          <w:ilvl w:val="0"/>
          <w:numId w:val="38"/>
        </w:numPr>
        <w:spacing w:after="200"/>
      </w:pPr>
      <w:r>
        <w:t>Individual user authentication, in accordance with the Authentication Token Standard, is required for internal wireless networks.</w:t>
      </w:r>
    </w:p>
    <w:p w14:paraId="6AF25FE5" w14:textId="30569311" w:rsidR="000F0D07" w:rsidRPr="001F6975" w:rsidRDefault="000F0D07" w:rsidP="000F0D07">
      <w:pPr>
        <w:pStyle w:val="Heading1"/>
      </w:pPr>
      <w:r w:rsidRPr="001F6975">
        <w:t>5.0 Compliance</w:t>
      </w:r>
    </w:p>
    <w:p w14:paraId="6F55C5A1" w14:textId="132DE87A" w:rsidR="000F0D07" w:rsidRPr="004F0D6F" w:rsidRDefault="000F0D07" w:rsidP="002D483D">
      <w:pPr>
        <w:pStyle w:val="ParagraphSections"/>
      </w:pPr>
      <w:bookmarkStart w:id="5" w:name="_Hlk179468357"/>
      <w:r w:rsidRPr="00705317">
        <w:t xml:space="preserve">This </w:t>
      </w:r>
      <w:r w:rsidR="00260065">
        <w:t>standard</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478A4E83" w:rsidR="000F0D07" w:rsidRDefault="000F0D07" w:rsidP="002D483D">
      <w:pPr>
        <w:pStyle w:val="ParagraphSections"/>
      </w:pPr>
      <w:r w:rsidRPr="004F0D6F">
        <w:t xml:space="preserve">If compliance with this standard is not feasible or technically possible, or if deviation from this </w:t>
      </w:r>
      <w:r w:rsidR="00260065">
        <w:t>standard</w:t>
      </w:r>
      <w:r w:rsidRPr="004F0D6F">
        <w:t xml:space="preserve"> is necessary to support a business function,</w:t>
      </w:r>
      <w:r>
        <w:t xml:space="preserve"> entities </w:t>
      </w:r>
      <w:r w:rsidRPr="004F0D6F">
        <w:t xml:space="preserve">shall request an exception through </w:t>
      </w:r>
      <w:r>
        <w:t>the following process</w:t>
      </w:r>
      <w:r w:rsidRPr="004F0D6F">
        <w:t>.</w:t>
      </w:r>
    </w:p>
    <w:p w14:paraId="32382488" w14:textId="09622759" w:rsidR="000F0D07" w:rsidRDefault="000F0D07" w:rsidP="000F0D07">
      <w:pPr>
        <w:pStyle w:val="Heading1"/>
      </w:pPr>
      <w:r>
        <w:t>6</w:t>
      </w:r>
      <w:r w:rsidRPr="006E0CEF">
        <w:t xml:space="preserve">.0 </w:t>
      </w:r>
      <w:r w:rsidR="00260065">
        <w:t>Standard</w:t>
      </w:r>
      <w:r>
        <w:t xml:space="preserve"> Exceptions</w:t>
      </w:r>
    </w:p>
    <w:p w14:paraId="2EDE4548" w14:textId="31EEF759" w:rsidR="000F0D07" w:rsidRDefault="000F0D07" w:rsidP="002D483D">
      <w:pPr>
        <w:pStyle w:val="ParagraphSections"/>
      </w:pPr>
      <w:r w:rsidRPr="00624772">
        <w:t xml:space="preserve">Requests for exceptions to this </w:t>
      </w:r>
      <w:r w:rsidR="00260065">
        <w:t>standard</w:t>
      </w:r>
      <w:r w:rsidRPr="00536AF5">
        <w:t xml:space="preserve">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lastRenderedPageBreak/>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1D222CF2"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 xml:space="preserve">Submit all inquiries and requests for future enhancements to the </w:t>
      </w:r>
      <w:r w:rsidR="00260065">
        <w:rPr>
          <w:rFonts w:ascii="Arial" w:hAnsi="Arial" w:cs="Arial"/>
          <w:sz w:val="24"/>
          <w:szCs w:val="24"/>
        </w:rPr>
        <w:t>standard</w:t>
      </w:r>
      <w:r w:rsidRPr="00D73EFA">
        <w:rPr>
          <w:rFonts w:ascii="Arial" w:hAnsi="Arial" w:cs="Arial"/>
          <w:sz w:val="24"/>
          <w:szCs w:val="24"/>
        </w:rPr>
        <w:t xml:space="preserve">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7572B04D"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 xml:space="preserve">This </w:t>
      </w:r>
      <w:r w:rsidR="00260065">
        <w:rPr>
          <w:rFonts w:ascii="Arial" w:hAnsi="Arial" w:cs="Arial"/>
          <w:sz w:val="24"/>
          <w:szCs w:val="24"/>
        </w:rPr>
        <w:t>standard</w:t>
      </w:r>
      <w:r w:rsidRPr="004B0A96">
        <w:rPr>
          <w:rFonts w:ascii="Arial" w:hAnsi="Arial" w:cs="Arial"/>
          <w:sz w:val="24"/>
          <w:szCs w:val="24"/>
        </w:rPr>
        <w:t xml:space="preserve">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w:t>
      </w:r>
      <w:r w:rsidR="00260065">
        <w:rPr>
          <w:rFonts w:ascii="Arial" w:hAnsi="Arial" w:cs="Arial"/>
          <w:sz w:val="24"/>
          <w:szCs w:val="24"/>
        </w:rPr>
        <w:t>standard</w:t>
      </w:r>
      <w:r w:rsidRPr="004B0A96">
        <w:rPr>
          <w:rFonts w:ascii="Arial" w:hAnsi="Arial" w:cs="Arial"/>
          <w:sz w:val="24"/>
          <w:szCs w:val="24"/>
        </w:rPr>
        <w:t xml:space="preserve">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End w:id="4"/>
    <w:p w14:paraId="1297729D" w14:textId="77777777" w:rsidR="00A74380" w:rsidRDefault="00A74380" w:rsidP="00A74380">
      <w:pPr>
        <w:pStyle w:val="ParagraphSections"/>
      </w:pPr>
      <w:r>
        <w:fldChar w:fldCharType="begin"/>
      </w:r>
      <w:r>
        <w:instrText>HYPERLINK "https://csrc.nist.gov/pubs/sp/800/97/final"</w:instrText>
      </w:r>
      <w:r>
        <w:fldChar w:fldCharType="separate"/>
      </w:r>
      <w:r w:rsidRPr="005E4052">
        <w:rPr>
          <w:rStyle w:val="Hyperlink"/>
        </w:rPr>
        <w:t>National Institute of Standards and Technology (NIST) SP: 800-97 - Establishing Wireless Robust Security Networks: A Guide to IEEE 802.11i</w:t>
      </w:r>
      <w:r>
        <w:fldChar w:fldCharType="end"/>
      </w:r>
    </w:p>
    <w:p w14:paraId="5714A290" w14:textId="77777777" w:rsidR="00A74380" w:rsidRPr="0088450E" w:rsidRDefault="00A74380" w:rsidP="00A74380">
      <w:pPr>
        <w:pStyle w:val="ParagraphSections"/>
      </w:pPr>
      <w:hyperlink r:id="rId13" w:history="1">
        <w:r w:rsidRPr="005E4052">
          <w:rPr>
            <w:rStyle w:val="Hyperlink"/>
          </w:rPr>
          <w:t>National Institute of Standards and Technology (NIST) SP: 800-</w:t>
        </w:r>
        <w:r>
          <w:rPr>
            <w:rStyle w:val="Hyperlink"/>
          </w:rPr>
          <w:t xml:space="preserve">153 - </w:t>
        </w:r>
        <w:r w:rsidRPr="005E4052">
          <w:rPr>
            <w:rStyle w:val="Hyperlink"/>
          </w:rPr>
          <w:t>Guidelines for Securing Wireless Local Area Networks (WLANs)</w:t>
        </w:r>
      </w:hyperlink>
    </w:p>
    <w:p w14:paraId="36494BC6" w14:textId="18446305" w:rsidR="00D125D6" w:rsidRPr="002D483D" w:rsidRDefault="00D125D6" w:rsidP="00A74380">
      <w:pPr>
        <w:autoSpaceDE w:val="0"/>
        <w:autoSpaceDN w:val="0"/>
        <w:adjustRightInd w:val="0"/>
        <w:ind w:right="450"/>
        <w:jc w:val="both"/>
        <w:rPr>
          <w:rFonts w:ascii="Arial" w:hAnsi="Arial" w:cs="Arial"/>
          <w:sz w:val="24"/>
          <w:szCs w:val="24"/>
        </w:rPr>
      </w:pPr>
    </w:p>
    <w:sectPr w:rsidR="00D125D6" w:rsidRPr="002D483D"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B01C6" w14:textId="77777777" w:rsidR="00470B1B" w:rsidRDefault="00470B1B" w:rsidP="001728DD">
      <w:pPr>
        <w:spacing w:after="0" w:line="240" w:lineRule="auto"/>
      </w:pPr>
      <w:r>
        <w:separator/>
      </w:r>
    </w:p>
  </w:endnote>
  <w:endnote w:type="continuationSeparator" w:id="0">
    <w:p w14:paraId="4D40532D" w14:textId="77777777" w:rsidR="00470B1B" w:rsidRDefault="00470B1B"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6BC41981" w:rsidR="00F45B92" w:rsidRPr="001C71E4" w:rsidRDefault="00A74380">
    <w:pPr>
      <w:pStyle w:val="Footer"/>
      <w:rPr>
        <w:rFonts w:ascii="Arial" w:hAnsi="Arial" w:cs="Arial"/>
        <w:b/>
        <w:sz w:val="20"/>
        <w:szCs w:val="16"/>
      </w:rPr>
    </w:pPr>
    <w:r w:rsidRPr="00A74380">
      <w:rPr>
        <w:rFonts w:ascii="Arial" w:hAnsi="Arial" w:cs="Arial"/>
        <w:b/>
        <w:sz w:val="20"/>
        <w:szCs w:val="16"/>
      </w:rPr>
      <w:t>802.11 Wireless Network Security Standard</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211125">
      <w:rPr>
        <w:rFonts w:ascii="Arial" w:hAnsi="Arial" w:cs="Arial"/>
        <w:b/>
        <w:noProof/>
        <w:sz w:val="20"/>
        <w:szCs w:val="16"/>
      </w:rPr>
      <w:t>5</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06398" w14:textId="77777777" w:rsidR="00470B1B" w:rsidRDefault="00470B1B" w:rsidP="001728DD">
      <w:pPr>
        <w:spacing w:after="0" w:line="240" w:lineRule="auto"/>
      </w:pPr>
      <w:r>
        <w:separator/>
      </w:r>
    </w:p>
  </w:footnote>
  <w:footnote w:type="continuationSeparator" w:id="0">
    <w:p w14:paraId="54FEA55F" w14:textId="77777777" w:rsidR="00470B1B" w:rsidRDefault="00470B1B"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27"/>
  </w:num>
  <w:num w:numId="2" w16cid:durableId="1720590224">
    <w:abstractNumId w:val="37"/>
  </w:num>
  <w:num w:numId="3" w16cid:durableId="1117681564">
    <w:abstractNumId w:val="8"/>
  </w:num>
  <w:num w:numId="4" w16cid:durableId="22899870">
    <w:abstractNumId w:val="21"/>
  </w:num>
  <w:num w:numId="5" w16cid:durableId="594897494">
    <w:abstractNumId w:val="18"/>
  </w:num>
  <w:num w:numId="6" w16cid:durableId="1118791430">
    <w:abstractNumId w:val="34"/>
  </w:num>
  <w:num w:numId="7" w16cid:durableId="906500447">
    <w:abstractNumId w:val="0"/>
  </w:num>
  <w:num w:numId="8" w16cid:durableId="604532487">
    <w:abstractNumId w:val="2"/>
  </w:num>
  <w:num w:numId="9" w16cid:durableId="1376393224">
    <w:abstractNumId w:val="14"/>
  </w:num>
  <w:num w:numId="10" w16cid:durableId="432746525">
    <w:abstractNumId w:val="33"/>
  </w:num>
  <w:num w:numId="11" w16cid:durableId="1019740546">
    <w:abstractNumId w:val="3"/>
  </w:num>
  <w:num w:numId="12" w16cid:durableId="266739948">
    <w:abstractNumId w:val="20"/>
  </w:num>
  <w:num w:numId="13" w16cid:durableId="157355603">
    <w:abstractNumId w:val="16"/>
  </w:num>
  <w:num w:numId="14" w16cid:durableId="1820656487">
    <w:abstractNumId w:val="24"/>
  </w:num>
  <w:num w:numId="15" w16cid:durableId="651760037">
    <w:abstractNumId w:val="11"/>
  </w:num>
  <w:num w:numId="16" w16cid:durableId="249898313">
    <w:abstractNumId w:val="4"/>
  </w:num>
  <w:num w:numId="17" w16cid:durableId="652107625">
    <w:abstractNumId w:val="6"/>
  </w:num>
  <w:num w:numId="18" w16cid:durableId="2014717049">
    <w:abstractNumId w:val="30"/>
  </w:num>
  <w:num w:numId="19" w16cid:durableId="202523">
    <w:abstractNumId w:val="7"/>
  </w:num>
  <w:num w:numId="20" w16cid:durableId="552279996">
    <w:abstractNumId w:val="12"/>
  </w:num>
  <w:num w:numId="21" w16cid:durableId="1149128982">
    <w:abstractNumId w:val="23"/>
  </w:num>
  <w:num w:numId="22" w16cid:durableId="1534616722">
    <w:abstractNumId w:val="15"/>
  </w:num>
  <w:num w:numId="23" w16cid:durableId="914583706">
    <w:abstractNumId w:val="10"/>
  </w:num>
  <w:num w:numId="24" w16cid:durableId="1558393621">
    <w:abstractNumId w:val="32"/>
  </w:num>
  <w:num w:numId="25" w16cid:durableId="1740861476">
    <w:abstractNumId w:val="31"/>
  </w:num>
  <w:num w:numId="26" w16cid:durableId="888225309">
    <w:abstractNumId w:val="5"/>
  </w:num>
  <w:num w:numId="27" w16cid:durableId="1888758663">
    <w:abstractNumId w:val="9"/>
  </w:num>
  <w:num w:numId="28" w16cid:durableId="1416628506">
    <w:abstractNumId w:val="28"/>
  </w:num>
  <w:num w:numId="29" w16cid:durableId="1011955716">
    <w:abstractNumId w:val="13"/>
  </w:num>
  <w:num w:numId="30" w16cid:durableId="1268152441">
    <w:abstractNumId w:val="1"/>
  </w:num>
  <w:num w:numId="31" w16cid:durableId="1653754296">
    <w:abstractNumId w:val="29"/>
  </w:num>
  <w:num w:numId="32" w16cid:durableId="2079671104">
    <w:abstractNumId w:val="19"/>
  </w:num>
  <w:num w:numId="33" w16cid:durableId="954139192">
    <w:abstractNumId w:val="26"/>
  </w:num>
  <w:num w:numId="34" w16cid:durableId="831287970">
    <w:abstractNumId w:val="36"/>
  </w:num>
  <w:num w:numId="35" w16cid:durableId="261764340">
    <w:abstractNumId w:val="22"/>
  </w:num>
  <w:num w:numId="36" w16cid:durableId="194007453">
    <w:abstractNumId w:val="17"/>
  </w:num>
  <w:num w:numId="37" w16cid:durableId="1207719176">
    <w:abstractNumId w:val="25"/>
  </w:num>
  <w:num w:numId="38" w16cid:durableId="65700135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4001"/>
    <w:rsid w:val="000C5460"/>
    <w:rsid w:val="000D39F7"/>
    <w:rsid w:val="000F0D07"/>
    <w:rsid w:val="000F3238"/>
    <w:rsid w:val="00151657"/>
    <w:rsid w:val="00153D4C"/>
    <w:rsid w:val="0016796B"/>
    <w:rsid w:val="00167AAF"/>
    <w:rsid w:val="001728DD"/>
    <w:rsid w:val="001A637A"/>
    <w:rsid w:val="001C71E4"/>
    <w:rsid w:val="001F4421"/>
    <w:rsid w:val="001F4DAD"/>
    <w:rsid w:val="001F5F91"/>
    <w:rsid w:val="001F79AE"/>
    <w:rsid w:val="00211125"/>
    <w:rsid w:val="00237407"/>
    <w:rsid w:val="00250D0B"/>
    <w:rsid w:val="00260065"/>
    <w:rsid w:val="0029624E"/>
    <w:rsid w:val="002A5457"/>
    <w:rsid w:val="002B0EA4"/>
    <w:rsid w:val="002B29B1"/>
    <w:rsid w:val="002D37D6"/>
    <w:rsid w:val="002D483D"/>
    <w:rsid w:val="003217B8"/>
    <w:rsid w:val="00325ADE"/>
    <w:rsid w:val="00331316"/>
    <w:rsid w:val="0034224E"/>
    <w:rsid w:val="00342A5D"/>
    <w:rsid w:val="00343621"/>
    <w:rsid w:val="003640AD"/>
    <w:rsid w:val="00372252"/>
    <w:rsid w:val="0038257F"/>
    <w:rsid w:val="0040512B"/>
    <w:rsid w:val="004075D8"/>
    <w:rsid w:val="00420264"/>
    <w:rsid w:val="00421FED"/>
    <w:rsid w:val="00426FFE"/>
    <w:rsid w:val="00442168"/>
    <w:rsid w:val="00470B1B"/>
    <w:rsid w:val="00477F83"/>
    <w:rsid w:val="004C5CDE"/>
    <w:rsid w:val="004C6D80"/>
    <w:rsid w:val="004C7266"/>
    <w:rsid w:val="0051200E"/>
    <w:rsid w:val="005411C9"/>
    <w:rsid w:val="00552FB2"/>
    <w:rsid w:val="0058026D"/>
    <w:rsid w:val="0058566D"/>
    <w:rsid w:val="005A0181"/>
    <w:rsid w:val="005C5273"/>
    <w:rsid w:val="005C7D98"/>
    <w:rsid w:val="005D2818"/>
    <w:rsid w:val="005E1450"/>
    <w:rsid w:val="005E65B6"/>
    <w:rsid w:val="00625C36"/>
    <w:rsid w:val="00641B3F"/>
    <w:rsid w:val="006500D5"/>
    <w:rsid w:val="006823A0"/>
    <w:rsid w:val="006D4A75"/>
    <w:rsid w:val="006F5434"/>
    <w:rsid w:val="0070491D"/>
    <w:rsid w:val="00733936"/>
    <w:rsid w:val="00755890"/>
    <w:rsid w:val="00770A5A"/>
    <w:rsid w:val="00782EBC"/>
    <w:rsid w:val="007838F6"/>
    <w:rsid w:val="007A07AB"/>
    <w:rsid w:val="007B1AF6"/>
    <w:rsid w:val="007C0EC3"/>
    <w:rsid w:val="007D7C4B"/>
    <w:rsid w:val="007E4CBD"/>
    <w:rsid w:val="00815142"/>
    <w:rsid w:val="00840153"/>
    <w:rsid w:val="00864F96"/>
    <w:rsid w:val="008736E9"/>
    <w:rsid w:val="00875B19"/>
    <w:rsid w:val="008824DB"/>
    <w:rsid w:val="008D08BC"/>
    <w:rsid w:val="008E49E6"/>
    <w:rsid w:val="008F1A57"/>
    <w:rsid w:val="008F4D55"/>
    <w:rsid w:val="008F60AB"/>
    <w:rsid w:val="009235FA"/>
    <w:rsid w:val="00932037"/>
    <w:rsid w:val="00962EAC"/>
    <w:rsid w:val="00973AF8"/>
    <w:rsid w:val="009822FE"/>
    <w:rsid w:val="009B31A4"/>
    <w:rsid w:val="00A2465D"/>
    <w:rsid w:val="00A35886"/>
    <w:rsid w:val="00A403EB"/>
    <w:rsid w:val="00A6352E"/>
    <w:rsid w:val="00A74380"/>
    <w:rsid w:val="00A802C4"/>
    <w:rsid w:val="00A83E12"/>
    <w:rsid w:val="00AB4B09"/>
    <w:rsid w:val="00AD7E84"/>
    <w:rsid w:val="00AE65CB"/>
    <w:rsid w:val="00AE7DD7"/>
    <w:rsid w:val="00AF36FD"/>
    <w:rsid w:val="00B3119B"/>
    <w:rsid w:val="00B6456C"/>
    <w:rsid w:val="00B91277"/>
    <w:rsid w:val="00BF3D18"/>
    <w:rsid w:val="00C157DC"/>
    <w:rsid w:val="00C21723"/>
    <w:rsid w:val="00C2321D"/>
    <w:rsid w:val="00C368A4"/>
    <w:rsid w:val="00C524C9"/>
    <w:rsid w:val="00C80CF6"/>
    <w:rsid w:val="00C927ED"/>
    <w:rsid w:val="00CD300F"/>
    <w:rsid w:val="00D125D6"/>
    <w:rsid w:val="00D25962"/>
    <w:rsid w:val="00DB7EB1"/>
    <w:rsid w:val="00DE7B89"/>
    <w:rsid w:val="00E46D9D"/>
    <w:rsid w:val="00E90F9E"/>
    <w:rsid w:val="00EB776B"/>
    <w:rsid w:val="00EE3849"/>
    <w:rsid w:val="00EF20A9"/>
    <w:rsid w:val="00F27CC7"/>
    <w:rsid w:val="00F45B92"/>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news/2012/sp-800-153,-guidelines-for-securing-wla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E4068"/>
    <w:rsid w:val="0016796B"/>
    <w:rsid w:val="00194B83"/>
    <w:rsid w:val="001D3479"/>
    <w:rsid w:val="001E5739"/>
    <w:rsid w:val="00253FD1"/>
    <w:rsid w:val="002B2BBD"/>
    <w:rsid w:val="002B55B1"/>
    <w:rsid w:val="002C70AF"/>
    <w:rsid w:val="004075D8"/>
    <w:rsid w:val="00442168"/>
    <w:rsid w:val="00477F83"/>
    <w:rsid w:val="004C1249"/>
    <w:rsid w:val="005411C9"/>
    <w:rsid w:val="005F346C"/>
    <w:rsid w:val="006B4796"/>
    <w:rsid w:val="006C5AE9"/>
    <w:rsid w:val="00727DF4"/>
    <w:rsid w:val="00782EBC"/>
    <w:rsid w:val="007E0326"/>
    <w:rsid w:val="00820F2D"/>
    <w:rsid w:val="008736E9"/>
    <w:rsid w:val="00884873"/>
    <w:rsid w:val="00897BD4"/>
    <w:rsid w:val="008E49E6"/>
    <w:rsid w:val="008F60AB"/>
    <w:rsid w:val="00923070"/>
    <w:rsid w:val="009544E5"/>
    <w:rsid w:val="00962EAC"/>
    <w:rsid w:val="009822FE"/>
    <w:rsid w:val="00982527"/>
    <w:rsid w:val="009B31A4"/>
    <w:rsid w:val="00A802C4"/>
    <w:rsid w:val="00A84934"/>
    <w:rsid w:val="00AB4B09"/>
    <w:rsid w:val="00B5644A"/>
    <w:rsid w:val="00B666D4"/>
    <w:rsid w:val="00C14ADA"/>
    <w:rsid w:val="00C16450"/>
    <w:rsid w:val="00C2321D"/>
    <w:rsid w:val="00C927ED"/>
    <w:rsid w:val="00CC54BE"/>
    <w:rsid w:val="00D25962"/>
    <w:rsid w:val="00D755E9"/>
    <w:rsid w:val="00DE3081"/>
    <w:rsid w:val="00E05E02"/>
    <w:rsid w:val="00E8236C"/>
    <w:rsid w:val="00EB776B"/>
    <w:rsid w:val="00EC79B2"/>
    <w:rsid w:val="00F20A08"/>
    <w:rsid w:val="00F26F4A"/>
    <w:rsid w:val="00F3710F"/>
    <w:rsid w:val="00FA525E"/>
    <w:rsid w:val="00FB456C"/>
    <w:rsid w:val="00FC75E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79B2"/>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6</cp:revision>
  <dcterms:created xsi:type="dcterms:W3CDTF">2024-10-31T20:03:00Z</dcterms:created>
  <dcterms:modified xsi:type="dcterms:W3CDTF">2024-11-01T20:12:00Z</dcterms:modified>
</cp:coreProperties>
</file>