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6CE3D6FF" w:rsidR="001728DD" w:rsidRPr="002C0B67" w:rsidRDefault="003729CA" w:rsidP="0040512B">
      <w:pPr>
        <w:spacing w:after="0" w:line="240" w:lineRule="auto"/>
        <w:ind w:left="720" w:hanging="720"/>
        <w:rPr>
          <w:rFonts w:ascii="Arial" w:hAnsi="Arial" w:cs="Arial"/>
          <w:b/>
          <w:sz w:val="40"/>
        </w:rPr>
      </w:pPr>
      <w:r>
        <w:rPr>
          <w:rFonts w:ascii="Arial" w:hAnsi="Arial" w:cs="Arial"/>
          <w:bCs/>
          <w:sz w:val="28"/>
          <w:szCs w:val="28"/>
        </w:rPr>
        <w:t>Patch Management</w:t>
      </w:r>
      <w:r w:rsidR="00D168F0">
        <w:rPr>
          <w:rFonts w:ascii="Arial" w:hAnsi="Arial" w:cs="Arial"/>
          <w:bCs/>
          <w:sz w:val="28"/>
          <w:szCs w:val="28"/>
        </w:rPr>
        <w:t xml:space="preserve">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64E4AF21"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850D7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57D37263" w:rsidR="000F0D07" w:rsidRPr="00B9673C" w:rsidRDefault="003729CA" w:rsidP="008524D9">
            <w:pPr>
              <w:spacing w:after="0" w:line="240" w:lineRule="auto"/>
              <w:jc w:val="center"/>
              <w:rPr>
                <w:rFonts w:ascii="Arial" w:hAnsi="Arial" w:cs="Arial"/>
                <w:b/>
                <w:sz w:val="36"/>
                <w:szCs w:val="36"/>
              </w:rPr>
            </w:pPr>
            <w:r>
              <w:rPr>
                <w:rFonts w:ascii="Arial" w:hAnsi="Arial" w:cs="Arial"/>
                <w:b/>
                <w:sz w:val="40"/>
                <w:szCs w:val="40"/>
              </w:rPr>
              <w:t>Patch Management</w:t>
            </w:r>
          </w:p>
        </w:tc>
        <w:tc>
          <w:tcPr>
            <w:tcW w:w="4837" w:type="dxa"/>
            <w:vAlign w:val="center"/>
          </w:tcPr>
          <w:p w14:paraId="69D666A1" w14:textId="4F1EF877"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8333C4">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0D865D1F" w14:textId="77777777" w:rsidR="003C7E8A" w:rsidRPr="003C7E8A" w:rsidRDefault="003C7E8A" w:rsidP="003C7E8A">
      <w:pPr>
        <w:pStyle w:val="ParagraphSections"/>
      </w:pPr>
      <w:r w:rsidRPr="003C7E8A">
        <w:t>The purpose of the Patch Management Standard is to establish a proactive approach for managing security patches to prevent exploitation of vulnerabilities in the organization’s IT systems. By systematically applying software and firmware updates, the standard aims to minimize potential security breaches, thereby reducing both time and costs associated with managing these vulnerabilities.</w:t>
      </w:r>
    </w:p>
    <w:p w14:paraId="2A723C95" w14:textId="3BB6AB73" w:rsidR="003C7E8A" w:rsidRPr="003C7E8A" w:rsidRDefault="003C7E8A" w:rsidP="003C7E8A">
      <w:pPr>
        <w:pStyle w:val="ParagraphSections"/>
      </w:pPr>
      <w:r w:rsidRPr="003C7E8A">
        <w:t>Implementing this standard enhances the organization’s cybersecurity by ensuring timely updates and effective management of IT vulnerabilities. This proactive stance not only safeguards sensitive information but also improves operational efficiency by reducing the risk of exploit-related disruptions. Ultimately, adherence to this standard fosters a more secure IT environment, protecting organizational assets and maintaining trust with stakeholders.</w:t>
      </w:r>
    </w:p>
    <w:p w14:paraId="4D9E1FBE" w14:textId="4ABB3FCF" w:rsidR="000F0D07" w:rsidRPr="001F6975" w:rsidRDefault="000F0D07" w:rsidP="00A74380">
      <w:pPr>
        <w:pStyle w:val="Heading1"/>
      </w:pPr>
      <w:r w:rsidRPr="001F6975">
        <w:t>2.0 Authority</w:t>
      </w:r>
    </w:p>
    <w:p w14:paraId="4634A90B" w14:textId="3EA54D38" w:rsidR="000F0D07" w:rsidRPr="00341FFE" w:rsidRDefault="000F0D07" w:rsidP="000F0D07">
      <w:pPr>
        <w:pStyle w:val="ParagraphSections"/>
      </w:pPr>
      <w:r w:rsidRPr="00341FFE">
        <w:t xml:space="preserve">This </w:t>
      </w:r>
      <w:r w:rsidR="00D168F0">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067CA550" w:rsidR="000F0D07" w:rsidRPr="0041714C" w:rsidRDefault="000F0D07" w:rsidP="000F0D07">
      <w:pPr>
        <w:pStyle w:val="ParagraphSections"/>
      </w:pPr>
      <w:r w:rsidRPr="0041714C">
        <w:t xml:space="preserve">This </w:t>
      </w:r>
      <w:r w:rsidR="00D168F0">
        <w:t>standard</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36B3507E" w:rsidR="000F0D07" w:rsidRPr="0041714C" w:rsidRDefault="000F0D07" w:rsidP="000F0D07">
      <w:pPr>
        <w:pStyle w:val="ParagraphSections"/>
      </w:pPr>
      <w:r w:rsidRPr="0041714C">
        <w:lastRenderedPageBreak/>
        <w:t xml:space="preserve">The </w:t>
      </w:r>
      <w:r w:rsidR="00D168F0">
        <w:t>standard</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675A1CC4" w14:textId="77777777" w:rsidR="003C7E8A" w:rsidRDefault="003C7E8A" w:rsidP="003C7E8A">
      <w:pPr>
        <w:pStyle w:val="ParagraphSections"/>
      </w:pPr>
      <w:r w:rsidRPr="0020349D">
        <w:t xml:space="preserve">The Patch Management Standard applies to all employees, contractors, and third-party vendors involved in managing the organization’s information systems and infrastructure. It requires the assignment of </w:t>
      </w:r>
      <w:proofErr w:type="gramStart"/>
      <w:r w:rsidRPr="0020349D">
        <w:t>responsible personnel</w:t>
      </w:r>
      <w:proofErr w:type="gramEnd"/>
      <w:r w:rsidRPr="0020349D">
        <w:t xml:space="preserve"> for patch management, whether internally or through outsourced agreements, and mandates a comprehensive process for monitoring vulnerabilities, distributing patches, and verifying installations. </w:t>
      </w:r>
    </w:p>
    <w:p w14:paraId="070E87AA" w14:textId="77777777" w:rsidR="003C7E8A" w:rsidRDefault="003C7E8A" w:rsidP="003C7E8A">
      <w:pPr>
        <w:pStyle w:val="ParagraphSections"/>
      </w:pPr>
      <w:r w:rsidRPr="0020349D">
        <w:t>All installed IT assets must be included in the patch management inventory, with prioritization based on vulnerability severity according to the Common Vulnerability Scoring System (CVSS). Timely application of patches is critical, with specific timelines established for high, medium, and low severity vulnerabilities. Compliance with this standard is essential to ensure the integrity and security of organizational information, and failure to adhere may lead to disciplinary actions.</w:t>
      </w:r>
    </w:p>
    <w:p w14:paraId="53772CEB" w14:textId="77777777" w:rsidR="003C7E8A" w:rsidRPr="009409D5" w:rsidRDefault="003C7E8A" w:rsidP="003C7E8A">
      <w:pPr>
        <w:pStyle w:val="InfoSections"/>
      </w:pPr>
      <w:r>
        <w:t>Responsibility</w:t>
      </w:r>
    </w:p>
    <w:p w14:paraId="75F18CB2" w14:textId="787183DD" w:rsidR="003C7E8A" w:rsidRPr="003C7E8A" w:rsidRDefault="003C7E8A" w:rsidP="003C7E8A">
      <w:pPr>
        <w:pStyle w:val="ParagraphSections"/>
      </w:pPr>
      <w:r>
        <w:t xml:space="preserve">The </w:t>
      </w:r>
      <w:sdt>
        <w:sdtPr>
          <w:alias w:val="Policy Owner"/>
          <w:tag w:val="Policy Owner"/>
          <w:id w:val="-1253346343"/>
          <w:placeholder>
            <w:docPart w:val="205E1B73CC5A42658CAF1C789B8449B6"/>
          </w:placeholder>
          <w:showingPlcHdr/>
          <w:dataBinding w:prefixMappings="xmlns:ns0='http://DocumentContentControl.htm' " w:xpath="/ns0:DocumentContentControl[1]/ns0:PolicyOwner[1]" w:storeItemID="{29C4647F-0984-4EA0-BA29-908A06C1BEAF}"/>
          <w:text/>
        </w:sdtPr>
        <w:sdtContent>
          <w:r w:rsidRPr="003C7E8A">
            <w:rPr>
              <w:rStyle w:val="ParagraphSectionsChar"/>
            </w:rPr>
            <w:t>[Policy Owner]</w:t>
          </w:r>
        </w:sdtContent>
      </w:sdt>
      <w:r>
        <w:t xml:space="preserve"> shall:</w:t>
      </w:r>
    </w:p>
    <w:p w14:paraId="782F8A7D" w14:textId="77777777" w:rsidR="003C7E8A" w:rsidRDefault="003C7E8A" w:rsidP="003C7E8A">
      <w:pPr>
        <w:pStyle w:val="Bullets"/>
        <w:numPr>
          <w:ilvl w:val="0"/>
          <w:numId w:val="94"/>
        </w:numPr>
      </w:pPr>
      <w:r>
        <w:t>A</w:t>
      </w:r>
      <w:r w:rsidRPr="00D03460">
        <w:t>ssign an individual or group within operations to be responsible for patch management.</w:t>
      </w:r>
    </w:p>
    <w:p w14:paraId="52E0E627" w14:textId="77777777" w:rsidR="003C7E8A" w:rsidRDefault="003C7E8A" w:rsidP="003C7E8A">
      <w:pPr>
        <w:pStyle w:val="Bullets"/>
        <w:numPr>
          <w:ilvl w:val="0"/>
          <w:numId w:val="94"/>
        </w:numPr>
      </w:pPr>
      <w:r w:rsidRPr="00D03460">
        <w:t>If patch management is outsourced, service level agreements must be in place that address the requirements of this standard and outline responsibilities for patching.  If patching is the responsibility of the third party, entities must verify that the patches have been applied.</w:t>
      </w:r>
    </w:p>
    <w:p w14:paraId="18EA530B" w14:textId="77777777" w:rsidR="003C7E8A" w:rsidRPr="009409D5" w:rsidRDefault="003C7E8A" w:rsidP="003C7E8A">
      <w:pPr>
        <w:pStyle w:val="InfoSections"/>
      </w:pPr>
      <w:r>
        <w:t>Process</w:t>
      </w:r>
    </w:p>
    <w:p w14:paraId="70807D8C" w14:textId="77777777" w:rsidR="003C7E8A" w:rsidRDefault="003C7E8A" w:rsidP="003C7E8A">
      <w:pPr>
        <w:pStyle w:val="Bullets"/>
        <w:numPr>
          <w:ilvl w:val="0"/>
          <w:numId w:val="95"/>
        </w:numPr>
      </w:pPr>
      <w:r w:rsidRPr="00D03460">
        <w:t>A process must be in place to manage patches.  This process must include the following:</w:t>
      </w:r>
    </w:p>
    <w:p w14:paraId="0C5D58AD" w14:textId="77777777" w:rsidR="003C7E8A" w:rsidRPr="00D03460" w:rsidRDefault="003C7E8A" w:rsidP="003C7E8A">
      <w:pPr>
        <w:pStyle w:val="Bullets"/>
        <w:numPr>
          <w:ilvl w:val="1"/>
          <w:numId w:val="96"/>
        </w:numPr>
      </w:pPr>
      <w:r>
        <w:t>M</w:t>
      </w:r>
      <w:r w:rsidRPr="00D03460">
        <w:t xml:space="preserve">onitoring security sources </w:t>
      </w:r>
      <w:r w:rsidRPr="004C0AB0">
        <w:t>(</w:t>
      </w:r>
      <w:hyperlink w:anchor="AppendixA" w:history="1">
        <w:r w:rsidRPr="004C0AB0">
          <w:rPr>
            <w:color w:val="467886" w:themeColor="hyperlink"/>
            <w:u w:val="single"/>
          </w:rPr>
          <w:t>Appendix A</w:t>
        </w:r>
      </w:hyperlink>
      <w:r w:rsidRPr="004C0AB0">
        <w:t xml:space="preserve">) </w:t>
      </w:r>
      <w:r w:rsidRPr="00D03460">
        <w:t xml:space="preserve">for vulnerabilities, patch and non-patch remediation, and emerging </w:t>
      </w:r>
      <w:proofErr w:type="gramStart"/>
      <w:r w:rsidRPr="00D03460">
        <w:t>threats;</w:t>
      </w:r>
      <w:proofErr w:type="gramEnd"/>
    </w:p>
    <w:p w14:paraId="741F9F37" w14:textId="77777777" w:rsidR="003C7E8A" w:rsidRPr="00D03460" w:rsidRDefault="003C7E8A" w:rsidP="003C7E8A">
      <w:pPr>
        <w:pStyle w:val="Bullets"/>
        <w:numPr>
          <w:ilvl w:val="1"/>
          <w:numId w:val="96"/>
        </w:numPr>
      </w:pPr>
      <w:r>
        <w:t>O</w:t>
      </w:r>
      <w:r w:rsidRPr="00D03460">
        <w:t xml:space="preserve">verseeing patch distribution, including verifying that a change control procedure is being </w:t>
      </w:r>
      <w:proofErr w:type="gramStart"/>
      <w:r w:rsidRPr="00D03460">
        <w:t>followed;</w:t>
      </w:r>
      <w:proofErr w:type="gramEnd"/>
    </w:p>
    <w:p w14:paraId="7C2BEDEC" w14:textId="77777777" w:rsidR="003C7E8A" w:rsidRPr="00D03460" w:rsidRDefault="003C7E8A" w:rsidP="003C7E8A">
      <w:pPr>
        <w:pStyle w:val="Bullets"/>
        <w:numPr>
          <w:ilvl w:val="1"/>
          <w:numId w:val="96"/>
        </w:numPr>
      </w:pPr>
      <w:r>
        <w:lastRenderedPageBreak/>
        <w:t>T</w:t>
      </w:r>
      <w:r w:rsidRPr="00D03460">
        <w:t>esting for stability and deploying patches; and</w:t>
      </w:r>
    </w:p>
    <w:p w14:paraId="3C537B22" w14:textId="77777777" w:rsidR="003C7E8A" w:rsidRDefault="003C7E8A" w:rsidP="003C7E8A">
      <w:pPr>
        <w:pStyle w:val="Bullets"/>
        <w:numPr>
          <w:ilvl w:val="1"/>
          <w:numId w:val="96"/>
        </w:numPr>
      </w:pPr>
      <w:r>
        <w:t>U</w:t>
      </w:r>
      <w:r w:rsidRPr="00D03460">
        <w:t>sing an automated centralized patch management distribution tool, whenever technically feasible, which:</w:t>
      </w:r>
    </w:p>
    <w:p w14:paraId="69A79FB1" w14:textId="77777777" w:rsidR="003C7E8A" w:rsidRPr="00D03460" w:rsidRDefault="003C7E8A" w:rsidP="003C7E8A">
      <w:pPr>
        <w:pStyle w:val="Bullets"/>
        <w:numPr>
          <w:ilvl w:val="2"/>
          <w:numId w:val="97"/>
        </w:numPr>
        <w:ind w:left="2160"/>
      </w:pPr>
      <w:r>
        <w:t>M</w:t>
      </w:r>
      <w:r w:rsidRPr="00D03460">
        <w:t xml:space="preserve">aintains a database of </w:t>
      </w:r>
      <w:proofErr w:type="gramStart"/>
      <w:r w:rsidRPr="00D03460">
        <w:t>patches;</w:t>
      </w:r>
      <w:proofErr w:type="gramEnd"/>
    </w:p>
    <w:p w14:paraId="5EA6290F" w14:textId="77777777" w:rsidR="003C7E8A" w:rsidRPr="00D03460" w:rsidRDefault="003C7E8A" w:rsidP="003C7E8A">
      <w:pPr>
        <w:pStyle w:val="Bullets"/>
        <w:numPr>
          <w:ilvl w:val="2"/>
          <w:numId w:val="97"/>
        </w:numPr>
        <w:ind w:left="2160"/>
      </w:pPr>
      <w:r>
        <w:t>D</w:t>
      </w:r>
      <w:r w:rsidRPr="00D03460">
        <w:t>eploys patches to endpoints; and</w:t>
      </w:r>
    </w:p>
    <w:p w14:paraId="27820389" w14:textId="77777777" w:rsidR="003C7E8A" w:rsidRDefault="003C7E8A" w:rsidP="003C7E8A">
      <w:pPr>
        <w:pStyle w:val="Bullets"/>
        <w:numPr>
          <w:ilvl w:val="2"/>
          <w:numId w:val="97"/>
        </w:numPr>
        <w:ind w:left="2160"/>
      </w:pPr>
      <w:r>
        <w:t>V</w:t>
      </w:r>
      <w:r w:rsidRPr="00D03460">
        <w:t>erifies installation of patches.</w:t>
      </w:r>
    </w:p>
    <w:p w14:paraId="41CE6581" w14:textId="77777777" w:rsidR="003C7E8A" w:rsidRDefault="003C7E8A" w:rsidP="003C7E8A">
      <w:pPr>
        <w:pStyle w:val="Bullets"/>
        <w:numPr>
          <w:ilvl w:val="0"/>
          <w:numId w:val="95"/>
        </w:numPr>
      </w:pPr>
      <w:r w:rsidRPr="00D03460">
        <w:t>Appropriate separation of duties must exist so that the individual(s) verifying patch distribution is not the same individual(s) who is distributing the patches.</w:t>
      </w:r>
    </w:p>
    <w:p w14:paraId="2618CB53" w14:textId="77777777" w:rsidR="003C7E8A" w:rsidRPr="009409D5" w:rsidRDefault="003C7E8A" w:rsidP="003C7E8A">
      <w:pPr>
        <w:pStyle w:val="InfoSections"/>
      </w:pPr>
      <w:r>
        <w:t>Scope</w:t>
      </w:r>
    </w:p>
    <w:p w14:paraId="203CF13E" w14:textId="77777777" w:rsidR="003C7E8A" w:rsidRDefault="003C7E8A" w:rsidP="003C7E8A">
      <w:pPr>
        <w:pStyle w:val="ParagraphSections"/>
      </w:pPr>
      <w:r w:rsidRPr="00D03460">
        <w:t>As per the Information Security Policy, all entities must maintain an inventory of hardware and software assets.  Patch management must incorporate all installed IT assets.</w:t>
      </w:r>
    </w:p>
    <w:p w14:paraId="5CFF92F1" w14:textId="77777777" w:rsidR="003C7E8A" w:rsidRPr="009409D5" w:rsidRDefault="003C7E8A" w:rsidP="003C7E8A">
      <w:pPr>
        <w:pStyle w:val="InfoSections"/>
      </w:pPr>
      <w:r>
        <w:t>Prioritization and Timeline</w:t>
      </w:r>
    </w:p>
    <w:p w14:paraId="53B502F6" w14:textId="77777777" w:rsidR="003C7E8A" w:rsidRPr="00CE116A" w:rsidRDefault="003C7E8A" w:rsidP="003C7E8A">
      <w:pPr>
        <w:pStyle w:val="Bullets"/>
        <w:numPr>
          <w:ilvl w:val="0"/>
          <w:numId w:val="98"/>
        </w:numPr>
      </w:pPr>
      <w:r w:rsidRPr="00CE116A">
        <w:t>Patch management must be prioritized based on the severity of the vulnerability the patch addresses.  In most cases, severity ratings are based on the Common Vulnerability Scoring System (CVSS). A CVSS score of 7-10 is considered a high impact vulnerability, a CVSS score of 4-6.9 is considered a moderate impact vulnerability and a CVSS of 0-3.9 is considered a low impact vulnerability.</w:t>
      </w:r>
    </w:p>
    <w:p w14:paraId="623F8848" w14:textId="77777777" w:rsidR="003C7E8A" w:rsidRDefault="003C7E8A" w:rsidP="003C7E8A">
      <w:pPr>
        <w:pStyle w:val="Bullets"/>
        <w:numPr>
          <w:ilvl w:val="0"/>
          <w:numId w:val="98"/>
        </w:numPr>
      </w:pPr>
      <w:r w:rsidRPr="00CE116A">
        <w:t>To the extent possible, the patching process must follow the timeline contained in the table below:</w:t>
      </w:r>
    </w:p>
    <w:p w14:paraId="3A5C2818" w14:textId="77777777" w:rsidR="003C7E8A" w:rsidRPr="00CE116A" w:rsidRDefault="003C7E8A" w:rsidP="003C7E8A">
      <w:pPr>
        <w:pStyle w:val="Bullets"/>
        <w:ind w:left="720"/>
      </w:pPr>
    </w:p>
    <w:tbl>
      <w:tblPr>
        <w:tblStyle w:val="TableGrid1"/>
        <w:tblW w:w="10350" w:type="dxa"/>
        <w:tblInd w:w="-455" w:type="dxa"/>
        <w:tblLook w:val="04A0" w:firstRow="1" w:lastRow="0" w:firstColumn="1" w:lastColumn="0" w:noHBand="0" w:noVBand="1"/>
      </w:tblPr>
      <w:tblGrid>
        <w:gridCol w:w="2265"/>
        <w:gridCol w:w="4035"/>
        <w:gridCol w:w="4050"/>
      </w:tblGrid>
      <w:tr w:rsidR="003C7E8A" w:rsidRPr="004C0AB0" w14:paraId="6B492E41" w14:textId="77777777" w:rsidTr="001463DA">
        <w:tc>
          <w:tcPr>
            <w:tcW w:w="2265" w:type="dxa"/>
          </w:tcPr>
          <w:p w14:paraId="7C7AF6CF" w14:textId="77777777" w:rsidR="003C7E8A" w:rsidRPr="004C0AB0" w:rsidRDefault="003C7E8A" w:rsidP="001463DA">
            <w:pPr>
              <w:keepNext/>
              <w:keepLines/>
              <w:spacing w:after="0" w:line="240" w:lineRule="auto"/>
              <w:ind w:left="547" w:right="274" w:hanging="547"/>
              <w:contextualSpacing/>
              <w:jc w:val="center"/>
              <w:rPr>
                <w:rFonts w:ascii="Arial" w:hAnsi="Arial" w:cs="Arial"/>
                <w:b/>
                <w:sz w:val="24"/>
                <w:szCs w:val="24"/>
              </w:rPr>
            </w:pPr>
            <w:r w:rsidRPr="004C0AB0">
              <w:rPr>
                <w:rFonts w:ascii="Arial" w:hAnsi="Arial" w:cs="Arial"/>
                <w:b/>
                <w:sz w:val="24"/>
                <w:szCs w:val="24"/>
              </w:rPr>
              <w:t>Impact/Severity</w:t>
            </w:r>
          </w:p>
        </w:tc>
        <w:tc>
          <w:tcPr>
            <w:tcW w:w="4035" w:type="dxa"/>
          </w:tcPr>
          <w:p w14:paraId="145B5817" w14:textId="77777777" w:rsidR="003C7E8A" w:rsidRPr="004C0AB0" w:rsidRDefault="003C7E8A" w:rsidP="001463DA">
            <w:pPr>
              <w:keepNext/>
              <w:keepLines/>
              <w:spacing w:after="0" w:line="240" w:lineRule="auto"/>
              <w:ind w:left="540" w:right="270" w:hanging="540"/>
              <w:contextualSpacing/>
              <w:jc w:val="center"/>
              <w:rPr>
                <w:rFonts w:ascii="Arial" w:hAnsi="Arial" w:cs="Arial"/>
                <w:b/>
                <w:sz w:val="24"/>
                <w:szCs w:val="24"/>
              </w:rPr>
            </w:pPr>
            <w:r w:rsidRPr="004C0AB0">
              <w:rPr>
                <w:rFonts w:ascii="Arial" w:hAnsi="Arial" w:cs="Arial"/>
                <w:b/>
                <w:sz w:val="24"/>
                <w:szCs w:val="24"/>
              </w:rPr>
              <w:t>Patch Initiated</w:t>
            </w:r>
          </w:p>
        </w:tc>
        <w:tc>
          <w:tcPr>
            <w:tcW w:w="4050" w:type="dxa"/>
          </w:tcPr>
          <w:p w14:paraId="0F4F2B9F" w14:textId="77777777" w:rsidR="003C7E8A" w:rsidRPr="004C0AB0" w:rsidRDefault="003C7E8A" w:rsidP="001463DA">
            <w:pPr>
              <w:keepNext/>
              <w:keepLines/>
              <w:spacing w:after="0" w:line="240" w:lineRule="auto"/>
              <w:ind w:left="540" w:right="270" w:hanging="540"/>
              <w:contextualSpacing/>
              <w:jc w:val="center"/>
              <w:rPr>
                <w:rFonts w:ascii="Arial" w:hAnsi="Arial" w:cs="Arial"/>
                <w:b/>
                <w:sz w:val="24"/>
                <w:szCs w:val="24"/>
              </w:rPr>
            </w:pPr>
            <w:r w:rsidRPr="004C0AB0">
              <w:rPr>
                <w:rFonts w:ascii="Arial" w:hAnsi="Arial" w:cs="Arial"/>
                <w:b/>
                <w:sz w:val="24"/>
                <w:szCs w:val="24"/>
              </w:rPr>
              <w:t>Patch Completed</w:t>
            </w:r>
          </w:p>
        </w:tc>
      </w:tr>
      <w:tr w:rsidR="003C7E8A" w:rsidRPr="004C0AB0" w14:paraId="77125FBD" w14:textId="77777777" w:rsidTr="001463DA">
        <w:tc>
          <w:tcPr>
            <w:tcW w:w="2265" w:type="dxa"/>
          </w:tcPr>
          <w:p w14:paraId="718055FE" w14:textId="77777777" w:rsidR="003C7E8A" w:rsidRPr="004C0AB0" w:rsidRDefault="003C7E8A" w:rsidP="001463DA">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High</w:t>
            </w:r>
          </w:p>
        </w:tc>
        <w:tc>
          <w:tcPr>
            <w:tcW w:w="4035" w:type="dxa"/>
          </w:tcPr>
          <w:p w14:paraId="636FDE24" w14:textId="77777777" w:rsidR="003C7E8A" w:rsidRPr="004C0AB0" w:rsidRDefault="003C7E8A" w:rsidP="001463DA">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24 hours</w:t>
            </w:r>
            <w:r w:rsidRPr="004C0AB0">
              <w:rPr>
                <w:rFonts w:ascii="Arial" w:hAnsi="Arial" w:cs="Arial"/>
                <w:sz w:val="24"/>
                <w:szCs w:val="24"/>
              </w:rPr>
              <w:t xml:space="preserve"> of patch release</w:t>
            </w:r>
          </w:p>
        </w:tc>
        <w:tc>
          <w:tcPr>
            <w:tcW w:w="4050" w:type="dxa"/>
          </w:tcPr>
          <w:p w14:paraId="55AA086F" w14:textId="77777777" w:rsidR="003C7E8A" w:rsidRPr="004C0AB0" w:rsidRDefault="003C7E8A" w:rsidP="001463DA">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week</w:t>
            </w:r>
            <w:r w:rsidRPr="004C0AB0">
              <w:rPr>
                <w:rFonts w:ascii="Arial" w:hAnsi="Arial" w:cs="Arial"/>
                <w:sz w:val="24"/>
                <w:szCs w:val="24"/>
              </w:rPr>
              <w:t xml:space="preserve"> of patch release</w:t>
            </w:r>
          </w:p>
        </w:tc>
      </w:tr>
      <w:tr w:rsidR="003C7E8A" w:rsidRPr="004C0AB0" w14:paraId="2E19C21C" w14:textId="77777777" w:rsidTr="001463DA">
        <w:tc>
          <w:tcPr>
            <w:tcW w:w="2265" w:type="dxa"/>
          </w:tcPr>
          <w:p w14:paraId="16EFD890" w14:textId="77777777" w:rsidR="003C7E8A" w:rsidRPr="004C0AB0" w:rsidRDefault="003C7E8A" w:rsidP="001463DA">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Medium</w:t>
            </w:r>
          </w:p>
        </w:tc>
        <w:tc>
          <w:tcPr>
            <w:tcW w:w="4035" w:type="dxa"/>
          </w:tcPr>
          <w:p w14:paraId="0A53CC61" w14:textId="77777777" w:rsidR="003C7E8A" w:rsidRPr="004C0AB0" w:rsidRDefault="003C7E8A" w:rsidP="001463DA">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week</w:t>
            </w:r>
            <w:r w:rsidRPr="004C0AB0">
              <w:rPr>
                <w:rFonts w:ascii="Arial" w:hAnsi="Arial" w:cs="Arial"/>
                <w:sz w:val="24"/>
                <w:szCs w:val="24"/>
              </w:rPr>
              <w:t xml:space="preserve"> of patch release</w:t>
            </w:r>
          </w:p>
        </w:tc>
        <w:tc>
          <w:tcPr>
            <w:tcW w:w="4050" w:type="dxa"/>
          </w:tcPr>
          <w:p w14:paraId="4BD46454" w14:textId="77777777" w:rsidR="003C7E8A" w:rsidRPr="004C0AB0" w:rsidRDefault="003C7E8A" w:rsidP="001463DA">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month</w:t>
            </w:r>
            <w:r w:rsidRPr="004C0AB0">
              <w:rPr>
                <w:rFonts w:ascii="Arial" w:hAnsi="Arial" w:cs="Arial"/>
                <w:sz w:val="24"/>
                <w:szCs w:val="24"/>
              </w:rPr>
              <w:t xml:space="preserve"> of patch release</w:t>
            </w:r>
          </w:p>
        </w:tc>
      </w:tr>
      <w:tr w:rsidR="003C7E8A" w:rsidRPr="004C0AB0" w14:paraId="1B64FCEC" w14:textId="77777777" w:rsidTr="001463DA">
        <w:tc>
          <w:tcPr>
            <w:tcW w:w="2265" w:type="dxa"/>
          </w:tcPr>
          <w:p w14:paraId="2D386C9D" w14:textId="77777777" w:rsidR="003C7E8A" w:rsidRPr="004C0AB0" w:rsidRDefault="003C7E8A" w:rsidP="001463DA">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Low</w:t>
            </w:r>
          </w:p>
        </w:tc>
        <w:tc>
          <w:tcPr>
            <w:tcW w:w="4035" w:type="dxa"/>
          </w:tcPr>
          <w:p w14:paraId="68AB7E9A" w14:textId="77777777" w:rsidR="003C7E8A" w:rsidRPr="004C0AB0" w:rsidRDefault="003C7E8A" w:rsidP="001463DA">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month</w:t>
            </w:r>
            <w:r>
              <w:rPr>
                <w:rFonts w:ascii="Arial" w:hAnsi="Arial" w:cs="Arial"/>
                <w:sz w:val="24"/>
                <w:szCs w:val="24"/>
              </w:rPr>
              <w:t xml:space="preserve"> of p</w:t>
            </w:r>
            <w:r w:rsidRPr="004C0AB0">
              <w:rPr>
                <w:rFonts w:ascii="Arial" w:hAnsi="Arial" w:cs="Arial"/>
                <w:sz w:val="24"/>
                <w:szCs w:val="24"/>
              </w:rPr>
              <w:t>atch release</w:t>
            </w:r>
          </w:p>
        </w:tc>
        <w:tc>
          <w:tcPr>
            <w:tcW w:w="4050" w:type="dxa"/>
          </w:tcPr>
          <w:p w14:paraId="1624C34C" w14:textId="77777777" w:rsidR="003C7E8A" w:rsidRPr="004C0AB0" w:rsidRDefault="003C7E8A" w:rsidP="001463DA">
            <w:pPr>
              <w:keepNext/>
              <w:keepLines/>
              <w:spacing w:after="0" w:line="240" w:lineRule="auto"/>
              <w:ind w:left="540" w:right="270" w:hanging="540"/>
              <w:contextualSpacing/>
              <w:jc w:val="both"/>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2 months</w:t>
            </w:r>
            <w:r w:rsidRPr="004C0AB0">
              <w:rPr>
                <w:rFonts w:ascii="Arial" w:hAnsi="Arial" w:cs="Arial"/>
                <w:sz w:val="24"/>
                <w:szCs w:val="24"/>
              </w:rPr>
              <w:t xml:space="preserve"> of patch release, unless ISO determines this to be an insignificant risk to the environment</w:t>
            </w:r>
          </w:p>
        </w:tc>
      </w:tr>
    </w:tbl>
    <w:p w14:paraId="0C47BA10" w14:textId="77777777" w:rsidR="003C7E8A" w:rsidRDefault="003C7E8A" w:rsidP="003C7E8A">
      <w:pPr>
        <w:pStyle w:val="Bullets"/>
        <w:ind w:left="720"/>
      </w:pPr>
    </w:p>
    <w:p w14:paraId="36B9A080" w14:textId="77777777" w:rsidR="003C7E8A" w:rsidRPr="004C0AB0" w:rsidRDefault="003C7E8A" w:rsidP="003C7E8A">
      <w:pPr>
        <w:pStyle w:val="Bullets"/>
        <w:numPr>
          <w:ilvl w:val="0"/>
          <w:numId w:val="98"/>
        </w:numPr>
      </w:pPr>
      <w:r w:rsidRPr="004C0AB0">
        <w:t xml:space="preserve">If patching cannot be completed in the timeframe listed in the table above, compensating controls must be put in place within the timeframes above and the </w:t>
      </w:r>
      <w:r w:rsidRPr="00872072">
        <w:t xml:space="preserve">exception process </w:t>
      </w:r>
      <w:r w:rsidRPr="004C0AB0">
        <w:t>must be followed.</w:t>
      </w:r>
    </w:p>
    <w:p w14:paraId="0A4F1A2E" w14:textId="77777777" w:rsidR="003C7E8A" w:rsidRPr="006F7C79" w:rsidRDefault="003C7E8A" w:rsidP="003C7E8A">
      <w:pPr>
        <w:pStyle w:val="Bullets"/>
        <w:numPr>
          <w:ilvl w:val="0"/>
          <w:numId w:val="98"/>
        </w:numPr>
      </w:pPr>
      <w:r w:rsidRPr="004C0AB0">
        <w:t>If a patch requires a reboot for installation, the reboot must occur within the timeframes outlined above.</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lastRenderedPageBreak/>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lastRenderedPageBreak/>
        <w:t>10</w:t>
      </w:r>
      <w:r w:rsidRPr="001E17F5">
        <w:t>.0 Related Documents</w:t>
      </w:r>
    </w:p>
    <w:bookmarkEnd w:id="4"/>
    <w:p w14:paraId="1DB5B0E6" w14:textId="77777777" w:rsidR="003C7E8A" w:rsidRPr="00305C06" w:rsidRDefault="003C7E8A" w:rsidP="003C7E8A">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"https://csrc.nist.gov/pubs/sp/800/40/r4/final"</w:instrText>
      </w:r>
      <w:r>
        <w:rPr>
          <w:rFonts w:ascii="Arial" w:hAnsi="Arial" w:cs="Arial"/>
          <w:sz w:val="24"/>
          <w:szCs w:val="24"/>
        </w:rPr>
      </w:r>
      <w:r>
        <w:rPr>
          <w:rFonts w:ascii="Arial" w:hAnsi="Arial" w:cs="Arial"/>
          <w:sz w:val="24"/>
          <w:szCs w:val="24"/>
        </w:rPr>
        <w:fldChar w:fldCharType="separate"/>
      </w:r>
      <w:r w:rsidRPr="00345BAA">
        <w:rPr>
          <w:rStyle w:val="Hyperlink"/>
          <w:rFonts w:ascii="Arial" w:hAnsi="Arial" w:cs="Arial"/>
          <w:sz w:val="24"/>
          <w:szCs w:val="24"/>
        </w:rPr>
        <w:t>National Institute of Standards and Technology, Special Publication 800-40 - Guide to Enterprise Patch Management Planning: Preventive Maintenance for Technology</w:t>
      </w:r>
      <w:r>
        <w:rPr>
          <w:rFonts w:ascii="Arial" w:hAnsi="Arial" w:cs="Arial"/>
          <w:sz w:val="24"/>
          <w:szCs w:val="24"/>
        </w:rPr>
        <w:fldChar w:fldCharType="end"/>
      </w:r>
    </w:p>
    <w:p w14:paraId="36494BC6" w14:textId="5C326D27" w:rsidR="00D125D6" w:rsidRPr="002D483D" w:rsidRDefault="00D125D6" w:rsidP="00D168F0"/>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32992" w14:textId="77777777" w:rsidR="00884A5F" w:rsidRDefault="00884A5F" w:rsidP="001728DD">
      <w:pPr>
        <w:spacing w:after="0" w:line="240" w:lineRule="auto"/>
      </w:pPr>
      <w:r>
        <w:separator/>
      </w:r>
    </w:p>
  </w:endnote>
  <w:endnote w:type="continuationSeparator" w:id="0">
    <w:p w14:paraId="073AABA7" w14:textId="77777777" w:rsidR="00884A5F" w:rsidRDefault="00884A5F"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5646F6F5" w:rsidR="00F45B92" w:rsidRPr="001C71E4" w:rsidRDefault="003729CA">
    <w:pPr>
      <w:pStyle w:val="Footer"/>
      <w:rPr>
        <w:rFonts w:ascii="Arial" w:hAnsi="Arial" w:cs="Arial"/>
        <w:b/>
        <w:sz w:val="20"/>
        <w:szCs w:val="16"/>
      </w:rPr>
    </w:pPr>
    <w:r>
      <w:rPr>
        <w:rFonts w:ascii="Arial" w:hAnsi="Arial" w:cs="Arial"/>
        <w:b/>
        <w:sz w:val="20"/>
        <w:szCs w:val="16"/>
      </w:rPr>
      <w:t>Patch Management</w:t>
    </w:r>
    <w:r w:rsidR="00D168F0">
      <w:rPr>
        <w:rFonts w:ascii="Arial" w:hAnsi="Arial" w:cs="Arial"/>
        <w:b/>
        <w:sz w:val="20"/>
        <w:szCs w:val="16"/>
      </w:rPr>
      <w:t xml:space="preserve">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3C7E8A">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B7B79" w14:textId="77777777" w:rsidR="00884A5F" w:rsidRDefault="00884A5F" w:rsidP="001728DD">
      <w:pPr>
        <w:spacing w:after="0" w:line="240" w:lineRule="auto"/>
      </w:pPr>
      <w:r>
        <w:separator/>
      </w:r>
    </w:p>
  </w:footnote>
  <w:footnote w:type="continuationSeparator" w:id="0">
    <w:p w14:paraId="593D97DF" w14:textId="77777777" w:rsidR="00884A5F" w:rsidRDefault="00884A5F"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15610"/>
    <w:multiLevelType w:val="hybridMultilevel"/>
    <w:tmpl w:val="CF64A5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501C27"/>
    <w:multiLevelType w:val="hybridMultilevel"/>
    <w:tmpl w:val="8FCE549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E744F3"/>
    <w:multiLevelType w:val="hybridMultilevel"/>
    <w:tmpl w:val="C3508AD6"/>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F52162"/>
    <w:multiLevelType w:val="hybridMultilevel"/>
    <w:tmpl w:val="CD0E45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EF25043"/>
    <w:multiLevelType w:val="hybridMultilevel"/>
    <w:tmpl w:val="4E520E08"/>
    <w:lvl w:ilvl="0" w:tplc="EFC86A0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8"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64"/>
  </w:num>
  <w:num w:numId="2" w16cid:durableId="1720590224">
    <w:abstractNumId w:val="96"/>
  </w:num>
  <w:num w:numId="3" w16cid:durableId="1117681564">
    <w:abstractNumId w:val="15"/>
  </w:num>
  <w:num w:numId="4" w16cid:durableId="22899870">
    <w:abstractNumId w:val="52"/>
  </w:num>
  <w:num w:numId="5" w16cid:durableId="594897494">
    <w:abstractNumId w:val="44"/>
  </w:num>
  <w:num w:numId="6" w16cid:durableId="1118791430">
    <w:abstractNumId w:val="91"/>
  </w:num>
  <w:num w:numId="7" w16cid:durableId="906500447">
    <w:abstractNumId w:val="2"/>
  </w:num>
  <w:num w:numId="8" w16cid:durableId="604532487">
    <w:abstractNumId w:val="8"/>
  </w:num>
  <w:num w:numId="9" w16cid:durableId="1376393224">
    <w:abstractNumId w:val="36"/>
  </w:num>
  <w:num w:numId="10" w16cid:durableId="432746525">
    <w:abstractNumId w:val="90"/>
  </w:num>
  <w:num w:numId="11" w16cid:durableId="1019740546">
    <w:abstractNumId w:val="9"/>
  </w:num>
  <w:num w:numId="12" w16cid:durableId="266739948">
    <w:abstractNumId w:val="51"/>
  </w:num>
  <w:num w:numId="13" w16cid:durableId="157355603">
    <w:abstractNumId w:val="40"/>
  </w:num>
  <w:num w:numId="14" w16cid:durableId="1820656487">
    <w:abstractNumId w:val="59"/>
  </w:num>
  <w:num w:numId="15" w16cid:durableId="651760037">
    <w:abstractNumId w:val="27"/>
  </w:num>
  <w:num w:numId="16" w16cid:durableId="249898313">
    <w:abstractNumId w:val="10"/>
  </w:num>
  <w:num w:numId="17" w16cid:durableId="652107625">
    <w:abstractNumId w:val="13"/>
  </w:num>
  <w:num w:numId="18" w16cid:durableId="2014717049">
    <w:abstractNumId w:val="74"/>
  </w:num>
  <w:num w:numId="19" w16cid:durableId="202523">
    <w:abstractNumId w:val="14"/>
  </w:num>
  <w:num w:numId="20" w16cid:durableId="552279996">
    <w:abstractNumId w:val="31"/>
  </w:num>
  <w:num w:numId="21" w16cid:durableId="1149128982">
    <w:abstractNumId w:val="57"/>
  </w:num>
  <w:num w:numId="22" w16cid:durableId="1534616722">
    <w:abstractNumId w:val="37"/>
  </w:num>
  <w:num w:numId="23" w16cid:durableId="914583706">
    <w:abstractNumId w:val="22"/>
  </w:num>
  <w:num w:numId="24" w16cid:durableId="1558393621">
    <w:abstractNumId w:val="88"/>
  </w:num>
  <w:num w:numId="25" w16cid:durableId="1740861476">
    <w:abstractNumId w:val="83"/>
  </w:num>
  <w:num w:numId="26" w16cid:durableId="888225309">
    <w:abstractNumId w:val="12"/>
  </w:num>
  <w:num w:numId="27" w16cid:durableId="1888758663">
    <w:abstractNumId w:val="19"/>
  </w:num>
  <w:num w:numId="28" w16cid:durableId="1416628506">
    <w:abstractNumId w:val="66"/>
  </w:num>
  <w:num w:numId="29" w16cid:durableId="1011955716">
    <w:abstractNumId w:val="34"/>
  </w:num>
  <w:num w:numId="30" w16cid:durableId="1268152441">
    <w:abstractNumId w:val="4"/>
  </w:num>
  <w:num w:numId="31" w16cid:durableId="1653754296">
    <w:abstractNumId w:val="69"/>
  </w:num>
  <w:num w:numId="32" w16cid:durableId="2079671104">
    <w:abstractNumId w:val="50"/>
  </w:num>
  <w:num w:numId="33" w16cid:durableId="954139192">
    <w:abstractNumId w:val="61"/>
  </w:num>
  <w:num w:numId="34" w16cid:durableId="831287970">
    <w:abstractNumId w:val="95"/>
  </w:num>
  <w:num w:numId="35" w16cid:durableId="261764340">
    <w:abstractNumId w:val="55"/>
  </w:num>
  <w:num w:numId="36" w16cid:durableId="194007453">
    <w:abstractNumId w:val="42"/>
  </w:num>
  <w:num w:numId="37" w16cid:durableId="1207719176">
    <w:abstractNumId w:val="60"/>
  </w:num>
  <w:num w:numId="38" w16cid:durableId="657001351">
    <w:abstractNumId w:val="94"/>
  </w:num>
  <w:num w:numId="39" w16cid:durableId="372313555">
    <w:abstractNumId w:val="20"/>
  </w:num>
  <w:num w:numId="40" w16cid:durableId="832767206">
    <w:abstractNumId w:val="25"/>
  </w:num>
  <w:num w:numId="41" w16cid:durableId="1348753364">
    <w:abstractNumId w:val="39"/>
  </w:num>
  <w:num w:numId="42" w16cid:durableId="1134833004">
    <w:abstractNumId w:val="58"/>
  </w:num>
  <w:num w:numId="43" w16cid:durableId="297497455">
    <w:abstractNumId w:val="33"/>
  </w:num>
  <w:num w:numId="44" w16cid:durableId="944457216">
    <w:abstractNumId w:val="46"/>
  </w:num>
  <w:num w:numId="45" w16cid:durableId="1820608685">
    <w:abstractNumId w:val="76"/>
  </w:num>
  <w:num w:numId="46" w16cid:durableId="847718194">
    <w:abstractNumId w:val="75"/>
  </w:num>
  <w:num w:numId="47" w16cid:durableId="1231648769">
    <w:abstractNumId w:val="0"/>
  </w:num>
  <w:num w:numId="48" w16cid:durableId="350187520">
    <w:abstractNumId w:val="89"/>
  </w:num>
  <w:num w:numId="49" w16cid:durableId="1875851893">
    <w:abstractNumId w:val="79"/>
  </w:num>
  <w:num w:numId="50" w16cid:durableId="1967930772">
    <w:abstractNumId w:val="23"/>
  </w:num>
  <w:num w:numId="51" w16cid:durableId="127866335">
    <w:abstractNumId w:val="68"/>
  </w:num>
  <w:num w:numId="52" w16cid:durableId="1258364761">
    <w:abstractNumId w:val="78"/>
  </w:num>
  <w:num w:numId="53" w16cid:durableId="980156695">
    <w:abstractNumId w:val="92"/>
  </w:num>
  <w:num w:numId="54" w16cid:durableId="710154690">
    <w:abstractNumId w:val="41"/>
  </w:num>
  <w:num w:numId="55" w16cid:durableId="1529874923">
    <w:abstractNumId w:val="45"/>
  </w:num>
  <w:num w:numId="56" w16cid:durableId="1209414341">
    <w:abstractNumId w:val="85"/>
  </w:num>
  <w:num w:numId="57" w16cid:durableId="367223811">
    <w:abstractNumId w:val="97"/>
  </w:num>
  <w:num w:numId="58" w16cid:durableId="1439644382">
    <w:abstractNumId w:val="6"/>
  </w:num>
  <w:num w:numId="59" w16cid:durableId="217590876">
    <w:abstractNumId w:val="16"/>
  </w:num>
  <w:num w:numId="60" w16cid:durableId="583031395">
    <w:abstractNumId w:val="67"/>
  </w:num>
  <w:num w:numId="61" w16cid:durableId="372853380">
    <w:abstractNumId w:val="38"/>
  </w:num>
  <w:num w:numId="62" w16cid:durableId="627592404">
    <w:abstractNumId w:val="43"/>
  </w:num>
  <w:num w:numId="63" w16cid:durableId="1824079280">
    <w:abstractNumId w:val="56"/>
  </w:num>
  <w:num w:numId="64" w16cid:durableId="336688825">
    <w:abstractNumId w:val="93"/>
  </w:num>
  <w:num w:numId="65" w16cid:durableId="505092946">
    <w:abstractNumId w:val="47"/>
  </w:num>
  <w:num w:numId="66" w16cid:durableId="1284917714">
    <w:abstractNumId w:val="62"/>
  </w:num>
  <w:num w:numId="67" w16cid:durableId="723257439">
    <w:abstractNumId w:val="5"/>
  </w:num>
  <w:num w:numId="68" w16cid:durableId="801197653">
    <w:abstractNumId w:val="70"/>
  </w:num>
  <w:num w:numId="69" w16cid:durableId="863861930">
    <w:abstractNumId w:val="72"/>
  </w:num>
  <w:num w:numId="70" w16cid:durableId="673462645">
    <w:abstractNumId w:val="53"/>
  </w:num>
  <w:num w:numId="71" w16cid:durableId="1538197078">
    <w:abstractNumId w:val="63"/>
  </w:num>
  <w:num w:numId="72" w16cid:durableId="958267984">
    <w:abstractNumId w:val="54"/>
  </w:num>
  <w:num w:numId="73" w16cid:durableId="412699127">
    <w:abstractNumId w:val="73"/>
  </w:num>
  <w:num w:numId="74" w16cid:durableId="553392979">
    <w:abstractNumId w:val="84"/>
  </w:num>
  <w:num w:numId="75" w16cid:durableId="1320232317">
    <w:abstractNumId w:val="82"/>
  </w:num>
  <w:num w:numId="76" w16cid:durableId="23870834">
    <w:abstractNumId w:val="86"/>
  </w:num>
  <w:num w:numId="77" w16cid:durableId="186916660">
    <w:abstractNumId w:val="48"/>
  </w:num>
  <w:num w:numId="78" w16cid:durableId="268659981">
    <w:abstractNumId w:val="80"/>
  </w:num>
  <w:num w:numId="79" w16cid:durableId="370687772">
    <w:abstractNumId w:val="81"/>
  </w:num>
  <w:num w:numId="80" w16cid:durableId="2074692537">
    <w:abstractNumId w:val="49"/>
  </w:num>
  <w:num w:numId="81" w16cid:durableId="668097258">
    <w:abstractNumId w:val="77"/>
  </w:num>
  <w:num w:numId="82" w16cid:durableId="844899633">
    <w:abstractNumId w:val="7"/>
  </w:num>
  <w:num w:numId="83" w16cid:durableId="601570139">
    <w:abstractNumId w:val="71"/>
  </w:num>
  <w:num w:numId="84" w16cid:durableId="886255118">
    <w:abstractNumId w:val="18"/>
  </w:num>
  <w:num w:numId="85" w16cid:durableId="1423180347">
    <w:abstractNumId w:val="35"/>
  </w:num>
  <w:num w:numId="86" w16cid:durableId="1918830005">
    <w:abstractNumId w:val="29"/>
  </w:num>
  <w:num w:numId="87" w16cid:durableId="584727103">
    <w:abstractNumId w:val="11"/>
  </w:num>
  <w:num w:numId="88" w16cid:durableId="1893423753">
    <w:abstractNumId w:val="87"/>
  </w:num>
  <w:num w:numId="89" w16cid:durableId="516045994">
    <w:abstractNumId w:val="21"/>
  </w:num>
  <w:num w:numId="90" w16cid:durableId="883642790">
    <w:abstractNumId w:val="30"/>
  </w:num>
  <w:num w:numId="91" w16cid:durableId="1421634944">
    <w:abstractNumId w:val="17"/>
  </w:num>
  <w:num w:numId="92" w16cid:durableId="1182470899">
    <w:abstractNumId w:val="26"/>
  </w:num>
  <w:num w:numId="93" w16cid:durableId="1315791027">
    <w:abstractNumId w:val="3"/>
  </w:num>
  <w:num w:numId="94" w16cid:durableId="649138950">
    <w:abstractNumId w:val="1"/>
  </w:num>
  <w:num w:numId="95" w16cid:durableId="1365133017">
    <w:abstractNumId w:val="32"/>
  </w:num>
  <w:num w:numId="96" w16cid:durableId="1528759484">
    <w:abstractNumId w:val="28"/>
  </w:num>
  <w:num w:numId="97" w16cid:durableId="1192113603">
    <w:abstractNumId w:val="24"/>
  </w:num>
  <w:num w:numId="98" w16cid:durableId="660351837">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10F0"/>
    <w:rsid w:val="00084001"/>
    <w:rsid w:val="000868A4"/>
    <w:rsid w:val="000D125D"/>
    <w:rsid w:val="000D39F7"/>
    <w:rsid w:val="000F0D07"/>
    <w:rsid w:val="000F3238"/>
    <w:rsid w:val="001403B7"/>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033D"/>
    <w:rsid w:val="003217B8"/>
    <w:rsid w:val="00325ADE"/>
    <w:rsid w:val="00331316"/>
    <w:rsid w:val="0034224E"/>
    <w:rsid w:val="00342A5D"/>
    <w:rsid w:val="00343621"/>
    <w:rsid w:val="003640AD"/>
    <w:rsid w:val="00372252"/>
    <w:rsid w:val="003729CA"/>
    <w:rsid w:val="0038257F"/>
    <w:rsid w:val="0039180D"/>
    <w:rsid w:val="003C7E8A"/>
    <w:rsid w:val="0040512B"/>
    <w:rsid w:val="004075D8"/>
    <w:rsid w:val="00410E17"/>
    <w:rsid w:val="00420264"/>
    <w:rsid w:val="00421FED"/>
    <w:rsid w:val="00426FFE"/>
    <w:rsid w:val="00442168"/>
    <w:rsid w:val="00477F83"/>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834B7"/>
    <w:rsid w:val="006D4A75"/>
    <w:rsid w:val="006F5434"/>
    <w:rsid w:val="0070491D"/>
    <w:rsid w:val="00733936"/>
    <w:rsid w:val="00755890"/>
    <w:rsid w:val="00770A5A"/>
    <w:rsid w:val="00782EBC"/>
    <w:rsid w:val="007838F6"/>
    <w:rsid w:val="007B1AF6"/>
    <w:rsid w:val="007C0EC3"/>
    <w:rsid w:val="007D7C4B"/>
    <w:rsid w:val="007E4CBD"/>
    <w:rsid w:val="00815142"/>
    <w:rsid w:val="008333C4"/>
    <w:rsid w:val="008371AD"/>
    <w:rsid w:val="00840153"/>
    <w:rsid w:val="00850D7C"/>
    <w:rsid w:val="00863761"/>
    <w:rsid w:val="00864F96"/>
    <w:rsid w:val="008736E9"/>
    <w:rsid w:val="00875B19"/>
    <w:rsid w:val="00881FAE"/>
    <w:rsid w:val="008824DB"/>
    <w:rsid w:val="00884A5F"/>
    <w:rsid w:val="008A1788"/>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141B4"/>
    <w:rsid w:val="00B3119B"/>
    <w:rsid w:val="00B45A42"/>
    <w:rsid w:val="00B6456C"/>
    <w:rsid w:val="00B91277"/>
    <w:rsid w:val="00BE50E3"/>
    <w:rsid w:val="00BF3D18"/>
    <w:rsid w:val="00C157DC"/>
    <w:rsid w:val="00C21723"/>
    <w:rsid w:val="00C2321D"/>
    <w:rsid w:val="00C368A4"/>
    <w:rsid w:val="00C524C9"/>
    <w:rsid w:val="00C75A8F"/>
    <w:rsid w:val="00C80CF6"/>
    <w:rsid w:val="00C927ED"/>
    <w:rsid w:val="00CD300F"/>
    <w:rsid w:val="00CF36F0"/>
    <w:rsid w:val="00D125D6"/>
    <w:rsid w:val="00D168F0"/>
    <w:rsid w:val="00D25962"/>
    <w:rsid w:val="00D7091E"/>
    <w:rsid w:val="00D819AD"/>
    <w:rsid w:val="00DB7EB1"/>
    <w:rsid w:val="00DC0735"/>
    <w:rsid w:val="00DE7B89"/>
    <w:rsid w:val="00E46D9D"/>
    <w:rsid w:val="00E90F9E"/>
    <w:rsid w:val="00EB776B"/>
    <w:rsid w:val="00EC0E33"/>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205E1B73CC5A42658CAF1C789B8449B6"/>
        <w:category>
          <w:name w:val="General"/>
          <w:gallery w:val="placeholder"/>
        </w:category>
        <w:types>
          <w:type w:val="bbPlcHdr"/>
        </w:types>
        <w:behaviors>
          <w:behavior w:val="content"/>
        </w:behaviors>
        <w:guid w:val="{E5B0EFD5-BA46-4911-A6F9-0F62779787A6}"/>
      </w:docPartPr>
      <w:docPartBody>
        <w:p w:rsidR="00000000" w:rsidRDefault="003F4AD6" w:rsidP="003F4AD6">
          <w:pPr>
            <w:pStyle w:val="205E1B73CC5A42658CAF1C789B8449B6"/>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94B83"/>
    <w:rsid w:val="001D3479"/>
    <w:rsid w:val="001E5739"/>
    <w:rsid w:val="00253FD1"/>
    <w:rsid w:val="002B2BBD"/>
    <w:rsid w:val="002B55B1"/>
    <w:rsid w:val="002C70AF"/>
    <w:rsid w:val="003F4AD6"/>
    <w:rsid w:val="004075D8"/>
    <w:rsid w:val="00442168"/>
    <w:rsid w:val="00477F83"/>
    <w:rsid w:val="004C1249"/>
    <w:rsid w:val="005411C9"/>
    <w:rsid w:val="005F346C"/>
    <w:rsid w:val="006834B7"/>
    <w:rsid w:val="006B4796"/>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B4B09"/>
    <w:rsid w:val="00AE1B63"/>
    <w:rsid w:val="00B5644A"/>
    <w:rsid w:val="00B666D4"/>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AD6"/>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E941ED44A37C494FA988D8EDF0EBFE58">
    <w:name w:val="E941ED44A37C494FA988D8EDF0EBFE58"/>
    <w:rsid w:val="003F4AD6"/>
  </w:style>
  <w:style w:type="paragraph" w:customStyle="1" w:styleId="91CE44D33EE14E3D82D51542438EB92E">
    <w:name w:val="91CE44D33EE14E3D82D51542438EB92E"/>
    <w:rsid w:val="00100C6E"/>
  </w:style>
  <w:style w:type="paragraph" w:customStyle="1" w:styleId="5D1FD0DA3EAD4262AA51A7E4056C736B">
    <w:name w:val="5D1FD0DA3EAD4262AA51A7E4056C736B"/>
    <w:rsid w:val="00100C6E"/>
  </w:style>
  <w:style w:type="paragraph" w:customStyle="1" w:styleId="D5EC91DC80C64FF8A2867B5D02125D46">
    <w:name w:val="D5EC91DC80C64FF8A2867B5D02125D46"/>
    <w:rsid w:val="00100C6E"/>
  </w:style>
  <w:style w:type="paragraph" w:customStyle="1" w:styleId="644C8D317DA3427BA855417CBAAB0870">
    <w:name w:val="644C8D317DA3427BA855417CBAAB0870"/>
    <w:rsid w:val="00100C6E"/>
  </w:style>
  <w:style w:type="paragraph" w:customStyle="1" w:styleId="571AFD9780EA4A97AD1D085D50E3B2FB">
    <w:name w:val="571AFD9780EA4A97AD1D085D50E3B2FB"/>
    <w:rsid w:val="00100C6E"/>
  </w:style>
  <w:style w:type="paragraph" w:customStyle="1" w:styleId="9605A1F9F6904A018D9696EBACF894A6">
    <w:name w:val="9605A1F9F6904A018D9696EBACF894A6"/>
    <w:rsid w:val="003F4AD6"/>
  </w:style>
  <w:style w:type="paragraph" w:customStyle="1" w:styleId="215E7723A4CB4C8E8D225FD72AD924FE">
    <w:name w:val="215E7723A4CB4C8E8D225FD72AD924FE"/>
    <w:rsid w:val="003F4AD6"/>
  </w:style>
  <w:style w:type="paragraph" w:customStyle="1" w:styleId="499B64FE9C1B4525B2DD8FDF87A99B98">
    <w:name w:val="499B64FE9C1B4525B2DD8FDF87A99B98"/>
    <w:rsid w:val="003F4AD6"/>
  </w:style>
  <w:style w:type="paragraph" w:customStyle="1" w:styleId="C207632EDDC34C08A7BD3B9456914C69">
    <w:name w:val="C207632EDDC34C08A7BD3B9456914C69"/>
    <w:rsid w:val="003F4AD6"/>
  </w:style>
  <w:style w:type="paragraph" w:customStyle="1" w:styleId="B016C9F8CD2E4C9A9F031E0260DCFC84">
    <w:name w:val="B016C9F8CD2E4C9A9F031E0260DCFC84"/>
    <w:rsid w:val="003F4AD6"/>
  </w:style>
  <w:style w:type="paragraph" w:customStyle="1" w:styleId="CF088F347DA64A4E9C508F3A19F64F5C">
    <w:name w:val="CF088F347DA64A4E9C508F3A19F64F5C"/>
    <w:rsid w:val="003F4AD6"/>
  </w:style>
  <w:style w:type="paragraph" w:customStyle="1" w:styleId="205E1B73CC5A42658CAF1C789B8449B6">
    <w:name w:val="205E1B73CC5A42658CAF1C789B8449B6"/>
    <w:rsid w:val="003F4A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4</cp:revision>
  <dcterms:created xsi:type="dcterms:W3CDTF">2024-10-31T21:17:00Z</dcterms:created>
  <dcterms:modified xsi:type="dcterms:W3CDTF">2024-10-31T21:20:00Z</dcterms:modified>
</cp:coreProperties>
</file>