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pPr w:leftFromText="180" w:rightFromText="180" w:vertAnchor="page" w:horzAnchor="margin" w:tblpXSpec="center" w:tblpY="1566"/>
        <w:tblW w:w="1016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5328"/>
        <w:gridCol w:w="4837"/>
      </w:tblGrid>
      <w:tr w:rsidR="00AE4D0F" w:rsidRPr="00D62A1C" w14:paraId="2F0F373C" w14:textId="77777777" w:rsidTr="00AE4D0F">
        <w:trPr>
          <w:trHeight w:val="713"/>
        </w:trPr>
        <w:tc>
          <w:tcPr>
            <w:tcW w:w="5328" w:type="dxa"/>
            <w:shd w:val="clear" w:color="auto" w:fill="auto"/>
          </w:tcPr>
          <w:p w14:paraId="6B940D8D" w14:textId="7A08BB9F" w:rsidR="00AE4D0F" w:rsidRPr="005D3C24" w:rsidRDefault="00AE4D0F" w:rsidP="00AE4D0F">
            <w:pPr>
              <w:spacing w:before="120" w:after="0" w:line="240" w:lineRule="auto"/>
              <w:jc w:val="center"/>
              <w:rPr>
                <w:rFonts w:ascii="Arial" w:hAnsi="Arial" w:cs="Arial"/>
                <w:b/>
                <w:sz w:val="28"/>
                <w:szCs w:val="36"/>
              </w:rPr>
            </w:pPr>
            <w:bookmarkStart w:id="0" w:name="OrganizationName1"/>
            <w:bookmarkEnd w:id="0"/>
          </w:p>
          <w:p w14:paraId="29D8D7F5" w14:textId="77777777" w:rsidR="00AE4D0F" w:rsidRPr="003C417C" w:rsidRDefault="00AE4D0F" w:rsidP="00AE4D0F">
            <w:pPr>
              <w:spacing w:after="120" w:line="240" w:lineRule="auto"/>
              <w:jc w:val="center"/>
              <w:rPr>
                <w:rFonts w:ascii="Arial" w:hAnsi="Arial" w:cs="Arial"/>
              </w:rPr>
            </w:pPr>
            <w:r w:rsidRPr="003C417C">
              <w:rPr>
                <w:rFonts w:ascii="Arial" w:hAnsi="Arial" w:cs="Arial"/>
                <w:b/>
                <w:sz w:val="28"/>
                <w:szCs w:val="36"/>
              </w:rPr>
              <w:t>Information Technology Policy</w:t>
            </w:r>
          </w:p>
        </w:tc>
        <w:tc>
          <w:tcPr>
            <w:tcW w:w="4837" w:type="dxa"/>
            <w:vAlign w:val="center"/>
          </w:tcPr>
          <w:p w14:paraId="7EE1949D" w14:textId="35178E4A" w:rsidR="00AE4D0F" w:rsidRPr="006E764A" w:rsidRDefault="00AE4D0F" w:rsidP="00AE4D0F">
            <w:pPr>
              <w:spacing w:after="0" w:line="240" w:lineRule="auto"/>
              <w:rPr>
                <w:rFonts w:ascii="Arial" w:hAnsi="Arial" w:cs="Arial"/>
                <w:bCs/>
                <w:sz w:val="24"/>
              </w:rPr>
            </w:pPr>
            <w:r w:rsidRPr="003C417C">
              <w:rPr>
                <w:rFonts w:ascii="Arial" w:hAnsi="Arial" w:cs="Arial"/>
                <w:b/>
                <w:sz w:val="24"/>
              </w:rPr>
              <w:t>No:</w:t>
            </w:r>
            <w:r w:rsidRPr="00251A58">
              <w:rPr>
                <w:rFonts w:ascii="Arial" w:hAnsi="Arial" w:cs="Arial"/>
                <w:bCs/>
                <w:sz w:val="24"/>
              </w:rPr>
              <w:t xml:space="preserve"> </w:t>
            </w:r>
            <w:bookmarkStart w:id="1" w:name="DocumentNumber"/>
            <w:bookmarkEnd w:id="1"/>
          </w:p>
        </w:tc>
      </w:tr>
      <w:tr w:rsidR="00AE4D0F" w:rsidRPr="00D62A1C" w14:paraId="0C18285F" w14:textId="77777777" w:rsidTr="00AE4D0F">
        <w:trPr>
          <w:trHeight w:val="617"/>
        </w:trPr>
        <w:tc>
          <w:tcPr>
            <w:tcW w:w="5328" w:type="dxa"/>
            <w:vMerge w:val="restart"/>
            <w:shd w:val="clear" w:color="auto" w:fill="auto"/>
          </w:tcPr>
          <w:p w14:paraId="75C6B75C" w14:textId="77777777" w:rsidR="00AE4D0F" w:rsidRPr="003C417C" w:rsidRDefault="00AE4D0F" w:rsidP="00AE4D0F">
            <w:pPr>
              <w:spacing w:after="0" w:line="240" w:lineRule="auto"/>
              <w:jc w:val="center"/>
              <w:rPr>
                <w:rFonts w:ascii="Arial" w:hAnsi="Arial" w:cs="Arial"/>
                <w:sz w:val="24"/>
                <w:szCs w:val="40"/>
              </w:rPr>
            </w:pPr>
          </w:p>
          <w:p w14:paraId="637537F6" w14:textId="77777777" w:rsidR="00AE4D0F" w:rsidRPr="003C417C" w:rsidRDefault="00AE4D0F" w:rsidP="00AE4D0F">
            <w:pPr>
              <w:spacing w:after="0" w:line="240" w:lineRule="auto"/>
              <w:jc w:val="center"/>
              <w:rPr>
                <w:rFonts w:ascii="Arial" w:hAnsi="Arial" w:cs="Arial"/>
                <w:sz w:val="24"/>
                <w:szCs w:val="40"/>
              </w:rPr>
            </w:pPr>
            <w:r w:rsidRPr="003C417C">
              <w:rPr>
                <w:rFonts w:ascii="Arial" w:hAnsi="Arial" w:cs="Arial"/>
                <w:b/>
                <w:sz w:val="24"/>
                <w:szCs w:val="40"/>
              </w:rPr>
              <w:t>IT Policy</w:t>
            </w:r>
            <w:r w:rsidRPr="003C417C">
              <w:rPr>
                <w:rFonts w:ascii="Arial" w:hAnsi="Arial" w:cs="Arial"/>
                <w:sz w:val="24"/>
                <w:szCs w:val="40"/>
              </w:rPr>
              <w:t>:</w:t>
            </w:r>
          </w:p>
          <w:p w14:paraId="22F0B5CE" w14:textId="77777777" w:rsidR="00AE4D0F" w:rsidRPr="003C417C" w:rsidRDefault="00AE4D0F" w:rsidP="00AE4D0F">
            <w:pPr>
              <w:spacing w:after="0" w:line="240" w:lineRule="auto"/>
              <w:jc w:val="center"/>
              <w:rPr>
                <w:rFonts w:ascii="Arial" w:hAnsi="Arial" w:cs="Arial"/>
                <w:sz w:val="24"/>
                <w:szCs w:val="40"/>
              </w:rPr>
            </w:pPr>
          </w:p>
          <w:p w14:paraId="077B66B9" w14:textId="77777777" w:rsidR="00AE4D0F" w:rsidRPr="003C417C" w:rsidRDefault="00AE4D0F" w:rsidP="00AE4D0F">
            <w:pPr>
              <w:spacing w:after="240" w:line="240" w:lineRule="auto"/>
              <w:jc w:val="center"/>
              <w:rPr>
                <w:rFonts w:ascii="Arial" w:hAnsi="Arial" w:cs="Arial"/>
                <w:b/>
                <w:sz w:val="52"/>
                <w:szCs w:val="52"/>
              </w:rPr>
            </w:pPr>
            <w:r w:rsidRPr="003C417C">
              <w:rPr>
                <w:rFonts w:ascii="Arial" w:hAnsi="Arial" w:cs="Arial"/>
                <w:b/>
                <w:sz w:val="40"/>
              </w:rPr>
              <w:t>Information Security</w:t>
            </w:r>
          </w:p>
        </w:tc>
        <w:tc>
          <w:tcPr>
            <w:tcW w:w="4837" w:type="dxa"/>
            <w:vAlign w:val="center"/>
          </w:tcPr>
          <w:p w14:paraId="2420743E" w14:textId="12640855" w:rsidR="00AE4D0F" w:rsidRPr="003C417C" w:rsidRDefault="00AE4D0F" w:rsidP="00AE4D0F">
            <w:pPr>
              <w:spacing w:before="120" w:after="120" w:line="240" w:lineRule="auto"/>
              <w:rPr>
                <w:rFonts w:ascii="Arial" w:hAnsi="Arial" w:cs="Arial"/>
                <w:sz w:val="24"/>
              </w:rPr>
            </w:pPr>
            <w:r w:rsidRPr="003C417C">
              <w:rPr>
                <w:rFonts w:ascii="Arial" w:hAnsi="Arial" w:cs="Arial"/>
                <w:b/>
                <w:sz w:val="24"/>
              </w:rPr>
              <w:t xml:space="preserve">Updated: </w:t>
            </w:r>
            <w:r w:rsidR="009E7447">
              <w:rPr>
                <w:rFonts w:ascii="Arial" w:hAnsi="Arial" w:cs="Arial"/>
                <w:bCs/>
                <w:sz w:val="24"/>
              </w:rPr>
              <w:fldChar w:fldCharType="begin"/>
            </w:r>
            <w:r w:rsidR="009E7447">
              <w:rPr>
                <w:rFonts w:ascii="Arial" w:hAnsi="Arial" w:cs="Arial"/>
                <w:bCs/>
                <w:sz w:val="24"/>
              </w:rPr>
              <w:instrText xml:space="preserve"> DATE \@ "M/d/yyyy" </w:instrText>
            </w:r>
            <w:r w:rsidR="009E7447">
              <w:rPr>
                <w:rFonts w:ascii="Arial" w:hAnsi="Arial" w:cs="Arial"/>
                <w:bCs/>
                <w:sz w:val="24"/>
              </w:rPr>
              <w:fldChar w:fldCharType="separate"/>
            </w:r>
            <w:r w:rsidR="001C66E3">
              <w:rPr>
                <w:rFonts w:ascii="Arial" w:hAnsi="Arial" w:cs="Arial"/>
                <w:bCs/>
                <w:noProof/>
                <w:sz w:val="24"/>
              </w:rPr>
              <w:t>10/10/2024</w:t>
            </w:r>
            <w:r w:rsidR="009E7447">
              <w:rPr>
                <w:rFonts w:ascii="Arial" w:hAnsi="Arial" w:cs="Arial"/>
                <w:bCs/>
                <w:sz w:val="24"/>
              </w:rPr>
              <w:fldChar w:fldCharType="end"/>
            </w:r>
          </w:p>
        </w:tc>
      </w:tr>
      <w:tr w:rsidR="00AE4D0F" w:rsidRPr="00D62A1C" w14:paraId="6E9FA60D" w14:textId="77777777" w:rsidTr="00AE4D0F">
        <w:trPr>
          <w:trHeight w:val="1517"/>
        </w:trPr>
        <w:tc>
          <w:tcPr>
            <w:tcW w:w="5328" w:type="dxa"/>
            <w:vMerge/>
            <w:shd w:val="clear" w:color="auto" w:fill="auto"/>
          </w:tcPr>
          <w:p w14:paraId="15D180AF" w14:textId="77777777" w:rsidR="00AE4D0F" w:rsidRPr="003C417C" w:rsidRDefault="00AE4D0F" w:rsidP="00AE4D0F">
            <w:pPr>
              <w:spacing w:after="0" w:line="240" w:lineRule="auto"/>
              <w:rPr>
                <w:rFonts w:ascii="Arial" w:hAnsi="Arial" w:cs="Arial"/>
              </w:rPr>
            </w:pPr>
          </w:p>
        </w:tc>
        <w:tc>
          <w:tcPr>
            <w:tcW w:w="4837" w:type="dxa"/>
          </w:tcPr>
          <w:p w14:paraId="21426795" w14:textId="4B9057C5" w:rsidR="00AE4D0F" w:rsidRPr="00C15E90" w:rsidRDefault="00AE4D0F" w:rsidP="00AE4D0F">
            <w:pPr>
              <w:spacing w:before="120" w:after="0" w:line="240" w:lineRule="auto"/>
              <w:rPr>
                <w:rFonts w:ascii="Arial" w:hAnsi="Arial" w:cs="Arial"/>
                <w:bCs/>
                <w:sz w:val="24"/>
              </w:rPr>
            </w:pPr>
            <w:r w:rsidRPr="003C417C">
              <w:rPr>
                <w:rFonts w:ascii="Arial" w:hAnsi="Arial" w:cs="Arial"/>
                <w:b/>
                <w:sz w:val="24"/>
              </w:rPr>
              <w:t>Issued By:</w:t>
            </w:r>
            <w:r w:rsidR="00C15E90">
              <w:rPr>
                <w:rFonts w:ascii="Arial" w:hAnsi="Arial" w:cs="Arial"/>
                <w:bCs/>
                <w:sz w:val="24"/>
              </w:rPr>
              <w:t xml:space="preserve"> </w:t>
            </w:r>
            <w:bookmarkStart w:id="2" w:name="Authority1"/>
            <w:bookmarkEnd w:id="2"/>
          </w:p>
          <w:p w14:paraId="0B8C86D7" w14:textId="77777777" w:rsidR="00AE4D0F" w:rsidRPr="003C417C" w:rsidRDefault="00AE4D0F" w:rsidP="00AE4D0F">
            <w:pPr>
              <w:spacing w:after="0" w:line="240" w:lineRule="auto"/>
              <w:rPr>
                <w:rFonts w:ascii="Arial" w:hAnsi="Arial" w:cs="Arial"/>
                <w:sz w:val="24"/>
              </w:rPr>
            </w:pPr>
          </w:p>
          <w:p w14:paraId="291D9310" w14:textId="67FCEFA5" w:rsidR="00AE4D0F" w:rsidRPr="00C15E90" w:rsidRDefault="00AE4D0F" w:rsidP="00AE4D0F">
            <w:pPr>
              <w:spacing w:after="240" w:line="240" w:lineRule="auto"/>
              <w:rPr>
                <w:rFonts w:ascii="Arial" w:hAnsi="Arial" w:cs="Arial"/>
                <w:bCs/>
                <w:sz w:val="24"/>
              </w:rPr>
            </w:pPr>
            <w:r w:rsidRPr="003C417C">
              <w:rPr>
                <w:rFonts w:ascii="Arial" w:hAnsi="Arial" w:cs="Arial"/>
                <w:b/>
                <w:sz w:val="24"/>
              </w:rPr>
              <w:t>Owner:</w:t>
            </w:r>
            <w:r w:rsidR="00C15E90">
              <w:rPr>
                <w:rFonts w:ascii="Arial" w:hAnsi="Arial" w:cs="Arial"/>
                <w:bCs/>
                <w:sz w:val="24"/>
              </w:rPr>
              <w:t xml:space="preserve"> </w:t>
            </w:r>
            <w:bookmarkStart w:id="3" w:name="Owner"/>
            <w:bookmarkEnd w:id="3"/>
          </w:p>
        </w:tc>
      </w:tr>
    </w:tbl>
    <w:p w14:paraId="2AF41469" w14:textId="2B0FC334" w:rsidR="00FD26A2" w:rsidRPr="009A309F" w:rsidRDefault="00FD26A2" w:rsidP="009A309F">
      <w:pPr>
        <w:spacing w:after="0" w:line="240" w:lineRule="auto"/>
        <w:rPr>
          <w:rFonts w:ascii="Arial" w:hAnsi="Arial" w:cs="Arial"/>
        </w:rPr>
      </w:pPr>
    </w:p>
    <w:p w14:paraId="70BFC513" w14:textId="77777777" w:rsidR="00FD26A2" w:rsidRPr="003C417C" w:rsidRDefault="003A60BF" w:rsidP="003C417C">
      <w:pPr>
        <w:pStyle w:val="Heading1"/>
        <w:rPr>
          <w:color w:val="auto"/>
        </w:rPr>
      </w:pPr>
      <w:r w:rsidRPr="003C417C">
        <w:rPr>
          <w:color w:val="auto"/>
        </w:rPr>
        <w:t>1.0 Purpose and Benefits</w:t>
      </w:r>
    </w:p>
    <w:p w14:paraId="07F86E4E" w14:textId="51172E0C" w:rsidR="00402C66" w:rsidRPr="00E95C95" w:rsidRDefault="00402C66" w:rsidP="000B2C5C">
      <w:pPr>
        <w:spacing w:line="240" w:lineRule="auto"/>
        <w:ind w:right="446"/>
        <w:jc w:val="both"/>
        <w:rPr>
          <w:rFonts w:ascii="Arial" w:hAnsi="Arial" w:cs="Arial"/>
          <w:sz w:val="24"/>
          <w:szCs w:val="24"/>
        </w:rPr>
      </w:pPr>
      <w:r w:rsidRPr="00E95C95">
        <w:rPr>
          <w:rFonts w:ascii="Arial" w:hAnsi="Arial" w:cs="Arial"/>
          <w:sz w:val="24"/>
          <w:szCs w:val="24"/>
        </w:rPr>
        <w:t xml:space="preserve">This policy defines the mandatory minimum information security requirements for </w:t>
      </w:r>
      <w:r w:rsidR="005F099E">
        <w:rPr>
          <w:rFonts w:ascii="Arial" w:hAnsi="Arial" w:cs="Arial"/>
          <w:sz w:val="24"/>
          <w:szCs w:val="24"/>
        </w:rPr>
        <w:t xml:space="preserve">the entity </w:t>
      </w:r>
      <w:r w:rsidR="00267085">
        <w:rPr>
          <w:rFonts w:ascii="Arial" w:hAnsi="Arial" w:cs="Arial"/>
          <w:sz w:val="24"/>
          <w:szCs w:val="24"/>
        </w:rPr>
        <w:t>as defined below in Section 3.0 Scope.</w:t>
      </w:r>
      <w:r w:rsidRPr="00E95C95">
        <w:rPr>
          <w:rFonts w:ascii="Arial" w:hAnsi="Arial" w:cs="Arial"/>
          <w:sz w:val="24"/>
          <w:szCs w:val="24"/>
        </w:rPr>
        <w:t xml:space="preserve"> Any </w:t>
      </w:r>
      <w:r w:rsidR="00443B59">
        <w:rPr>
          <w:rFonts w:ascii="Arial" w:hAnsi="Arial" w:cs="Arial"/>
          <w:sz w:val="24"/>
          <w:szCs w:val="24"/>
        </w:rPr>
        <w:t>entity</w:t>
      </w:r>
      <w:r w:rsidRPr="00443B59">
        <w:rPr>
          <w:rFonts w:ascii="Arial" w:hAnsi="Arial" w:cs="Arial"/>
          <w:sz w:val="24"/>
          <w:szCs w:val="24"/>
        </w:rPr>
        <w:t xml:space="preserve"> </w:t>
      </w:r>
      <w:r w:rsidRPr="00E95C95">
        <w:rPr>
          <w:rFonts w:ascii="Arial" w:hAnsi="Arial" w:cs="Arial"/>
          <w:sz w:val="24"/>
          <w:szCs w:val="24"/>
        </w:rPr>
        <w:t xml:space="preserve">may, based on its individual business needs and specific legal and federal requirements, exceed the security requirements put forth in this document, but must, </w:t>
      </w:r>
      <w:proofErr w:type="gramStart"/>
      <w:r w:rsidRPr="00E95C95">
        <w:rPr>
          <w:rFonts w:ascii="Arial" w:hAnsi="Arial" w:cs="Arial"/>
          <w:sz w:val="24"/>
          <w:szCs w:val="24"/>
        </w:rPr>
        <w:t>at</w:t>
      </w:r>
      <w:proofErr w:type="gramEnd"/>
      <w:r w:rsidRPr="00E95C95">
        <w:rPr>
          <w:rFonts w:ascii="Arial" w:hAnsi="Arial" w:cs="Arial"/>
          <w:sz w:val="24"/>
          <w:szCs w:val="24"/>
        </w:rPr>
        <w:t xml:space="preserve"> a minimum, achieve the security levels required by this policy.</w:t>
      </w:r>
    </w:p>
    <w:p w14:paraId="60AC5850" w14:textId="3319E589" w:rsidR="00402C66" w:rsidRPr="00E95C95" w:rsidRDefault="00402C66" w:rsidP="000B2C5C">
      <w:pPr>
        <w:spacing w:line="240" w:lineRule="auto"/>
        <w:ind w:right="446"/>
        <w:jc w:val="both"/>
        <w:rPr>
          <w:rFonts w:ascii="Arial" w:hAnsi="Arial" w:cs="Arial"/>
          <w:sz w:val="24"/>
          <w:szCs w:val="24"/>
        </w:rPr>
      </w:pPr>
      <w:r w:rsidRPr="00E95C95">
        <w:rPr>
          <w:rFonts w:ascii="Arial" w:hAnsi="Arial" w:cs="Arial"/>
          <w:sz w:val="24"/>
          <w:szCs w:val="24"/>
        </w:rPr>
        <w:t>This policy acts as an umbrella document to all other security policies and associated standards.  This policy defines the responsibility</w:t>
      </w:r>
      <w:r w:rsidR="00F248FE" w:rsidRPr="00F248FE">
        <w:rPr>
          <w:rFonts w:ascii="Arial" w:hAnsi="Arial" w:cs="Arial"/>
          <w:color w:val="C00000"/>
          <w:sz w:val="24"/>
          <w:szCs w:val="24"/>
        </w:rPr>
        <w:t xml:space="preserve"> </w:t>
      </w:r>
      <w:r w:rsidRPr="00E95C95">
        <w:rPr>
          <w:rFonts w:ascii="Arial" w:hAnsi="Arial" w:cs="Arial"/>
          <w:sz w:val="24"/>
          <w:szCs w:val="24"/>
        </w:rPr>
        <w:t>to:</w:t>
      </w:r>
    </w:p>
    <w:p w14:paraId="4EC4D4D2" w14:textId="77777777" w:rsidR="00402C66" w:rsidRPr="00402C66" w:rsidRDefault="00402C66" w:rsidP="000B2C5C">
      <w:pPr>
        <w:numPr>
          <w:ilvl w:val="0"/>
          <w:numId w:val="2"/>
        </w:numPr>
        <w:spacing w:line="240" w:lineRule="auto"/>
        <w:ind w:right="446"/>
        <w:jc w:val="both"/>
        <w:rPr>
          <w:rFonts w:ascii="Arial" w:hAnsi="Arial" w:cs="Arial"/>
          <w:sz w:val="24"/>
          <w:szCs w:val="24"/>
        </w:rPr>
      </w:pPr>
      <w:r w:rsidRPr="00402C66">
        <w:rPr>
          <w:rFonts w:ascii="Arial" w:hAnsi="Arial" w:cs="Arial"/>
          <w:sz w:val="24"/>
          <w:szCs w:val="24"/>
        </w:rPr>
        <w:t xml:space="preserve">protect and maintain the confidentiality, integrity and availability of information and related infrastructure </w:t>
      </w:r>
      <w:proofErr w:type="gramStart"/>
      <w:r w:rsidRPr="00402C66">
        <w:rPr>
          <w:rFonts w:ascii="Arial" w:hAnsi="Arial" w:cs="Arial"/>
          <w:sz w:val="24"/>
          <w:szCs w:val="24"/>
        </w:rPr>
        <w:t>assets;</w:t>
      </w:r>
      <w:proofErr w:type="gramEnd"/>
    </w:p>
    <w:p w14:paraId="70255B5F" w14:textId="77777777" w:rsidR="00402C66" w:rsidRPr="00402C66" w:rsidRDefault="00402C66" w:rsidP="000B2C5C">
      <w:pPr>
        <w:numPr>
          <w:ilvl w:val="0"/>
          <w:numId w:val="2"/>
        </w:numPr>
        <w:spacing w:line="240" w:lineRule="auto"/>
        <w:ind w:right="446"/>
        <w:jc w:val="both"/>
        <w:rPr>
          <w:rFonts w:ascii="Arial" w:hAnsi="Arial" w:cs="Arial"/>
          <w:sz w:val="24"/>
          <w:szCs w:val="24"/>
        </w:rPr>
      </w:pPr>
      <w:r w:rsidRPr="00402C66">
        <w:rPr>
          <w:rFonts w:ascii="Arial" w:hAnsi="Arial" w:cs="Arial"/>
          <w:sz w:val="24"/>
          <w:szCs w:val="24"/>
        </w:rPr>
        <w:t xml:space="preserve">manage the risk of security exposure or </w:t>
      </w:r>
      <w:proofErr w:type="gramStart"/>
      <w:r w:rsidRPr="00402C66">
        <w:rPr>
          <w:rFonts w:ascii="Arial" w:hAnsi="Arial" w:cs="Arial"/>
          <w:sz w:val="24"/>
          <w:szCs w:val="24"/>
        </w:rPr>
        <w:t>compromise;</w:t>
      </w:r>
      <w:proofErr w:type="gramEnd"/>
    </w:p>
    <w:p w14:paraId="642F389B" w14:textId="77777777" w:rsidR="00402C66" w:rsidRPr="00402C66" w:rsidRDefault="00402C66" w:rsidP="000B2C5C">
      <w:pPr>
        <w:numPr>
          <w:ilvl w:val="0"/>
          <w:numId w:val="2"/>
        </w:numPr>
        <w:spacing w:line="240" w:lineRule="auto"/>
        <w:ind w:right="446"/>
        <w:jc w:val="both"/>
        <w:rPr>
          <w:rFonts w:ascii="Arial" w:hAnsi="Arial" w:cs="Arial"/>
          <w:sz w:val="24"/>
          <w:szCs w:val="24"/>
        </w:rPr>
      </w:pPr>
      <w:r w:rsidRPr="00402C66">
        <w:rPr>
          <w:rFonts w:ascii="Arial" w:hAnsi="Arial" w:cs="Arial"/>
          <w:sz w:val="24"/>
          <w:szCs w:val="24"/>
        </w:rPr>
        <w:t xml:space="preserve">assure a secure and stable information technology (IT) </w:t>
      </w:r>
      <w:proofErr w:type="gramStart"/>
      <w:r w:rsidRPr="00402C66">
        <w:rPr>
          <w:rFonts w:ascii="Arial" w:hAnsi="Arial" w:cs="Arial"/>
          <w:sz w:val="24"/>
          <w:szCs w:val="24"/>
        </w:rPr>
        <w:t>environment;</w:t>
      </w:r>
      <w:proofErr w:type="gramEnd"/>
    </w:p>
    <w:p w14:paraId="029B7E22" w14:textId="77777777" w:rsidR="00402C66" w:rsidRPr="00402C66" w:rsidRDefault="00402C66" w:rsidP="000B2C5C">
      <w:pPr>
        <w:numPr>
          <w:ilvl w:val="0"/>
          <w:numId w:val="2"/>
        </w:numPr>
        <w:spacing w:line="240" w:lineRule="auto"/>
        <w:ind w:right="446"/>
        <w:jc w:val="both"/>
        <w:rPr>
          <w:rFonts w:ascii="Arial" w:hAnsi="Arial" w:cs="Arial"/>
          <w:sz w:val="24"/>
          <w:szCs w:val="24"/>
        </w:rPr>
      </w:pPr>
      <w:r w:rsidRPr="00402C66">
        <w:rPr>
          <w:rFonts w:ascii="Arial" w:hAnsi="Arial" w:cs="Arial"/>
          <w:sz w:val="24"/>
          <w:szCs w:val="24"/>
        </w:rPr>
        <w:t xml:space="preserve">identify and respond to events involving information asset misuse, loss or unauthorized </w:t>
      </w:r>
      <w:proofErr w:type="gramStart"/>
      <w:r w:rsidRPr="00402C66">
        <w:rPr>
          <w:rFonts w:ascii="Arial" w:hAnsi="Arial" w:cs="Arial"/>
          <w:sz w:val="24"/>
          <w:szCs w:val="24"/>
        </w:rPr>
        <w:t>disclosure;</w:t>
      </w:r>
      <w:proofErr w:type="gramEnd"/>
    </w:p>
    <w:p w14:paraId="2242A071" w14:textId="77777777" w:rsidR="00402C66" w:rsidRPr="00402C66" w:rsidRDefault="00402C66" w:rsidP="000B2C5C">
      <w:pPr>
        <w:numPr>
          <w:ilvl w:val="0"/>
          <w:numId w:val="2"/>
        </w:numPr>
        <w:spacing w:line="240" w:lineRule="auto"/>
        <w:ind w:right="446"/>
        <w:jc w:val="both"/>
        <w:rPr>
          <w:rFonts w:ascii="Arial" w:hAnsi="Arial" w:cs="Arial"/>
          <w:sz w:val="24"/>
          <w:szCs w:val="24"/>
        </w:rPr>
      </w:pPr>
      <w:r w:rsidRPr="00402C66">
        <w:rPr>
          <w:rFonts w:ascii="Arial" w:hAnsi="Arial" w:cs="Arial"/>
          <w:sz w:val="24"/>
          <w:szCs w:val="24"/>
        </w:rPr>
        <w:t>monitor systems for anomalies that might indicate compromise; and</w:t>
      </w:r>
    </w:p>
    <w:p w14:paraId="7111CA78" w14:textId="77777777" w:rsidR="00402C66" w:rsidRPr="005545B0" w:rsidRDefault="00402C66" w:rsidP="000B2C5C">
      <w:pPr>
        <w:numPr>
          <w:ilvl w:val="0"/>
          <w:numId w:val="2"/>
        </w:numPr>
        <w:spacing w:line="240" w:lineRule="auto"/>
        <w:ind w:right="446"/>
        <w:jc w:val="both"/>
        <w:rPr>
          <w:rFonts w:ascii="Arial" w:hAnsi="Arial" w:cs="Arial"/>
          <w:sz w:val="24"/>
          <w:szCs w:val="24"/>
        </w:rPr>
      </w:pPr>
      <w:r w:rsidRPr="005545B0">
        <w:rPr>
          <w:rFonts w:ascii="Arial" w:hAnsi="Arial" w:cs="Arial"/>
          <w:sz w:val="24"/>
          <w:szCs w:val="24"/>
        </w:rPr>
        <w:t xml:space="preserve">promote and increase </w:t>
      </w:r>
      <w:proofErr w:type="gramStart"/>
      <w:r w:rsidRPr="005545B0">
        <w:rPr>
          <w:rFonts w:ascii="Arial" w:hAnsi="Arial" w:cs="Arial"/>
          <w:sz w:val="24"/>
          <w:szCs w:val="24"/>
        </w:rPr>
        <w:t>the awareness</w:t>
      </w:r>
      <w:proofErr w:type="gramEnd"/>
      <w:r w:rsidRPr="005545B0">
        <w:rPr>
          <w:rFonts w:ascii="Arial" w:hAnsi="Arial" w:cs="Arial"/>
          <w:sz w:val="24"/>
          <w:szCs w:val="24"/>
        </w:rPr>
        <w:t xml:space="preserve"> of information security. </w:t>
      </w:r>
    </w:p>
    <w:p w14:paraId="52915002" w14:textId="77777777" w:rsidR="00402C66" w:rsidRPr="00402C66" w:rsidRDefault="00402C66" w:rsidP="000B2C5C">
      <w:pPr>
        <w:spacing w:line="240" w:lineRule="auto"/>
        <w:ind w:right="446"/>
        <w:jc w:val="both"/>
        <w:rPr>
          <w:rFonts w:ascii="Arial" w:hAnsi="Arial" w:cs="Arial"/>
          <w:sz w:val="24"/>
          <w:szCs w:val="24"/>
        </w:rPr>
      </w:pPr>
      <w:r w:rsidRPr="00402C66">
        <w:rPr>
          <w:rFonts w:ascii="Arial" w:hAnsi="Arial" w:cs="Arial"/>
          <w:sz w:val="24"/>
          <w:szCs w:val="24"/>
        </w:rPr>
        <w:t>Failure to secure and protect the confidentiality, integrity and availability of information assets in today’s highly networked environment can damage or shut down systems that operate critical infrastructure, financial and business transactions and vital government functions; compromise data; and result in legal and regulatory non-compliance.</w:t>
      </w:r>
    </w:p>
    <w:p w14:paraId="2BB744A7" w14:textId="25FD1682" w:rsidR="00402C66" w:rsidRPr="00402C66" w:rsidRDefault="00402C66" w:rsidP="000B2C5C">
      <w:pPr>
        <w:spacing w:line="240" w:lineRule="auto"/>
        <w:ind w:right="446"/>
        <w:jc w:val="both"/>
        <w:rPr>
          <w:rFonts w:ascii="Arial" w:hAnsi="Arial" w:cs="Arial"/>
          <w:sz w:val="24"/>
          <w:szCs w:val="24"/>
        </w:rPr>
      </w:pPr>
      <w:r w:rsidRPr="00402C66">
        <w:rPr>
          <w:rFonts w:ascii="Arial" w:hAnsi="Arial" w:cs="Arial"/>
          <w:sz w:val="24"/>
          <w:szCs w:val="24"/>
        </w:rPr>
        <w:t xml:space="preserve">This policy benefits </w:t>
      </w:r>
      <w:r w:rsidR="00443B59">
        <w:rPr>
          <w:rFonts w:ascii="Arial" w:hAnsi="Arial" w:cs="Arial"/>
          <w:sz w:val="24"/>
          <w:szCs w:val="24"/>
        </w:rPr>
        <w:t xml:space="preserve">entities </w:t>
      </w:r>
      <w:r w:rsidRPr="00402C66">
        <w:rPr>
          <w:rFonts w:ascii="Arial" w:hAnsi="Arial" w:cs="Arial"/>
          <w:sz w:val="24"/>
          <w:szCs w:val="24"/>
        </w:rPr>
        <w:t xml:space="preserve">by defining a framework that will </w:t>
      </w:r>
      <w:proofErr w:type="gramStart"/>
      <w:r w:rsidRPr="00402C66">
        <w:rPr>
          <w:rFonts w:ascii="Arial" w:hAnsi="Arial" w:cs="Arial"/>
          <w:sz w:val="24"/>
          <w:szCs w:val="24"/>
        </w:rPr>
        <w:t>assure</w:t>
      </w:r>
      <w:proofErr w:type="gramEnd"/>
      <w:r w:rsidRPr="00402C66">
        <w:rPr>
          <w:rFonts w:ascii="Arial" w:hAnsi="Arial" w:cs="Arial"/>
          <w:sz w:val="24"/>
          <w:szCs w:val="24"/>
        </w:rPr>
        <w:t xml:space="preserve"> appropriate measures are in place to protect the confidentiality, integrity and availability of data; and assure staff and all other affiliates understand their role and responsibilities, have adequate knowledge of security policy, procedures and practices and know how to protect information.</w:t>
      </w:r>
    </w:p>
    <w:p w14:paraId="30D19209" w14:textId="77777777" w:rsidR="00FD26A2" w:rsidRDefault="00FD26A2" w:rsidP="003C417C">
      <w:pPr>
        <w:pStyle w:val="Heading1"/>
        <w:rPr>
          <w:color w:val="auto"/>
        </w:rPr>
      </w:pPr>
      <w:r w:rsidRPr="003C417C">
        <w:rPr>
          <w:color w:val="auto"/>
        </w:rPr>
        <w:lastRenderedPageBreak/>
        <w:t xml:space="preserve">2.0 </w:t>
      </w:r>
      <w:r w:rsidR="003A60BF" w:rsidRPr="003C417C">
        <w:rPr>
          <w:color w:val="auto"/>
        </w:rPr>
        <w:t>Authority</w:t>
      </w:r>
    </w:p>
    <w:p w14:paraId="22269015" w14:textId="0CD24C25" w:rsidR="00341FFE" w:rsidRPr="00341FFE" w:rsidRDefault="00341FFE" w:rsidP="00341FFE">
      <w:r w:rsidRPr="00341FFE">
        <w:rPr>
          <w:rFonts w:ascii="Arial" w:hAnsi="Arial" w:cs="Arial"/>
          <w:sz w:val="24"/>
          <w:szCs w:val="24"/>
        </w:rPr>
        <w:t>This policy is established under the authority of organizational management and is guided by best practices outlined in the National Institute of Standards and Technology (NIST) Cybersecurity Framework 2.0. While not mandated by law, the organization adopts this framework to enhance its cybersecurity posture and protect its information assets. The authority for enforcement and adherence to this policy is vested in</w:t>
      </w:r>
      <w:r w:rsidR="00F1545B">
        <w:rPr>
          <w:rFonts w:ascii="Arial" w:hAnsi="Arial" w:cs="Arial"/>
          <w:sz w:val="24"/>
          <w:szCs w:val="24"/>
        </w:rPr>
        <w:t xml:space="preserve"> </w:t>
      </w:r>
      <w:proofErr w:type="gramStart"/>
      <w:r w:rsidR="00F1545B">
        <w:rPr>
          <w:rFonts w:ascii="Arial" w:hAnsi="Arial" w:cs="Arial"/>
          <w:sz w:val="24"/>
          <w:szCs w:val="24"/>
        </w:rPr>
        <w:t>the</w:t>
      </w:r>
      <w:r w:rsidR="0003248B">
        <w:rPr>
          <w:rFonts w:ascii="Arial" w:hAnsi="Arial" w:cs="Arial"/>
          <w:sz w:val="24"/>
          <w:szCs w:val="24"/>
        </w:rPr>
        <w:t xml:space="preserve"> </w:t>
      </w:r>
      <w:bookmarkStart w:id="4" w:name="Authority2"/>
      <w:bookmarkEnd w:id="4"/>
      <w:r w:rsidRPr="00341FFE">
        <w:rPr>
          <w:rFonts w:ascii="Arial" w:hAnsi="Arial" w:cs="Arial"/>
          <w:sz w:val="24"/>
          <w:szCs w:val="24"/>
        </w:rPr>
        <w:t>,</w:t>
      </w:r>
      <w:proofErr w:type="gramEnd"/>
      <w:r w:rsidRPr="00341FFE">
        <w:rPr>
          <w:rFonts w:ascii="Arial" w:hAnsi="Arial" w:cs="Arial"/>
          <w:sz w:val="24"/>
          <w:szCs w:val="24"/>
        </w:rPr>
        <w:t xml:space="preserve"> who </w:t>
      </w:r>
      <w:r w:rsidR="006E764A">
        <w:rPr>
          <w:rFonts w:ascii="Arial" w:hAnsi="Arial" w:cs="Arial"/>
          <w:sz w:val="24"/>
          <w:szCs w:val="24"/>
        </w:rPr>
        <w:t>is</w:t>
      </w:r>
      <w:r w:rsidRPr="00341FFE">
        <w:rPr>
          <w:rFonts w:ascii="Arial" w:hAnsi="Arial" w:cs="Arial"/>
          <w:sz w:val="24"/>
          <w:szCs w:val="24"/>
        </w:rPr>
        <w:t xml:space="preserve"> responsible for ensuring compliance across all departments.</w:t>
      </w:r>
    </w:p>
    <w:p w14:paraId="04F07A8E" w14:textId="77777777" w:rsidR="00FD26A2" w:rsidRPr="003C417C" w:rsidRDefault="00FD26A2" w:rsidP="003C417C">
      <w:pPr>
        <w:pStyle w:val="Heading1"/>
        <w:rPr>
          <w:color w:val="auto"/>
        </w:rPr>
      </w:pPr>
      <w:r w:rsidRPr="003C417C">
        <w:rPr>
          <w:color w:val="auto"/>
        </w:rPr>
        <w:t>3.0 Scope</w:t>
      </w:r>
    </w:p>
    <w:p w14:paraId="74B317A7" w14:textId="3C64D1FF" w:rsidR="00402C66" w:rsidRPr="00402C66" w:rsidRDefault="00402C66" w:rsidP="000B2C5C">
      <w:pPr>
        <w:spacing w:line="240" w:lineRule="auto"/>
        <w:ind w:right="450"/>
        <w:jc w:val="both"/>
        <w:rPr>
          <w:rFonts w:ascii="Arial" w:hAnsi="Arial" w:cs="Arial"/>
          <w:sz w:val="24"/>
          <w:szCs w:val="24"/>
        </w:rPr>
      </w:pPr>
      <w:r w:rsidRPr="00402C66">
        <w:rPr>
          <w:rFonts w:ascii="Arial" w:hAnsi="Arial" w:cs="Arial"/>
          <w:sz w:val="24"/>
          <w:szCs w:val="24"/>
        </w:rPr>
        <w:t>This policy encompasses all systems, automated and manual, for which</w:t>
      </w:r>
      <w:r w:rsidR="00443B59">
        <w:rPr>
          <w:rFonts w:ascii="Arial" w:hAnsi="Arial" w:cs="Arial"/>
          <w:sz w:val="24"/>
          <w:szCs w:val="24"/>
        </w:rPr>
        <w:t xml:space="preserve"> the entity </w:t>
      </w:r>
      <w:r w:rsidRPr="00402C66">
        <w:rPr>
          <w:rFonts w:ascii="Arial" w:hAnsi="Arial" w:cs="Arial"/>
          <w:sz w:val="24"/>
          <w:szCs w:val="24"/>
        </w:rPr>
        <w:t>has administrative responsibility, including systems managed or hosted by third parties on behalf of the</w:t>
      </w:r>
      <w:r w:rsidR="00443B59">
        <w:rPr>
          <w:rFonts w:ascii="Arial" w:hAnsi="Arial" w:cs="Arial"/>
          <w:sz w:val="24"/>
          <w:szCs w:val="24"/>
        </w:rPr>
        <w:t xml:space="preserve"> entity. </w:t>
      </w:r>
      <w:r w:rsidRPr="00402C66">
        <w:rPr>
          <w:rFonts w:ascii="Arial" w:hAnsi="Arial" w:cs="Arial"/>
          <w:sz w:val="24"/>
          <w:szCs w:val="24"/>
        </w:rPr>
        <w:t>It addresses all information, regardless of the form or format, which is created or used in support of business activities</w:t>
      </w:r>
      <w:r w:rsidR="00443B59">
        <w:rPr>
          <w:rFonts w:ascii="Arial" w:hAnsi="Arial" w:cs="Arial"/>
          <w:sz w:val="24"/>
          <w:szCs w:val="24"/>
        </w:rPr>
        <w:t>.</w:t>
      </w:r>
    </w:p>
    <w:p w14:paraId="159F4972" w14:textId="77777777" w:rsidR="00625764" w:rsidRPr="003C417C" w:rsidRDefault="00FD26A2" w:rsidP="003C417C">
      <w:pPr>
        <w:pStyle w:val="Heading1"/>
        <w:rPr>
          <w:color w:val="auto"/>
        </w:rPr>
      </w:pPr>
      <w:r w:rsidRPr="003C417C">
        <w:rPr>
          <w:color w:val="auto"/>
        </w:rPr>
        <w:t xml:space="preserve">4.0 </w:t>
      </w:r>
      <w:r w:rsidR="00C23014" w:rsidRPr="003C417C">
        <w:rPr>
          <w:color w:val="auto"/>
        </w:rPr>
        <w:t>Information</w:t>
      </w:r>
      <w:r w:rsidRPr="003C417C">
        <w:rPr>
          <w:color w:val="auto"/>
        </w:rPr>
        <w:t xml:space="preserve"> Statement</w:t>
      </w:r>
    </w:p>
    <w:p w14:paraId="1AD163EC" w14:textId="77777777" w:rsidR="00625764" w:rsidRDefault="00402C66" w:rsidP="000B2C5C">
      <w:pPr>
        <w:pStyle w:val="Heading3"/>
        <w:keepNext w:val="0"/>
        <w:keepLines w:val="0"/>
        <w:numPr>
          <w:ilvl w:val="1"/>
          <w:numId w:val="1"/>
        </w:numPr>
        <w:spacing w:before="120" w:after="200" w:line="240" w:lineRule="auto"/>
        <w:ind w:right="446"/>
        <w:rPr>
          <w:rFonts w:ascii="Arial" w:hAnsi="Arial" w:cs="Arial"/>
          <w:color w:val="000000" w:themeColor="text1"/>
          <w:sz w:val="24"/>
          <w:szCs w:val="24"/>
        </w:rPr>
      </w:pPr>
      <w:r>
        <w:rPr>
          <w:rFonts w:ascii="Arial" w:hAnsi="Arial" w:cs="Arial"/>
          <w:color w:val="000000" w:themeColor="text1"/>
          <w:sz w:val="24"/>
          <w:szCs w:val="24"/>
        </w:rPr>
        <w:t>Organizational Security</w:t>
      </w:r>
    </w:p>
    <w:p w14:paraId="6DF30F7A" w14:textId="04F1E9C7" w:rsidR="005E46FD" w:rsidRPr="005E46FD" w:rsidRDefault="00402C66" w:rsidP="000B2C5C">
      <w:pPr>
        <w:pStyle w:val="ListParagraph"/>
        <w:numPr>
          <w:ilvl w:val="0"/>
          <w:numId w:val="3"/>
        </w:numPr>
        <w:tabs>
          <w:tab w:val="left" w:pos="720"/>
        </w:tabs>
        <w:spacing w:line="240" w:lineRule="auto"/>
        <w:ind w:right="450"/>
        <w:contextualSpacing w:val="0"/>
        <w:jc w:val="both"/>
        <w:rPr>
          <w:rFonts w:ascii="Arial" w:eastAsia="Times New Roman" w:hAnsi="Arial" w:cs="Arial"/>
          <w:sz w:val="24"/>
          <w:szCs w:val="24"/>
        </w:rPr>
      </w:pPr>
      <w:r w:rsidRPr="005E46FD">
        <w:rPr>
          <w:rFonts w:ascii="Arial" w:hAnsi="Arial" w:cs="Arial"/>
          <w:sz w:val="24"/>
          <w:szCs w:val="24"/>
        </w:rPr>
        <w:t>Information security requires both an information risk management function and an information technology security function.  Depending on the structure of the</w:t>
      </w:r>
      <w:r w:rsidR="00443B59">
        <w:rPr>
          <w:rFonts w:ascii="Arial" w:hAnsi="Arial" w:cs="Arial"/>
          <w:sz w:val="24"/>
          <w:szCs w:val="24"/>
        </w:rPr>
        <w:t xml:space="preserve"> entity, </w:t>
      </w:r>
      <w:r w:rsidRPr="005E46FD">
        <w:rPr>
          <w:rFonts w:ascii="Arial" w:hAnsi="Arial" w:cs="Arial"/>
          <w:sz w:val="24"/>
          <w:szCs w:val="24"/>
        </w:rPr>
        <w:t xml:space="preserve">an individual or group can serve in both roles or a separate individual or group can be designated for each role.  It is recommended that these functions be performed by a </w:t>
      </w:r>
      <w:r w:rsidR="007E224C" w:rsidRPr="005E46FD">
        <w:rPr>
          <w:rFonts w:ascii="Arial" w:hAnsi="Arial" w:cs="Arial"/>
          <w:sz w:val="24"/>
          <w:szCs w:val="24"/>
        </w:rPr>
        <w:t>high-level</w:t>
      </w:r>
      <w:r w:rsidRPr="005E46FD">
        <w:rPr>
          <w:rFonts w:ascii="Arial" w:hAnsi="Arial" w:cs="Arial"/>
          <w:sz w:val="24"/>
          <w:szCs w:val="24"/>
        </w:rPr>
        <w:t xml:space="preserve"> executive or a group that includes </w:t>
      </w:r>
      <w:proofErr w:type="gramStart"/>
      <w:r w:rsidRPr="005E46FD">
        <w:rPr>
          <w:rFonts w:ascii="Arial" w:hAnsi="Arial" w:cs="Arial"/>
          <w:sz w:val="24"/>
          <w:szCs w:val="24"/>
        </w:rPr>
        <w:t>high level</w:t>
      </w:r>
      <w:proofErr w:type="gramEnd"/>
      <w:r w:rsidRPr="005E46FD">
        <w:rPr>
          <w:rFonts w:ascii="Arial" w:hAnsi="Arial" w:cs="Arial"/>
          <w:sz w:val="24"/>
          <w:szCs w:val="24"/>
        </w:rPr>
        <w:t xml:space="preserve"> executives.</w:t>
      </w:r>
    </w:p>
    <w:p w14:paraId="20A5A4BF" w14:textId="6198A92E" w:rsidR="00402C66" w:rsidRPr="005E46FD" w:rsidRDefault="00402C66" w:rsidP="000B2C5C">
      <w:pPr>
        <w:pStyle w:val="ListParagraph"/>
        <w:numPr>
          <w:ilvl w:val="1"/>
          <w:numId w:val="3"/>
        </w:numPr>
        <w:tabs>
          <w:tab w:val="left" w:pos="9180"/>
        </w:tabs>
        <w:spacing w:line="240" w:lineRule="auto"/>
        <w:ind w:left="720" w:right="450"/>
        <w:contextualSpacing w:val="0"/>
        <w:jc w:val="both"/>
        <w:rPr>
          <w:rFonts w:ascii="Arial" w:eastAsia="Times New Roman" w:hAnsi="Arial" w:cs="Arial"/>
          <w:sz w:val="24"/>
          <w:szCs w:val="24"/>
        </w:rPr>
      </w:pPr>
      <w:r w:rsidRPr="005E46FD">
        <w:rPr>
          <w:rFonts w:ascii="Arial" w:eastAsia="Times New Roman" w:hAnsi="Arial" w:cs="Arial"/>
          <w:sz w:val="24"/>
          <w:szCs w:val="24"/>
        </w:rPr>
        <w:t xml:space="preserve">Each </w:t>
      </w:r>
      <w:r w:rsidR="00986083">
        <w:rPr>
          <w:rFonts w:ascii="Arial" w:eastAsia="Times New Roman" w:hAnsi="Arial" w:cs="Arial"/>
          <w:sz w:val="24"/>
          <w:szCs w:val="24"/>
        </w:rPr>
        <w:t>entity</w:t>
      </w:r>
      <w:r w:rsidR="00267085" w:rsidRPr="005E46FD">
        <w:rPr>
          <w:rFonts w:ascii="Arial" w:eastAsia="Times New Roman" w:hAnsi="Arial" w:cs="Arial"/>
          <w:sz w:val="24"/>
          <w:szCs w:val="24"/>
        </w:rPr>
        <w:t xml:space="preserve"> </w:t>
      </w:r>
      <w:r w:rsidRPr="005E46FD">
        <w:rPr>
          <w:rFonts w:ascii="Arial" w:eastAsia="Times New Roman" w:hAnsi="Arial" w:cs="Arial"/>
          <w:sz w:val="24"/>
          <w:szCs w:val="24"/>
        </w:rPr>
        <w:t>must designate an individual or group to be responsible for the risk management function assuring that:</w:t>
      </w:r>
    </w:p>
    <w:p w14:paraId="0DADFCBF" w14:textId="6FBBA88C" w:rsidR="00402C66" w:rsidRPr="00402C66" w:rsidRDefault="00402C66" w:rsidP="000B2C5C">
      <w:pPr>
        <w:pStyle w:val="ListParagraph"/>
        <w:numPr>
          <w:ilvl w:val="2"/>
          <w:numId w:val="3"/>
        </w:numPr>
        <w:tabs>
          <w:tab w:val="left" w:pos="720"/>
          <w:tab w:val="left" w:pos="9180"/>
        </w:tabs>
        <w:spacing w:line="240" w:lineRule="auto"/>
        <w:ind w:left="108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risk-related considerations for </w:t>
      </w:r>
      <w:r w:rsidR="006F543A">
        <w:rPr>
          <w:rFonts w:ascii="Arial" w:eastAsia="Times New Roman" w:hAnsi="Arial" w:cs="Arial"/>
          <w:sz w:val="24"/>
          <w:szCs w:val="24"/>
        </w:rPr>
        <w:t xml:space="preserve">information assets and </w:t>
      </w:r>
      <w:r w:rsidRPr="00402C66">
        <w:rPr>
          <w:rFonts w:ascii="Arial" w:eastAsia="Times New Roman" w:hAnsi="Arial" w:cs="Arial"/>
          <w:sz w:val="24"/>
          <w:szCs w:val="24"/>
        </w:rPr>
        <w:t xml:space="preserve">individual information systems, including authorization decisions, are viewed as an enterprise </w:t>
      </w:r>
      <w:proofErr w:type="gramStart"/>
      <w:r w:rsidRPr="00402C66">
        <w:rPr>
          <w:rFonts w:ascii="Arial" w:eastAsia="Times New Roman" w:hAnsi="Arial" w:cs="Arial"/>
          <w:sz w:val="24"/>
          <w:szCs w:val="24"/>
        </w:rPr>
        <w:t>with regard to</w:t>
      </w:r>
      <w:proofErr w:type="gramEnd"/>
      <w:r w:rsidRPr="00402C66">
        <w:rPr>
          <w:rFonts w:ascii="Arial" w:eastAsia="Times New Roman" w:hAnsi="Arial" w:cs="Arial"/>
          <w:sz w:val="24"/>
          <w:szCs w:val="24"/>
        </w:rPr>
        <w:t xml:space="preserve"> the overall strategic goals and objectives of carrying out its core missions and business functions; and </w:t>
      </w:r>
    </w:p>
    <w:p w14:paraId="66C5D831" w14:textId="51774DF0" w:rsidR="00402C66" w:rsidRDefault="00402C66" w:rsidP="000B2C5C">
      <w:pPr>
        <w:pStyle w:val="ListParagraph"/>
        <w:numPr>
          <w:ilvl w:val="2"/>
          <w:numId w:val="3"/>
        </w:numPr>
        <w:tabs>
          <w:tab w:val="left" w:pos="720"/>
          <w:tab w:val="left" w:pos="9180"/>
        </w:tabs>
        <w:spacing w:line="240" w:lineRule="auto"/>
        <w:ind w:left="1080" w:right="450"/>
        <w:contextualSpacing w:val="0"/>
        <w:jc w:val="both"/>
        <w:rPr>
          <w:rFonts w:ascii="Arial" w:eastAsia="Times New Roman" w:hAnsi="Arial" w:cs="Arial"/>
          <w:sz w:val="24"/>
          <w:szCs w:val="24"/>
        </w:rPr>
      </w:pPr>
      <w:proofErr w:type="gramStart"/>
      <w:r w:rsidRPr="00402C66">
        <w:rPr>
          <w:rFonts w:ascii="Arial" w:eastAsia="Times New Roman" w:hAnsi="Arial" w:cs="Arial"/>
          <w:sz w:val="24"/>
          <w:szCs w:val="24"/>
        </w:rPr>
        <w:t>the</w:t>
      </w:r>
      <w:proofErr w:type="gramEnd"/>
      <w:r w:rsidRPr="00402C66">
        <w:rPr>
          <w:rFonts w:ascii="Arial" w:eastAsia="Times New Roman" w:hAnsi="Arial" w:cs="Arial"/>
          <w:sz w:val="24"/>
          <w:szCs w:val="24"/>
        </w:rPr>
        <w:t xml:space="preserve"> management of</w:t>
      </w:r>
      <w:r w:rsidR="006F543A">
        <w:rPr>
          <w:rFonts w:ascii="Arial" w:eastAsia="Times New Roman" w:hAnsi="Arial" w:cs="Arial"/>
          <w:sz w:val="24"/>
          <w:szCs w:val="24"/>
        </w:rPr>
        <w:t xml:space="preserve"> information assets and</w:t>
      </w:r>
      <w:r w:rsidRPr="00402C66">
        <w:rPr>
          <w:rFonts w:ascii="Arial" w:eastAsia="Times New Roman" w:hAnsi="Arial" w:cs="Arial"/>
          <w:sz w:val="24"/>
          <w:szCs w:val="24"/>
        </w:rPr>
        <w:t xml:space="preserve"> information system-related security risks is consistent, reflects the risk tolerance, and is considered along with other types of risks, </w:t>
      </w:r>
      <w:r w:rsidR="007E224C" w:rsidRPr="00402C66">
        <w:rPr>
          <w:rFonts w:ascii="Arial" w:eastAsia="Times New Roman" w:hAnsi="Arial" w:cs="Arial"/>
          <w:sz w:val="24"/>
          <w:szCs w:val="24"/>
        </w:rPr>
        <w:t>to</w:t>
      </w:r>
      <w:r w:rsidRPr="00402C66">
        <w:rPr>
          <w:rFonts w:ascii="Arial" w:eastAsia="Times New Roman" w:hAnsi="Arial" w:cs="Arial"/>
          <w:sz w:val="24"/>
          <w:szCs w:val="24"/>
        </w:rPr>
        <w:t xml:space="preserve"> ensure mission/business success.</w:t>
      </w:r>
    </w:p>
    <w:p w14:paraId="4F03C177" w14:textId="296F59C4" w:rsidR="00402C66" w:rsidRPr="00402C66" w:rsidRDefault="00402C66" w:rsidP="000B2C5C">
      <w:pPr>
        <w:pStyle w:val="ListParagraph"/>
        <w:numPr>
          <w:ilvl w:val="1"/>
          <w:numId w:val="3"/>
        </w:numPr>
        <w:spacing w:line="240" w:lineRule="auto"/>
        <w:ind w:left="72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Each </w:t>
      </w:r>
      <w:r w:rsidR="00986083">
        <w:rPr>
          <w:rFonts w:ascii="Arial" w:eastAsia="Times New Roman" w:hAnsi="Arial" w:cs="Arial"/>
          <w:sz w:val="24"/>
          <w:szCs w:val="24"/>
        </w:rPr>
        <w:t>entity</w:t>
      </w:r>
      <w:r w:rsidR="00267085" w:rsidRPr="00402C66" w:rsidDel="00267085">
        <w:rPr>
          <w:rFonts w:ascii="Arial" w:eastAsia="Times New Roman" w:hAnsi="Arial" w:cs="Arial"/>
          <w:sz w:val="24"/>
          <w:szCs w:val="24"/>
        </w:rPr>
        <w:t xml:space="preserve"> </w:t>
      </w:r>
      <w:r w:rsidRPr="00402C66">
        <w:rPr>
          <w:rFonts w:ascii="Arial" w:eastAsia="Times New Roman" w:hAnsi="Arial" w:cs="Arial"/>
          <w:sz w:val="24"/>
          <w:szCs w:val="24"/>
        </w:rPr>
        <w:t xml:space="preserve">must designate an individual or group to be responsible for the technical information security function.   For purposes of clarity and readability, this policy will refer to the individual, or group, designated as the Information Security Officer (ISO)/designated security representative.  This function will be responsible for evaluating and advising on information security risks.  </w:t>
      </w:r>
    </w:p>
    <w:p w14:paraId="5E21E11F" w14:textId="77777777" w:rsidR="00402C66" w:rsidRPr="005E46FD" w:rsidRDefault="00402C66" w:rsidP="000B2C5C">
      <w:pPr>
        <w:pStyle w:val="ListParagraph"/>
        <w:numPr>
          <w:ilvl w:val="0"/>
          <w:numId w:val="3"/>
        </w:numPr>
        <w:tabs>
          <w:tab w:val="left" w:pos="720"/>
        </w:tabs>
        <w:spacing w:line="240" w:lineRule="auto"/>
        <w:ind w:right="450"/>
        <w:contextualSpacing w:val="0"/>
        <w:jc w:val="both"/>
        <w:rPr>
          <w:rFonts w:ascii="Arial" w:hAnsi="Arial" w:cs="Arial"/>
          <w:sz w:val="24"/>
          <w:szCs w:val="24"/>
        </w:rPr>
      </w:pPr>
      <w:r w:rsidRPr="005E46FD">
        <w:rPr>
          <w:rFonts w:ascii="Arial" w:hAnsi="Arial" w:cs="Arial"/>
          <w:sz w:val="24"/>
          <w:szCs w:val="24"/>
        </w:rPr>
        <w:t xml:space="preserve">Information security risk decisions must be made through consultation with both </w:t>
      </w:r>
      <w:proofErr w:type="gramStart"/>
      <w:r w:rsidRPr="005E46FD">
        <w:rPr>
          <w:rFonts w:ascii="Arial" w:hAnsi="Arial" w:cs="Arial"/>
          <w:sz w:val="24"/>
          <w:szCs w:val="24"/>
        </w:rPr>
        <w:t>function</w:t>
      </w:r>
      <w:proofErr w:type="gramEnd"/>
      <w:r w:rsidRPr="005E46FD">
        <w:rPr>
          <w:rFonts w:ascii="Arial" w:hAnsi="Arial" w:cs="Arial"/>
          <w:sz w:val="24"/>
          <w:szCs w:val="24"/>
        </w:rPr>
        <w:t xml:space="preserve"> areas described in </w:t>
      </w:r>
      <w:r w:rsidRPr="006C6E70">
        <w:rPr>
          <w:rFonts w:ascii="Arial" w:hAnsi="Arial" w:cs="Arial"/>
          <w:b/>
          <w:sz w:val="24"/>
          <w:szCs w:val="24"/>
        </w:rPr>
        <w:t>a.</w:t>
      </w:r>
      <w:r w:rsidRPr="005E46FD">
        <w:rPr>
          <w:rFonts w:ascii="Arial" w:hAnsi="Arial" w:cs="Arial"/>
          <w:sz w:val="24"/>
          <w:szCs w:val="24"/>
        </w:rPr>
        <w:t xml:space="preserve"> above.</w:t>
      </w:r>
    </w:p>
    <w:p w14:paraId="54C65BDF" w14:textId="2F1E97F0" w:rsidR="00402C66" w:rsidRPr="005E46FD" w:rsidRDefault="00402C66" w:rsidP="000B2C5C">
      <w:pPr>
        <w:pStyle w:val="ListParagraph"/>
        <w:numPr>
          <w:ilvl w:val="0"/>
          <w:numId w:val="3"/>
        </w:numPr>
        <w:tabs>
          <w:tab w:val="left" w:pos="720"/>
        </w:tabs>
        <w:spacing w:line="240" w:lineRule="auto"/>
        <w:ind w:right="450"/>
        <w:contextualSpacing w:val="0"/>
        <w:jc w:val="both"/>
        <w:rPr>
          <w:rFonts w:ascii="Arial" w:hAnsi="Arial" w:cs="Arial"/>
          <w:sz w:val="24"/>
          <w:szCs w:val="24"/>
        </w:rPr>
      </w:pPr>
      <w:r w:rsidRPr="005E46FD">
        <w:rPr>
          <w:rFonts w:ascii="Arial" w:hAnsi="Arial" w:cs="Arial"/>
          <w:sz w:val="24"/>
          <w:szCs w:val="24"/>
        </w:rPr>
        <w:lastRenderedPageBreak/>
        <w:t xml:space="preserve">Although the technical information security function may be outsourced to third parties, each </w:t>
      </w:r>
      <w:r w:rsidR="000770A5">
        <w:rPr>
          <w:rFonts w:ascii="Arial" w:eastAsia="Times New Roman" w:hAnsi="Arial" w:cs="Arial"/>
          <w:sz w:val="24"/>
          <w:szCs w:val="24"/>
        </w:rPr>
        <w:t>entity</w:t>
      </w:r>
      <w:r w:rsidR="00267085" w:rsidRPr="005E46FD" w:rsidDel="00267085">
        <w:rPr>
          <w:rFonts w:ascii="Arial" w:hAnsi="Arial" w:cs="Arial"/>
          <w:sz w:val="24"/>
          <w:szCs w:val="24"/>
        </w:rPr>
        <w:t xml:space="preserve"> </w:t>
      </w:r>
      <w:r w:rsidRPr="005E46FD">
        <w:rPr>
          <w:rFonts w:ascii="Arial" w:hAnsi="Arial" w:cs="Arial"/>
          <w:sz w:val="24"/>
          <w:szCs w:val="24"/>
        </w:rPr>
        <w:t>retains overall responsibility for the security of the information that it owns.</w:t>
      </w:r>
    </w:p>
    <w:p w14:paraId="58BF4C48" w14:textId="4BDF7A5A" w:rsidR="002867B4" w:rsidRDefault="00402C66" w:rsidP="000B2C5C">
      <w:pPr>
        <w:pStyle w:val="Heading3"/>
        <w:keepNext w:val="0"/>
        <w:keepLines w:val="0"/>
        <w:numPr>
          <w:ilvl w:val="1"/>
          <w:numId w:val="1"/>
        </w:numPr>
        <w:spacing w:before="120" w:after="200" w:line="240" w:lineRule="auto"/>
        <w:ind w:right="446"/>
        <w:rPr>
          <w:rFonts w:ascii="Arial" w:hAnsi="Arial" w:cs="Arial"/>
          <w:color w:val="000000" w:themeColor="text1"/>
          <w:sz w:val="24"/>
          <w:szCs w:val="24"/>
        </w:rPr>
      </w:pPr>
      <w:r>
        <w:rPr>
          <w:rFonts w:ascii="Arial" w:hAnsi="Arial" w:cs="Arial"/>
          <w:color w:val="000000" w:themeColor="text1"/>
          <w:sz w:val="24"/>
          <w:szCs w:val="24"/>
        </w:rPr>
        <w:t>Fun</w:t>
      </w:r>
      <w:r w:rsidR="00DB7449">
        <w:rPr>
          <w:rFonts w:ascii="Arial" w:hAnsi="Arial" w:cs="Arial"/>
          <w:color w:val="000000" w:themeColor="text1"/>
          <w:sz w:val="24"/>
          <w:szCs w:val="24"/>
        </w:rPr>
        <w:t>c</w:t>
      </w:r>
      <w:r>
        <w:rPr>
          <w:rFonts w:ascii="Arial" w:hAnsi="Arial" w:cs="Arial"/>
          <w:color w:val="000000" w:themeColor="text1"/>
          <w:sz w:val="24"/>
          <w:szCs w:val="24"/>
        </w:rPr>
        <w:t>tional Responsibilities</w:t>
      </w:r>
    </w:p>
    <w:p w14:paraId="3DDE50EE" w14:textId="17D67F96" w:rsidR="00402C66" w:rsidRPr="00854F29" w:rsidRDefault="00443B59" w:rsidP="000B2C5C">
      <w:pPr>
        <w:pStyle w:val="Heading3"/>
        <w:keepNext w:val="0"/>
        <w:keepLines w:val="0"/>
        <w:numPr>
          <w:ilvl w:val="2"/>
          <w:numId w:val="1"/>
        </w:numPr>
        <w:spacing w:before="120" w:after="200" w:line="240" w:lineRule="auto"/>
        <w:ind w:left="994" w:right="446"/>
        <w:rPr>
          <w:rFonts w:ascii="Arial" w:hAnsi="Arial" w:cs="Arial"/>
          <w:color w:val="000000" w:themeColor="text1"/>
          <w:sz w:val="24"/>
          <w:szCs w:val="24"/>
        </w:rPr>
      </w:pPr>
      <w:r>
        <w:rPr>
          <w:rFonts w:ascii="Arial" w:hAnsi="Arial" w:cs="Arial"/>
          <w:color w:val="auto"/>
          <w:sz w:val="24"/>
          <w:szCs w:val="24"/>
        </w:rPr>
        <w:t>E</w:t>
      </w:r>
      <w:r w:rsidR="00402C66" w:rsidRPr="00C71AC5">
        <w:rPr>
          <w:rFonts w:ascii="Arial" w:hAnsi="Arial" w:cs="Arial"/>
          <w:color w:val="auto"/>
          <w:sz w:val="24"/>
          <w:szCs w:val="24"/>
        </w:rPr>
        <w:t xml:space="preserve">xecutive </w:t>
      </w:r>
      <w:r w:rsidR="00402C66" w:rsidRPr="00854F29">
        <w:rPr>
          <w:rFonts w:ascii="Arial" w:hAnsi="Arial" w:cs="Arial"/>
          <w:color w:val="000000" w:themeColor="text1"/>
          <w:sz w:val="24"/>
          <w:szCs w:val="24"/>
        </w:rPr>
        <w:t>management is responsible for:</w:t>
      </w:r>
    </w:p>
    <w:p w14:paraId="14D38E15" w14:textId="571E17F6"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evaluating and accepting risk on behalf of the</w:t>
      </w:r>
      <w:r w:rsidR="00443B59">
        <w:rPr>
          <w:rFonts w:ascii="Arial" w:eastAsia="Times New Roman" w:hAnsi="Arial" w:cs="Arial"/>
          <w:sz w:val="24"/>
          <w:szCs w:val="24"/>
        </w:rPr>
        <w:t xml:space="preserve"> </w:t>
      </w:r>
      <w:proofErr w:type="gramStart"/>
      <w:r w:rsidR="00443B59">
        <w:rPr>
          <w:rFonts w:ascii="Arial" w:eastAsia="Times New Roman" w:hAnsi="Arial" w:cs="Arial"/>
          <w:sz w:val="24"/>
          <w:szCs w:val="24"/>
        </w:rPr>
        <w:t>entity</w:t>
      </w:r>
      <w:r w:rsidRPr="00402C66">
        <w:rPr>
          <w:rFonts w:ascii="Arial" w:eastAsia="Times New Roman" w:hAnsi="Arial" w:cs="Arial"/>
          <w:sz w:val="24"/>
          <w:szCs w:val="24"/>
        </w:rPr>
        <w:t>;</w:t>
      </w:r>
      <w:proofErr w:type="gramEnd"/>
    </w:p>
    <w:p w14:paraId="12FE8A62" w14:textId="31BD92C0"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identifying </w:t>
      </w:r>
      <w:r w:rsidR="006F543A">
        <w:rPr>
          <w:rFonts w:ascii="Arial" w:eastAsia="Times New Roman" w:hAnsi="Arial" w:cs="Arial"/>
          <w:sz w:val="24"/>
          <w:szCs w:val="24"/>
        </w:rPr>
        <w:t xml:space="preserve">information </w:t>
      </w:r>
      <w:r w:rsidRPr="00402C66">
        <w:rPr>
          <w:rFonts w:ascii="Arial" w:eastAsia="Times New Roman" w:hAnsi="Arial" w:cs="Arial"/>
          <w:sz w:val="24"/>
          <w:szCs w:val="24"/>
        </w:rPr>
        <w:t xml:space="preserve">security </w:t>
      </w:r>
      <w:r w:rsidR="00C77E73">
        <w:rPr>
          <w:rFonts w:ascii="Arial" w:eastAsia="Times New Roman" w:hAnsi="Arial" w:cs="Arial"/>
          <w:sz w:val="24"/>
          <w:szCs w:val="24"/>
        </w:rPr>
        <w:t xml:space="preserve">responsibilities and </w:t>
      </w:r>
      <w:r w:rsidRPr="00402C66">
        <w:rPr>
          <w:rFonts w:ascii="Arial" w:eastAsia="Times New Roman" w:hAnsi="Arial" w:cs="Arial"/>
          <w:sz w:val="24"/>
          <w:szCs w:val="24"/>
        </w:rPr>
        <w:t xml:space="preserve">goals and integrating them into relevant </w:t>
      </w:r>
      <w:proofErr w:type="gramStart"/>
      <w:r w:rsidRPr="00402C66">
        <w:rPr>
          <w:rFonts w:ascii="Arial" w:eastAsia="Times New Roman" w:hAnsi="Arial" w:cs="Arial"/>
          <w:sz w:val="24"/>
          <w:szCs w:val="24"/>
        </w:rPr>
        <w:t>processes;</w:t>
      </w:r>
      <w:proofErr w:type="gramEnd"/>
    </w:p>
    <w:p w14:paraId="4A0F8168" w14:textId="77777777"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supporting the consistent implementation of information security policies and </w:t>
      </w:r>
      <w:proofErr w:type="gramStart"/>
      <w:r w:rsidRPr="00402C66">
        <w:rPr>
          <w:rFonts w:ascii="Arial" w:eastAsia="Times New Roman" w:hAnsi="Arial" w:cs="Arial"/>
          <w:sz w:val="24"/>
          <w:szCs w:val="24"/>
        </w:rPr>
        <w:t>standards;</w:t>
      </w:r>
      <w:proofErr w:type="gramEnd"/>
    </w:p>
    <w:p w14:paraId="4FE44846" w14:textId="3F8712C5"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supporting security</w:t>
      </w:r>
      <w:r w:rsidR="00680AC6" w:rsidRPr="000770A5" w:rsidDel="00267085">
        <w:rPr>
          <w:rFonts w:ascii="Arial" w:hAnsi="Arial" w:cs="Arial"/>
          <w:color w:val="C00000"/>
          <w:sz w:val="24"/>
          <w:szCs w:val="24"/>
        </w:rPr>
        <w:t xml:space="preserve"> </w:t>
      </w:r>
      <w:r w:rsidRPr="00402C66">
        <w:rPr>
          <w:rFonts w:ascii="Arial" w:eastAsia="Times New Roman" w:hAnsi="Arial" w:cs="Arial"/>
          <w:sz w:val="24"/>
          <w:szCs w:val="24"/>
        </w:rPr>
        <w:t xml:space="preserve">through clear direction and demonstrated commitment of appropriate </w:t>
      </w:r>
      <w:proofErr w:type="gramStart"/>
      <w:r w:rsidRPr="00402C66">
        <w:rPr>
          <w:rFonts w:ascii="Arial" w:eastAsia="Times New Roman" w:hAnsi="Arial" w:cs="Arial"/>
          <w:sz w:val="24"/>
          <w:szCs w:val="24"/>
        </w:rPr>
        <w:t>resources;</w:t>
      </w:r>
      <w:proofErr w:type="gramEnd"/>
    </w:p>
    <w:p w14:paraId="03B588F0" w14:textId="77777777"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promoting awareness of information security </w:t>
      </w:r>
      <w:proofErr w:type="gramStart"/>
      <w:r w:rsidRPr="00402C66">
        <w:rPr>
          <w:rFonts w:ascii="Arial" w:eastAsia="Times New Roman" w:hAnsi="Arial" w:cs="Arial"/>
          <w:sz w:val="24"/>
          <w:szCs w:val="24"/>
        </w:rPr>
        <w:t>best</w:t>
      </w:r>
      <w:proofErr w:type="gramEnd"/>
      <w:r w:rsidRPr="00402C66">
        <w:rPr>
          <w:rFonts w:ascii="Arial" w:eastAsia="Times New Roman" w:hAnsi="Arial" w:cs="Arial"/>
          <w:sz w:val="24"/>
          <w:szCs w:val="24"/>
        </w:rPr>
        <w:t xml:space="preserve"> practices through the regular dissemination of materials provided by the ISO/designated security </w:t>
      </w:r>
      <w:proofErr w:type="gramStart"/>
      <w:r w:rsidRPr="00402C66">
        <w:rPr>
          <w:rFonts w:ascii="Arial" w:eastAsia="Times New Roman" w:hAnsi="Arial" w:cs="Arial"/>
          <w:sz w:val="24"/>
          <w:szCs w:val="24"/>
        </w:rPr>
        <w:t>representative;</w:t>
      </w:r>
      <w:proofErr w:type="gramEnd"/>
    </w:p>
    <w:p w14:paraId="66531B0E" w14:textId="413B8C13" w:rsid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implementing the process for determining information classification and categorization, based on </w:t>
      </w:r>
      <w:proofErr w:type="gramStart"/>
      <w:r w:rsidRPr="00402C66">
        <w:rPr>
          <w:rFonts w:ascii="Arial" w:eastAsia="Times New Roman" w:hAnsi="Arial" w:cs="Arial"/>
          <w:sz w:val="24"/>
          <w:szCs w:val="24"/>
        </w:rPr>
        <w:t>industry recommended</w:t>
      </w:r>
      <w:proofErr w:type="gramEnd"/>
      <w:r w:rsidRPr="00402C66">
        <w:rPr>
          <w:rFonts w:ascii="Arial" w:eastAsia="Times New Roman" w:hAnsi="Arial" w:cs="Arial"/>
          <w:sz w:val="24"/>
          <w:szCs w:val="24"/>
        </w:rPr>
        <w:t xml:space="preserve"> practices, </w:t>
      </w:r>
      <w:r w:rsidR="00AE4D0F">
        <w:rPr>
          <w:rFonts w:ascii="Arial" w:eastAsia="Times New Roman" w:hAnsi="Arial" w:cs="Arial"/>
          <w:sz w:val="24"/>
          <w:szCs w:val="24"/>
        </w:rPr>
        <w:t>organization</w:t>
      </w:r>
      <w:r w:rsidRPr="00402C66">
        <w:rPr>
          <w:rFonts w:ascii="Arial" w:eastAsia="Times New Roman" w:hAnsi="Arial" w:cs="Arial"/>
          <w:sz w:val="24"/>
          <w:szCs w:val="24"/>
        </w:rPr>
        <w:t xml:space="preserve"> directives, and legal and regulatory requirements, to determine the appropriate levels of protection for that </w:t>
      </w:r>
      <w:proofErr w:type="gramStart"/>
      <w:r w:rsidRPr="00402C66">
        <w:rPr>
          <w:rFonts w:ascii="Arial" w:eastAsia="Times New Roman" w:hAnsi="Arial" w:cs="Arial"/>
          <w:sz w:val="24"/>
          <w:szCs w:val="24"/>
        </w:rPr>
        <w:t>information;</w:t>
      </w:r>
      <w:proofErr w:type="gramEnd"/>
    </w:p>
    <w:p w14:paraId="1F1E464E" w14:textId="24D6195D" w:rsidR="00C77E73" w:rsidRPr="00402C66" w:rsidRDefault="00C77E73"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Pr>
          <w:rFonts w:ascii="Arial" w:eastAsia="Times New Roman" w:hAnsi="Arial" w:cs="Arial"/>
          <w:sz w:val="24"/>
          <w:szCs w:val="24"/>
        </w:rPr>
        <w:t xml:space="preserve">implementing the process for information asset </w:t>
      </w:r>
      <w:r w:rsidR="00DC19C6">
        <w:rPr>
          <w:rFonts w:ascii="Arial" w:eastAsia="Times New Roman" w:hAnsi="Arial" w:cs="Arial"/>
          <w:sz w:val="24"/>
          <w:szCs w:val="24"/>
        </w:rPr>
        <w:t xml:space="preserve">identification, </w:t>
      </w:r>
      <w:r>
        <w:rPr>
          <w:rFonts w:ascii="Arial" w:eastAsia="Times New Roman" w:hAnsi="Arial" w:cs="Arial"/>
          <w:sz w:val="24"/>
          <w:szCs w:val="24"/>
        </w:rPr>
        <w:t>handling, use, transm</w:t>
      </w:r>
      <w:r w:rsidR="00DC19C6">
        <w:rPr>
          <w:rFonts w:ascii="Arial" w:eastAsia="Times New Roman" w:hAnsi="Arial" w:cs="Arial"/>
          <w:sz w:val="24"/>
          <w:szCs w:val="24"/>
        </w:rPr>
        <w:t>i</w:t>
      </w:r>
      <w:r>
        <w:rPr>
          <w:rFonts w:ascii="Arial" w:eastAsia="Times New Roman" w:hAnsi="Arial" w:cs="Arial"/>
          <w:sz w:val="24"/>
          <w:szCs w:val="24"/>
        </w:rPr>
        <w:t xml:space="preserve">ssion, </w:t>
      </w:r>
      <w:r w:rsidR="001724CD">
        <w:rPr>
          <w:rFonts w:ascii="Arial" w:eastAsia="Times New Roman" w:hAnsi="Arial" w:cs="Arial"/>
          <w:sz w:val="24"/>
          <w:szCs w:val="24"/>
        </w:rPr>
        <w:t xml:space="preserve">and </w:t>
      </w:r>
      <w:r>
        <w:rPr>
          <w:rFonts w:ascii="Arial" w:eastAsia="Times New Roman" w:hAnsi="Arial" w:cs="Arial"/>
          <w:sz w:val="24"/>
          <w:szCs w:val="24"/>
        </w:rPr>
        <w:t xml:space="preserve">disposal based on information classification and </w:t>
      </w:r>
      <w:proofErr w:type="gramStart"/>
      <w:r>
        <w:rPr>
          <w:rFonts w:ascii="Arial" w:eastAsia="Times New Roman" w:hAnsi="Arial" w:cs="Arial"/>
          <w:sz w:val="24"/>
          <w:szCs w:val="24"/>
        </w:rPr>
        <w:t>categorization</w:t>
      </w:r>
      <w:r w:rsidR="009B6CEB">
        <w:rPr>
          <w:rFonts w:ascii="Arial" w:eastAsia="Times New Roman" w:hAnsi="Arial" w:cs="Arial"/>
          <w:sz w:val="24"/>
          <w:szCs w:val="24"/>
        </w:rPr>
        <w:t>;</w:t>
      </w:r>
      <w:proofErr w:type="gramEnd"/>
    </w:p>
    <w:p w14:paraId="1D41C6F3" w14:textId="5B389380"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determining who</w:t>
      </w:r>
      <w:r w:rsidR="00443B59">
        <w:rPr>
          <w:rFonts w:ascii="Arial" w:eastAsia="Times New Roman" w:hAnsi="Arial" w:cs="Arial"/>
          <w:sz w:val="24"/>
          <w:szCs w:val="24"/>
        </w:rPr>
        <w:t xml:space="preserve"> </w:t>
      </w:r>
      <w:r w:rsidRPr="00402C66">
        <w:rPr>
          <w:rFonts w:ascii="Arial" w:eastAsia="Times New Roman" w:hAnsi="Arial" w:cs="Arial"/>
          <w:sz w:val="24"/>
          <w:szCs w:val="24"/>
        </w:rPr>
        <w:t xml:space="preserve">will be assigned and serve as information owners while maintaining ultimate responsibility for the confidentiality, integrity, and availability of the </w:t>
      </w:r>
      <w:proofErr w:type="gramStart"/>
      <w:r w:rsidRPr="00402C66">
        <w:rPr>
          <w:rFonts w:ascii="Arial" w:eastAsia="Times New Roman" w:hAnsi="Arial" w:cs="Arial"/>
          <w:sz w:val="24"/>
          <w:szCs w:val="24"/>
        </w:rPr>
        <w:t>data;</w:t>
      </w:r>
      <w:proofErr w:type="gramEnd"/>
    </w:p>
    <w:p w14:paraId="7F7A0A1A" w14:textId="77777777"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participating in the response to security </w:t>
      </w:r>
      <w:proofErr w:type="gramStart"/>
      <w:r w:rsidRPr="00402C66">
        <w:rPr>
          <w:rFonts w:ascii="Arial" w:eastAsia="Times New Roman" w:hAnsi="Arial" w:cs="Arial"/>
          <w:sz w:val="24"/>
          <w:szCs w:val="24"/>
        </w:rPr>
        <w:t>incidents;</w:t>
      </w:r>
      <w:proofErr w:type="gramEnd"/>
    </w:p>
    <w:p w14:paraId="07E27FA2" w14:textId="77777777"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complying with notification requirements in the event of a breach of private </w:t>
      </w:r>
      <w:proofErr w:type="gramStart"/>
      <w:r w:rsidRPr="00402C66">
        <w:rPr>
          <w:rFonts w:ascii="Arial" w:eastAsia="Times New Roman" w:hAnsi="Arial" w:cs="Arial"/>
          <w:sz w:val="24"/>
          <w:szCs w:val="24"/>
        </w:rPr>
        <w:t>information;</w:t>
      </w:r>
      <w:proofErr w:type="gramEnd"/>
    </w:p>
    <w:p w14:paraId="17472AD1" w14:textId="77777777"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adhering to specific legal and regulatory requirements related to information </w:t>
      </w:r>
      <w:proofErr w:type="gramStart"/>
      <w:r w:rsidRPr="00402C66">
        <w:rPr>
          <w:rFonts w:ascii="Arial" w:eastAsia="Times New Roman" w:hAnsi="Arial" w:cs="Arial"/>
          <w:sz w:val="24"/>
          <w:szCs w:val="24"/>
        </w:rPr>
        <w:t>security;</w:t>
      </w:r>
      <w:proofErr w:type="gramEnd"/>
    </w:p>
    <w:p w14:paraId="204259E9" w14:textId="77777777"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communicating legal and regulatory requirements to the ISO/designated security representative; and</w:t>
      </w:r>
    </w:p>
    <w:p w14:paraId="2C800C26" w14:textId="64351F6B" w:rsidR="00402C66" w:rsidRPr="00402C66" w:rsidRDefault="00402C66" w:rsidP="000B2C5C">
      <w:pPr>
        <w:pStyle w:val="ListParagraph"/>
        <w:numPr>
          <w:ilvl w:val="1"/>
          <w:numId w:val="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communicating requirements of this policy and the associated standards, including the consequences of non-compliance, to the workforce and third parties, and addressing adherence in third party agreements.</w:t>
      </w:r>
    </w:p>
    <w:p w14:paraId="475ED2BD" w14:textId="77777777" w:rsidR="00402C66" w:rsidRPr="00854F29" w:rsidRDefault="00402C66" w:rsidP="000B2C5C">
      <w:pPr>
        <w:pStyle w:val="Heading3"/>
        <w:keepNext w:val="0"/>
        <w:keepLines w:val="0"/>
        <w:numPr>
          <w:ilvl w:val="2"/>
          <w:numId w:val="1"/>
        </w:numPr>
        <w:spacing w:before="120" w:after="200" w:line="240" w:lineRule="auto"/>
        <w:ind w:left="994" w:right="450"/>
        <w:rPr>
          <w:rFonts w:ascii="Arial" w:hAnsi="Arial" w:cs="Arial"/>
          <w:color w:val="000000" w:themeColor="text1"/>
          <w:sz w:val="24"/>
          <w:szCs w:val="24"/>
        </w:rPr>
      </w:pPr>
      <w:r w:rsidRPr="00854F29">
        <w:rPr>
          <w:rFonts w:ascii="Arial" w:hAnsi="Arial" w:cs="Arial"/>
          <w:color w:val="000000" w:themeColor="text1"/>
          <w:sz w:val="24"/>
          <w:szCs w:val="24"/>
        </w:rPr>
        <w:t>The ISO/designated security representative is responsible for:</w:t>
      </w:r>
    </w:p>
    <w:p w14:paraId="1BC77AB3" w14:textId="7020ED14"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lastRenderedPageBreak/>
        <w:t xml:space="preserve">maintaining familiarity with business functions and </w:t>
      </w:r>
      <w:proofErr w:type="gramStart"/>
      <w:r w:rsidRPr="00402C66">
        <w:rPr>
          <w:rFonts w:ascii="Arial" w:eastAsia="Times New Roman" w:hAnsi="Arial" w:cs="Arial"/>
          <w:sz w:val="24"/>
          <w:szCs w:val="24"/>
        </w:rPr>
        <w:t>requirements;</w:t>
      </w:r>
      <w:proofErr w:type="gramEnd"/>
    </w:p>
    <w:p w14:paraId="4EBAD6EE" w14:textId="77777777"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maintaining an adequate level of current knowledge and proficiency in information security through annual Continuing Professional Education (CPE) credits directly related to information </w:t>
      </w:r>
      <w:proofErr w:type="gramStart"/>
      <w:r w:rsidRPr="00402C66">
        <w:rPr>
          <w:rFonts w:ascii="Arial" w:eastAsia="Times New Roman" w:hAnsi="Arial" w:cs="Arial"/>
          <w:sz w:val="24"/>
          <w:szCs w:val="24"/>
        </w:rPr>
        <w:t>security;</w:t>
      </w:r>
      <w:proofErr w:type="gramEnd"/>
    </w:p>
    <w:p w14:paraId="70D44140" w14:textId="6E3D3F7C"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assessing compliance with information security policies and legal and regulatory information security </w:t>
      </w:r>
      <w:proofErr w:type="gramStart"/>
      <w:r w:rsidRPr="00402C66">
        <w:rPr>
          <w:rFonts w:ascii="Arial" w:eastAsia="Times New Roman" w:hAnsi="Arial" w:cs="Arial"/>
          <w:sz w:val="24"/>
          <w:szCs w:val="24"/>
        </w:rPr>
        <w:t>requirements;</w:t>
      </w:r>
      <w:proofErr w:type="gramEnd"/>
    </w:p>
    <w:p w14:paraId="19D81775" w14:textId="0BC1B200"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evaluating </w:t>
      </w:r>
      <w:r w:rsidR="00443B59">
        <w:rPr>
          <w:rFonts w:ascii="Arial" w:eastAsia="Times New Roman" w:hAnsi="Arial" w:cs="Arial"/>
          <w:sz w:val="24"/>
          <w:szCs w:val="24"/>
        </w:rPr>
        <w:t xml:space="preserve">and understanding </w:t>
      </w:r>
      <w:r w:rsidRPr="00402C66">
        <w:rPr>
          <w:rFonts w:ascii="Arial" w:eastAsia="Times New Roman" w:hAnsi="Arial" w:cs="Arial"/>
          <w:sz w:val="24"/>
          <w:szCs w:val="24"/>
        </w:rPr>
        <w:t xml:space="preserve">information security risks and how to appropriately manage those </w:t>
      </w:r>
      <w:proofErr w:type="gramStart"/>
      <w:r w:rsidRPr="00402C66">
        <w:rPr>
          <w:rFonts w:ascii="Arial" w:eastAsia="Times New Roman" w:hAnsi="Arial" w:cs="Arial"/>
          <w:sz w:val="24"/>
          <w:szCs w:val="24"/>
        </w:rPr>
        <w:t>risks;</w:t>
      </w:r>
      <w:proofErr w:type="gramEnd"/>
    </w:p>
    <w:p w14:paraId="1208A9DD" w14:textId="77777777"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representing and assuring security architecture considerations are </w:t>
      </w:r>
      <w:proofErr w:type="gramStart"/>
      <w:r w:rsidRPr="00402C66">
        <w:rPr>
          <w:rFonts w:ascii="Arial" w:eastAsia="Times New Roman" w:hAnsi="Arial" w:cs="Arial"/>
          <w:sz w:val="24"/>
          <w:szCs w:val="24"/>
        </w:rPr>
        <w:t>addressed;</w:t>
      </w:r>
      <w:proofErr w:type="gramEnd"/>
      <w:r w:rsidRPr="00402C66">
        <w:rPr>
          <w:rFonts w:ascii="Arial" w:eastAsia="Times New Roman" w:hAnsi="Arial" w:cs="Arial"/>
          <w:sz w:val="24"/>
          <w:szCs w:val="24"/>
        </w:rPr>
        <w:t xml:space="preserve"> </w:t>
      </w:r>
    </w:p>
    <w:p w14:paraId="71694C43" w14:textId="77777777"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advising on security issues related to </w:t>
      </w:r>
      <w:proofErr w:type="gramStart"/>
      <w:r w:rsidRPr="00402C66">
        <w:rPr>
          <w:rFonts w:ascii="Arial" w:eastAsia="Times New Roman" w:hAnsi="Arial" w:cs="Arial"/>
          <w:sz w:val="24"/>
          <w:szCs w:val="24"/>
        </w:rPr>
        <w:t>procurement</w:t>
      </w:r>
      <w:proofErr w:type="gramEnd"/>
      <w:r w:rsidRPr="00402C66">
        <w:rPr>
          <w:rFonts w:ascii="Arial" w:eastAsia="Times New Roman" w:hAnsi="Arial" w:cs="Arial"/>
          <w:sz w:val="24"/>
          <w:szCs w:val="24"/>
        </w:rPr>
        <w:t xml:space="preserve"> of products and </w:t>
      </w:r>
      <w:proofErr w:type="gramStart"/>
      <w:r w:rsidRPr="00402C66">
        <w:rPr>
          <w:rFonts w:ascii="Arial" w:eastAsia="Times New Roman" w:hAnsi="Arial" w:cs="Arial"/>
          <w:sz w:val="24"/>
          <w:szCs w:val="24"/>
        </w:rPr>
        <w:t>services;</w:t>
      </w:r>
      <w:proofErr w:type="gramEnd"/>
    </w:p>
    <w:p w14:paraId="6F9FA365" w14:textId="77777777"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escalating security concerns that are not being adequately addressed according to the applicable reporting and escalation </w:t>
      </w:r>
      <w:proofErr w:type="gramStart"/>
      <w:r w:rsidRPr="00402C66">
        <w:rPr>
          <w:rFonts w:ascii="Arial" w:eastAsia="Times New Roman" w:hAnsi="Arial" w:cs="Arial"/>
          <w:sz w:val="24"/>
          <w:szCs w:val="24"/>
        </w:rPr>
        <w:t>procedures;</w:t>
      </w:r>
      <w:proofErr w:type="gramEnd"/>
    </w:p>
    <w:p w14:paraId="5A4C39AC" w14:textId="77777777"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disseminating threat information to appropriate </w:t>
      </w:r>
      <w:proofErr w:type="gramStart"/>
      <w:r w:rsidRPr="00402C66">
        <w:rPr>
          <w:rFonts w:ascii="Arial" w:eastAsia="Times New Roman" w:hAnsi="Arial" w:cs="Arial"/>
          <w:sz w:val="24"/>
          <w:szCs w:val="24"/>
        </w:rPr>
        <w:t>parties;</w:t>
      </w:r>
      <w:proofErr w:type="gramEnd"/>
    </w:p>
    <w:p w14:paraId="394D6F8D" w14:textId="77777777"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participating in the response to potential security </w:t>
      </w:r>
      <w:proofErr w:type="gramStart"/>
      <w:r w:rsidRPr="00402C66">
        <w:rPr>
          <w:rFonts w:ascii="Arial" w:eastAsia="Times New Roman" w:hAnsi="Arial" w:cs="Arial"/>
          <w:sz w:val="24"/>
          <w:szCs w:val="24"/>
        </w:rPr>
        <w:t>incidents;</w:t>
      </w:r>
      <w:proofErr w:type="gramEnd"/>
      <w:r w:rsidRPr="00402C66">
        <w:rPr>
          <w:rFonts w:ascii="Arial" w:eastAsia="Times New Roman" w:hAnsi="Arial" w:cs="Arial"/>
          <w:sz w:val="24"/>
          <w:szCs w:val="24"/>
        </w:rPr>
        <w:t xml:space="preserve"> </w:t>
      </w:r>
    </w:p>
    <w:p w14:paraId="6ABD358F" w14:textId="1073E200"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participating in the development </w:t>
      </w:r>
      <w:r w:rsidR="007E224C" w:rsidRPr="00402C66">
        <w:rPr>
          <w:rFonts w:ascii="Arial" w:eastAsia="Times New Roman" w:hAnsi="Arial" w:cs="Arial"/>
          <w:sz w:val="24"/>
          <w:szCs w:val="24"/>
        </w:rPr>
        <w:t>of enterprise</w:t>
      </w:r>
      <w:r w:rsidRPr="00402C66">
        <w:rPr>
          <w:rFonts w:ascii="Arial" w:eastAsia="Times New Roman" w:hAnsi="Arial" w:cs="Arial"/>
          <w:sz w:val="24"/>
          <w:szCs w:val="24"/>
        </w:rPr>
        <w:t xml:space="preserve"> policies and </w:t>
      </w:r>
      <w:proofErr w:type="gramStart"/>
      <w:r w:rsidRPr="00402C66">
        <w:rPr>
          <w:rFonts w:ascii="Arial" w:eastAsia="Times New Roman" w:hAnsi="Arial" w:cs="Arial"/>
          <w:sz w:val="24"/>
          <w:szCs w:val="24"/>
        </w:rPr>
        <w:t>standards</w:t>
      </w:r>
      <w:r w:rsidR="00680AC6" w:rsidRPr="000770A5" w:rsidDel="00267085">
        <w:rPr>
          <w:rFonts w:ascii="Arial" w:hAnsi="Arial" w:cs="Arial"/>
          <w:color w:val="C00000"/>
          <w:sz w:val="24"/>
          <w:szCs w:val="24"/>
        </w:rPr>
        <w:t xml:space="preserve"> </w:t>
      </w:r>
      <w:r w:rsidRPr="00402C66">
        <w:rPr>
          <w:rFonts w:ascii="Arial" w:eastAsia="Times New Roman" w:hAnsi="Arial" w:cs="Arial"/>
          <w:sz w:val="24"/>
          <w:szCs w:val="24"/>
        </w:rPr>
        <w:t xml:space="preserve"> that</w:t>
      </w:r>
      <w:proofErr w:type="gramEnd"/>
      <w:r w:rsidRPr="00402C66">
        <w:rPr>
          <w:rFonts w:ascii="Arial" w:eastAsia="Times New Roman" w:hAnsi="Arial" w:cs="Arial"/>
          <w:sz w:val="24"/>
          <w:szCs w:val="24"/>
        </w:rPr>
        <w:t xml:space="preserve"> </w:t>
      </w:r>
      <w:proofErr w:type="gramStart"/>
      <w:r w:rsidRPr="00402C66">
        <w:rPr>
          <w:rFonts w:ascii="Arial" w:eastAsia="Times New Roman" w:hAnsi="Arial" w:cs="Arial"/>
          <w:sz w:val="24"/>
          <w:szCs w:val="24"/>
        </w:rPr>
        <w:t>consider</w:t>
      </w:r>
      <w:r w:rsidR="00680AC6">
        <w:rPr>
          <w:rFonts w:ascii="Arial" w:eastAsia="Times New Roman" w:hAnsi="Arial" w:cs="Arial"/>
          <w:sz w:val="24"/>
          <w:szCs w:val="24"/>
        </w:rPr>
        <w:t>s</w:t>
      </w:r>
      <w:proofErr w:type="gramEnd"/>
      <w:r w:rsidR="00680AC6">
        <w:rPr>
          <w:rFonts w:ascii="Arial" w:eastAsia="Times New Roman" w:hAnsi="Arial" w:cs="Arial"/>
          <w:sz w:val="24"/>
          <w:szCs w:val="24"/>
        </w:rPr>
        <w:t xml:space="preserve"> the entity’s </w:t>
      </w:r>
      <w:r w:rsidRPr="00402C66">
        <w:rPr>
          <w:rFonts w:ascii="Arial" w:eastAsia="Times New Roman" w:hAnsi="Arial" w:cs="Arial"/>
          <w:sz w:val="24"/>
          <w:szCs w:val="24"/>
        </w:rPr>
        <w:t>needs; and</w:t>
      </w:r>
    </w:p>
    <w:p w14:paraId="77BC97C5" w14:textId="77777777" w:rsidR="00402C66" w:rsidRPr="00402C66" w:rsidRDefault="00402C66" w:rsidP="000B2C5C">
      <w:pPr>
        <w:pStyle w:val="ListParagraph"/>
        <w:numPr>
          <w:ilvl w:val="0"/>
          <w:numId w:val="34"/>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promoting information security awareness.</w:t>
      </w:r>
    </w:p>
    <w:p w14:paraId="19176531" w14:textId="77777777" w:rsidR="00402C66" w:rsidRPr="00854F29" w:rsidRDefault="00402C66" w:rsidP="000B2C5C">
      <w:pPr>
        <w:pStyle w:val="Heading3"/>
        <w:keepNext w:val="0"/>
        <w:keepLines w:val="0"/>
        <w:numPr>
          <w:ilvl w:val="2"/>
          <w:numId w:val="1"/>
        </w:numPr>
        <w:spacing w:before="120" w:after="200" w:line="240" w:lineRule="auto"/>
        <w:ind w:left="994" w:right="450"/>
        <w:rPr>
          <w:rFonts w:ascii="Arial" w:hAnsi="Arial" w:cs="Arial"/>
          <w:color w:val="000000" w:themeColor="text1"/>
          <w:sz w:val="24"/>
          <w:szCs w:val="24"/>
        </w:rPr>
      </w:pPr>
      <w:r w:rsidRPr="00854F29">
        <w:rPr>
          <w:rFonts w:ascii="Arial" w:hAnsi="Arial" w:cs="Arial"/>
          <w:color w:val="000000" w:themeColor="text1"/>
          <w:sz w:val="24"/>
          <w:szCs w:val="24"/>
        </w:rPr>
        <w:t>IT management is responsible for:</w:t>
      </w:r>
    </w:p>
    <w:p w14:paraId="3191CFC2" w14:textId="77777777" w:rsidR="00402C66" w:rsidRPr="00402C66" w:rsidRDefault="00402C66" w:rsidP="000B2C5C">
      <w:pPr>
        <w:pStyle w:val="ListParagraph"/>
        <w:numPr>
          <w:ilvl w:val="0"/>
          <w:numId w:val="35"/>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supporting security by providing clear direction and consideration of security controls in the data processing infrastructure and computing network(s) which support the information </w:t>
      </w:r>
      <w:proofErr w:type="gramStart"/>
      <w:r w:rsidRPr="00402C66">
        <w:rPr>
          <w:rFonts w:ascii="Arial" w:eastAsia="Times New Roman" w:hAnsi="Arial" w:cs="Arial"/>
          <w:sz w:val="24"/>
          <w:szCs w:val="24"/>
        </w:rPr>
        <w:t>owners;</w:t>
      </w:r>
      <w:proofErr w:type="gramEnd"/>
    </w:p>
    <w:p w14:paraId="41DC1FD7" w14:textId="77777777" w:rsidR="00402C66" w:rsidRPr="00402C66" w:rsidRDefault="00402C66" w:rsidP="000B2C5C">
      <w:pPr>
        <w:pStyle w:val="ListParagraph"/>
        <w:numPr>
          <w:ilvl w:val="0"/>
          <w:numId w:val="35"/>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providing resources needed to maintain a level of information security control consistent with this </w:t>
      </w:r>
      <w:proofErr w:type="gramStart"/>
      <w:r w:rsidRPr="00402C66">
        <w:rPr>
          <w:rFonts w:ascii="Arial" w:eastAsia="Times New Roman" w:hAnsi="Arial" w:cs="Arial"/>
          <w:sz w:val="24"/>
          <w:szCs w:val="24"/>
        </w:rPr>
        <w:t>policy;</w:t>
      </w:r>
      <w:proofErr w:type="gramEnd"/>
    </w:p>
    <w:p w14:paraId="34BE5731" w14:textId="75AC1BB4" w:rsidR="00402C66" w:rsidRPr="00402C66" w:rsidRDefault="00402C66" w:rsidP="000B2C5C">
      <w:pPr>
        <w:pStyle w:val="ListParagraph"/>
        <w:numPr>
          <w:ilvl w:val="0"/>
          <w:numId w:val="35"/>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identifying and implementing all processes, policies and controls relative to security requirements defined by the business and this </w:t>
      </w:r>
      <w:proofErr w:type="gramStart"/>
      <w:r w:rsidRPr="00402C66">
        <w:rPr>
          <w:rFonts w:ascii="Arial" w:eastAsia="Times New Roman" w:hAnsi="Arial" w:cs="Arial"/>
          <w:sz w:val="24"/>
          <w:szCs w:val="24"/>
        </w:rPr>
        <w:t>policy;</w:t>
      </w:r>
      <w:proofErr w:type="gramEnd"/>
      <w:r w:rsidRPr="00402C66">
        <w:rPr>
          <w:rFonts w:ascii="Arial" w:eastAsia="Times New Roman" w:hAnsi="Arial" w:cs="Arial"/>
          <w:sz w:val="24"/>
          <w:szCs w:val="24"/>
        </w:rPr>
        <w:t xml:space="preserve"> </w:t>
      </w:r>
    </w:p>
    <w:p w14:paraId="0523D5B6" w14:textId="646D57AE" w:rsidR="00402C66" w:rsidRPr="00402C66" w:rsidRDefault="00402C66" w:rsidP="000B2C5C">
      <w:pPr>
        <w:pStyle w:val="ListParagraph"/>
        <w:numPr>
          <w:ilvl w:val="0"/>
          <w:numId w:val="35"/>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implementing the proper controls for </w:t>
      </w:r>
      <w:proofErr w:type="gramStart"/>
      <w:r w:rsidRPr="00402C66">
        <w:rPr>
          <w:rFonts w:ascii="Arial" w:eastAsia="Times New Roman" w:hAnsi="Arial" w:cs="Arial"/>
          <w:sz w:val="24"/>
          <w:szCs w:val="24"/>
        </w:rPr>
        <w:t>information owned</w:t>
      </w:r>
      <w:proofErr w:type="gramEnd"/>
      <w:r w:rsidRPr="00402C66">
        <w:rPr>
          <w:rFonts w:ascii="Arial" w:eastAsia="Times New Roman" w:hAnsi="Arial" w:cs="Arial"/>
          <w:sz w:val="24"/>
          <w:szCs w:val="24"/>
        </w:rPr>
        <w:t xml:space="preserve"> based on the classification </w:t>
      </w:r>
      <w:proofErr w:type="gramStart"/>
      <w:r w:rsidRPr="00402C66">
        <w:rPr>
          <w:rFonts w:ascii="Arial" w:eastAsia="Times New Roman" w:hAnsi="Arial" w:cs="Arial"/>
          <w:sz w:val="24"/>
          <w:szCs w:val="24"/>
        </w:rPr>
        <w:t>designations;</w:t>
      </w:r>
      <w:proofErr w:type="gramEnd"/>
    </w:p>
    <w:p w14:paraId="4ACA519A" w14:textId="77777777" w:rsidR="00402C66" w:rsidRPr="00402C66" w:rsidRDefault="00402C66" w:rsidP="000B2C5C">
      <w:pPr>
        <w:pStyle w:val="ListParagraph"/>
        <w:numPr>
          <w:ilvl w:val="0"/>
          <w:numId w:val="35"/>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providing training to appropriate technical staff </w:t>
      </w:r>
      <w:proofErr w:type="gramStart"/>
      <w:r w:rsidRPr="00402C66">
        <w:rPr>
          <w:rFonts w:ascii="Arial" w:eastAsia="Times New Roman" w:hAnsi="Arial" w:cs="Arial"/>
          <w:sz w:val="24"/>
          <w:szCs w:val="24"/>
        </w:rPr>
        <w:t>on</w:t>
      </w:r>
      <w:proofErr w:type="gramEnd"/>
      <w:r w:rsidRPr="00402C66">
        <w:rPr>
          <w:rFonts w:ascii="Arial" w:eastAsia="Times New Roman" w:hAnsi="Arial" w:cs="Arial"/>
          <w:sz w:val="24"/>
          <w:szCs w:val="24"/>
        </w:rPr>
        <w:t xml:space="preserve"> secure operations (e.g., secure coding, secure configuration</w:t>
      </w:r>
      <w:proofErr w:type="gramStart"/>
      <w:r w:rsidRPr="00402C66">
        <w:rPr>
          <w:rFonts w:ascii="Arial" w:eastAsia="Times New Roman" w:hAnsi="Arial" w:cs="Arial"/>
          <w:sz w:val="24"/>
          <w:szCs w:val="24"/>
        </w:rPr>
        <w:t>);</w:t>
      </w:r>
      <w:proofErr w:type="gramEnd"/>
    </w:p>
    <w:p w14:paraId="4EA95A69" w14:textId="77777777" w:rsidR="00402C66" w:rsidRPr="00402C66" w:rsidRDefault="00402C66" w:rsidP="000B2C5C">
      <w:pPr>
        <w:pStyle w:val="ListParagraph"/>
        <w:numPr>
          <w:ilvl w:val="0"/>
          <w:numId w:val="35"/>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fostering the participation of information security and technical staff in protecting information assets, and in identifying, selecting and implementing appropriate and cost-effective security controls and procedures; and</w:t>
      </w:r>
    </w:p>
    <w:p w14:paraId="51FE4356" w14:textId="77777777" w:rsidR="00402C66" w:rsidRPr="00402C66" w:rsidRDefault="00402C66" w:rsidP="000B2C5C">
      <w:pPr>
        <w:pStyle w:val="ListParagraph"/>
        <w:numPr>
          <w:ilvl w:val="0"/>
          <w:numId w:val="35"/>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implementing business continuity and disaster recovery plans.</w:t>
      </w:r>
    </w:p>
    <w:p w14:paraId="226A283D" w14:textId="10F8DBD8" w:rsidR="00402C66" w:rsidRPr="00854F29" w:rsidRDefault="00402C66" w:rsidP="000B2C5C">
      <w:pPr>
        <w:pStyle w:val="Heading3"/>
        <w:keepNext w:val="0"/>
        <w:keepLines w:val="0"/>
        <w:numPr>
          <w:ilvl w:val="2"/>
          <w:numId w:val="1"/>
        </w:numPr>
        <w:spacing w:before="120" w:after="200" w:line="240" w:lineRule="auto"/>
        <w:ind w:left="994" w:right="450"/>
        <w:rPr>
          <w:rFonts w:ascii="Arial" w:hAnsi="Arial" w:cs="Arial"/>
          <w:color w:val="000000" w:themeColor="text1"/>
          <w:sz w:val="24"/>
          <w:szCs w:val="24"/>
        </w:rPr>
      </w:pPr>
      <w:r w:rsidRPr="00854F29">
        <w:rPr>
          <w:rFonts w:ascii="Arial" w:hAnsi="Arial" w:cs="Arial"/>
          <w:color w:val="000000" w:themeColor="text1"/>
          <w:sz w:val="24"/>
          <w:szCs w:val="24"/>
        </w:rPr>
        <w:lastRenderedPageBreak/>
        <w:t>The workforce is responsible for:</w:t>
      </w:r>
    </w:p>
    <w:p w14:paraId="278929EF" w14:textId="370D113A" w:rsidR="00A85981" w:rsidRDefault="00A85981" w:rsidP="000B2C5C">
      <w:pPr>
        <w:pStyle w:val="ListParagraph"/>
        <w:numPr>
          <w:ilvl w:val="0"/>
          <w:numId w:val="31"/>
        </w:numPr>
        <w:spacing w:line="240" w:lineRule="auto"/>
        <w:ind w:right="450"/>
        <w:contextualSpacing w:val="0"/>
        <w:jc w:val="both"/>
        <w:rPr>
          <w:rFonts w:ascii="Arial" w:eastAsia="Times New Roman" w:hAnsi="Arial" w:cs="Arial"/>
          <w:sz w:val="24"/>
          <w:szCs w:val="24"/>
        </w:rPr>
      </w:pPr>
      <w:r>
        <w:rPr>
          <w:rFonts w:ascii="Arial" w:eastAsia="Times New Roman" w:hAnsi="Arial" w:cs="Arial"/>
          <w:sz w:val="24"/>
          <w:szCs w:val="24"/>
        </w:rPr>
        <w:t>understanding the</w:t>
      </w:r>
      <w:r w:rsidRPr="00A85981">
        <w:rPr>
          <w:rFonts w:ascii="Arial" w:eastAsia="Times New Roman" w:hAnsi="Arial" w:cs="Arial"/>
          <w:sz w:val="24"/>
          <w:szCs w:val="24"/>
        </w:rPr>
        <w:t xml:space="preserve"> baseline information security controls necessary to protect the confidentiality, integrity and availability of information </w:t>
      </w:r>
      <w:proofErr w:type="gramStart"/>
      <w:r w:rsidRPr="00A85981">
        <w:rPr>
          <w:rFonts w:ascii="Arial" w:eastAsia="Times New Roman" w:hAnsi="Arial" w:cs="Arial"/>
          <w:sz w:val="24"/>
          <w:szCs w:val="24"/>
        </w:rPr>
        <w:t>entrusted</w:t>
      </w:r>
      <w:r>
        <w:rPr>
          <w:rFonts w:ascii="Arial" w:eastAsia="Times New Roman" w:hAnsi="Arial" w:cs="Arial"/>
          <w:sz w:val="24"/>
          <w:szCs w:val="24"/>
        </w:rPr>
        <w:t>;</w:t>
      </w:r>
      <w:proofErr w:type="gramEnd"/>
    </w:p>
    <w:p w14:paraId="5D967883" w14:textId="0BA7C7AB" w:rsidR="00402C66" w:rsidRDefault="00402C66" w:rsidP="000B2C5C">
      <w:pPr>
        <w:pStyle w:val="ListParagraph"/>
        <w:numPr>
          <w:ilvl w:val="0"/>
          <w:numId w:val="31"/>
        </w:numPr>
        <w:spacing w:line="240" w:lineRule="auto"/>
        <w:ind w:right="450"/>
        <w:contextualSpacing w:val="0"/>
        <w:jc w:val="both"/>
        <w:rPr>
          <w:rFonts w:ascii="Arial" w:eastAsia="Times New Roman" w:hAnsi="Arial" w:cs="Arial"/>
          <w:sz w:val="24"/>
          <w:szCs w:val="24"/>
        </w:rPr>
      </w:pPr>
      <w:proofErr w:type="gramStart"/>
      <w:r w:rsidRPr="00402C66">
        <w:rPr>
          <w:rFonts w:ascii="Arial" w:eastAsia="Times New Roman" w:hAnsi="Arial" w:cs="Arial"/>
          <w:sz w:val="24"/>
          <w:szCs w:val="24"/>
        </w:rPr>
        <w:t>protecting</w:t>
      </w:r>
      <w:r w:rsidR="00680AC6" w:rsidRPr="000770A5" w:rsidDel="00267085">
        <w:rPr>
          <w:rFonts w:ascii="Arial" w:hAnsi="Arial" w:cs="Arial"/>
          <w:color w:val="C00000"/>
          <w:sz w:val="24"/>
          <w:szCs w:val="24"/>
        </w:rPr>
        <w:t xml:space="preserve"> </w:t>
      </w:r>
      <w:r w:rsidRPr="00402C66">
        <w:rPr>
          <w:rFonts w:ascii="Arial" w:eastAsia="Times New Roman" w:hAnsi="Arial" w:cs="Arial"/>
          <w:sz w:val="24"/>
          <w:szCs w:val="24"/>
        </w:rPr>
        <w:t xml:space="preserve"> information</w:t>
      </w:r>
      <w:proofErr w:type="gramEnd"/>
      <w:r w:rsidRPr="00402C66">
        <w:rPr>
          <w:rFonts w:ascii="Arial" w:eastAsia="Times New Roman" w:hAnsi="Arial" w:cs="Arial"/>
          <w:sz w:val="24"/>
          <w:szCs w:val="24"/>
        </w:rPr>
        <w:t xml:space="preserve"> and </w:t>
      </w:r>
      <w:r w:rsidR="007E224C" w:rsidRPr="00402C66">
        <w:rPr>
          <w:rFonts w:ascii="Arial" w:eastAsia="Times New Roman" w:hAnsi="Arial" w:cs="Arial"/>
          <w:sz w:val="24"/>
          <w:szCs w:val="24"/>
        </w:rPr>
        <w:t>resources from</w:t>
      </w:r>
      <w:r w:rsidR="00A85981" w:rsidRPr="00472056">
        <w:rPr>
          <w:rFonts w:ascii="Arial" w:eastAsia="Times New Roman" w:hAnsi="Arial" w:cs="Arial"/>
          <w:sz w:val="24"/>
          <w:szCs w:val="24"/>
        </w:rPr>
        <w:t xml:space="preserve"> unauthorized use or disclosure</w:t>
      </w:r>
      <w:r w:rsidRPr="00402C66">
        <w:rPr>
          <w:rFonts w:ascii="Arial" w:eastAsia="Times New Roman" w:hAnsi="Arial" w:cs="Arial"/>
          <w:sz w:val="24"/>
          <w:szCs w:val="24"/>
        </w:rPr>
        <w:t>;</w:t>
      </w:r>
    </w:p>
    <w:p w14:paraId="42FD7870" w14:textId="64322EE0" w:rsidR="008B3726" w:rsidRDefault="008B3726" w:rsidP="000B2C5C">
      <w:pPr>
        <w:pStyle w:val="ListParagraph"/>
        <w:numPr>
          <w:ilvl w:val="0"/>
          <w:numId w:val="31"/>
        </w:numPr>
        <w:spacing w:line="240" w:lineRule="auto"/>
        <w:ind w:right="450"/>
        <w:contextualSpacing w:val="0"/>
        <w:jc w:val="both"/>
        <w:rPr>
          <w:rFonts w:ascii="Arial" w:eastAsia="Times New Roman" w:hAnsi="Arial" w:cs="Arial"/>
          <w:sz w:val="24"/>
          <w:szCs w:val="24"/>
        </w:rPr>
      </w:pPr>
      <w:r w:rsidRPr="00402C66">
        <w:rPr>
          <w:rFonts w:ascii="Arial" w:eastAsia="Times New Roman" w:hAnsi="Arial" w:cs="Arial"/>
          <w:sz w:val="24"/>
          <w:szCs w:val="24"/>
        </w:rPr>
        <w:t>protecting</w:t>
      </w:r>
      <w:r>
        <w:rPr>
          <w:rFonts w:ascii="Arial" w:eastAsia="Times New Roman" w:hAnsi="Arial" w:cs="Arial"/>
          <w:sz w:val="24"/>
          <w:szCs w:val="24"/>
        </w:rPr>
        <w:t xml:space="preserve"> personal, private, sensitive </w:t>
      </w:r>
      <w:r w:rsidRPr="00472056">
        <w:rPr>
          <w:rFonts w:ascii="Arial" w:eastAsia="Times New Roman" w:hAnsi="Arial" w:cs="Arial"/>
          <w:sz w:val="24"/>
          <w:szCs w:val="24"/>
        </w:rPr>
        <w:t>information</w:t>
      </w:r>
      <w:r w:rsidRPr="008B3726">
        <w:rPr>
          <w:rFonts w:ascii="Arial" w:eastAsia="Times New Roman" w:hAnsi="Arial" w:cs="Arial"/>
          <w:sz w:val="24"/>
          <w:szCs w:val="24"/>
        </w:rPr>
        <w:t xml:space="preserve"> </w:t>
      </w:r>
      <w:r w:rsidRPr="00472056">
        <w:rPr>
          <w:rFonts w:ascii="Arial" w:eastAsia="Times New Roman" w:hAnsi="Arial" w:cs="Arial"/>
          <w:sz w:val="24"/>
          <w:szCs w:val="24"/>
        </w:rPr>
        <w:t xml:space="preserve">from unauthorized use or </w:t>
      </w:r>
      <w:proofErr w:type="gramStart"/>
      <w:r w:rsidRPr="00472056">
        <w:rPr>
          <w:rFonts w:ascii="Arial" w:eastAsia="Times New Roman" w:hAnsi="Arial" w:cs="Arial"/>
          <w:sz w:val="24"/>
          <w:szCs w:val="24"/>
        </w:rPr>
        <w:t>disclosure</w:t>
      </w:r>
      <w:r>
        <w:rPr>
          <w:rFonts w:ascii="Arial" w:eastAsia="Times New Roman" w:hAnsi="Arial" w:cs="Arial"/>
          <w:sz w:val="24"/>
          <w:szCs w:val="24"/>
        </w:rPr>
        <w:t>;</w:t>
      </w:r>
      <w:proofErr w:type="gramEnd"/>
    </w:p>
    <w:p w14:paraId="709A16F3" w14:textId="5BFF7EA6" w:rsidR="00402C66" w:rsidRPr="00402C66" w:rsidRDefault="00402C66" w:rsidP="000B2C5C">
      <w:pPr>
        <w:pStyle w:val="ListParagraph"/>
        <w:numPr>
          <w:ilvl w:val="0"/>
          <w:numId w:val="31"/>
        </w:numPr>
        <w:spacing w:line="240" w:lineRule="auto"/>
        <w:ind w:left="630" w:right="450"/>
        <w:contextualSpacing w:val="0"/>
        <w:jc w:val="both"/>
        <w:rPr>
          <w:rFonts w:ascii="Arial" w:eastAsia="Times New Roman" w:hAnsi="Arial" w:cs="Arial"/>
          <w:sz w:val="24"/>
          <w:szCs w:val="24"/>
        </w:rPr>
      </w:pPr>
      <w:bookmarkStart w:id="5" w:name="_Hlk531356258"/>
      <w:r w:rsidRPr="00402C66">
        <w:rPr>
          <w:rFonts w:ascii="Arial" w:eastAsia="Times New Roman" w:hAnsi="Arial" w:cs="Arial"/>
          <w:sz w:val="24"/>
          <w:szCs w:val="24"/>
        </w:rPr>
        <w:t>abiding by</w:t>
      </w:r>
      <w:r w:rsidR="008B3726">
        <w:rPr>
          <w:rFonts w:ascii="Arial" w:eastAsia="Times New Roman" w:hAnsi="Arial" w:cs="Arial"/>
          <w:i/>
          <w:sz w:val="24"/>
          <w:szCs w:val="24"/>
        </w:rPr>
        <w:t xml:space="preserve"> </w:t>
      </w:r>
      <w:r w:rsidR="0059098A" w:rsidRPr="003C417C">
        <w:rPr>
          <w:rFonts w:ascii="Arial" w:eastAsia="Times New Roman" w:hAnsi="Arial" w:cs="Arial"/>
          <w:i/>
          <w:sz w:val="24"/>
          <w:szCs w:val="24"/>
        </w:rPr>
        <w:t xml:space="preserve">Acceptable Use </w:t>
      </w:r>
      <w:r w:rsidR="00EA74BE" w:rsidRPr="003C417C">
        <w:rPr>
          <w:rFonts w:ascii="Arial" w:eastAsia="Times New Roman" w:hAnsi="Arial" w:cs="Arial"/>
          <w:i/>
          <w:sz w:val="24"/>
          <w:szCs w:val="24"/>
        </w:rPr>
        <w:t>of</w:t>
      </w:r>
      <w:r w:rsidR="0059098A" w:rsidRPr="003C417C">
        <w:rPr>
          <w:rFonts w:ascii="Arial" w:eastAsia="Times New Roman" w:hAnsi="Arial" w:cs="Arial"/>
          <w:i/>
          <w:sz w:val="24"/>
          <w:szCs w:val="24"/>
        </w:rPr>
        <w:t xml:space="preserve"> Information Technology Resources</w:t>
      </w:r>
      <w:r w:rsidR="00680AC6" w:rsidRPr="003C417C">
        <w:rPr>
          <w:rStyle w:val="Hyperlink"/>
          <w:rFonts w:ascii="Arial" w:eastAsia="Times New Roman" w:hAnsi="Arial" w:cs="Arial"/>
          <w:i/>
          <w:sz w:val="24"/>
          <w:szCs w:val="24"/>
          <w:u w:val="none"/>
        </w:rPr>
        <w:t xml:space="preserve"> </w:t>
      </w:r>
      <w:r w:rsidR="00680AC6" w:rsidRPr="003C417C">
        <w:rPr>
          <w:rStyle w:val="Hyperlink"/>
          <w:rFonts w:ascii="Arial" w:eastAsia="Times New Roman" w:hAnsi="Arial" w:cs="Arial"/>
          <w:i/>
          <w:color w:val="auto"/>
          <w:sz w:val="24"/>
          <w:szCs w:val="24"/>
          <w:u w:val="none"/>
        </w:rPr>
        <w:t>Policy</w:t>
      </w:r>
      <w:bookmarkEnd w:id="5"/>
    </w:p>
    <w:p w14:paraId="626F4E8D" w14:textId="77777777" w:rsidR="00402C66" w:rsidRPr="00402C66" w:rsidRDefault="00402C66" w:rsidP="000B2C5C">
      <w:pPr>
        <w:pStyle w:val="ListParagraph"/>
        <w:numPr>
          <w:ilvl w:val="0"/>
          <w:numId w:val="31"/>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reporting suspected information security incidents or weaknesses to the appropriate manager and ISO/designated security representative.</w:t>
      </w:r>
    </w:p>
    <w:p w14:paraId="6325752D" w14:textId="7A1EE5B7" w:rsidR="00402C66" w:rsidRPr="00854F29" w:rsidRDefault="00402C66" w:rsidP="000B2C5C">
      <w:pPr>
        <w:pStyle w:val="Heading3"/>
        <w:keepNext w:val="0"/>
        <w:keepLines w:val="0"/>
        <w:numPr>
          <w:ilvl w:val="2"/>
          <w:numId w:val="1"/>
        </w:numPr>
        <w:spacing w:before="120" w:after="200" w:line="240" w:lineRule="auto"/>
        <w:ind w:left="994" w:right="450"/>
        <w:rPr>
          <w:rFonts w:ascii="Arial" w:hAnsi="Arial" w:cs="Arial"/>
          <w:color w:val="000000" w:themeColor="text1"/>
          <w:sz w:val="24"/>
          <w:szCs w:val="24"/>
        </w:rPr>
      </w:pPr>
      <w:proofErr w:type="gramStart"/>
      <w:r w:rsidRPr="00854F29">
        <w:rPr>
          <w:rFonts w:ascii="Arial" w:hAnsi="Arial" w:cs="Arial"/>
          <w:color w:val="000000" w:themeColor="text1"/>
          <w:sz w:val="24"/>
          <w:szCs w:val="24"/>
        </w:rPr>
        <w:t xml:space="preserve">The </w:t>
      </w:r>
      <w:bookmarkStart w:id="6" w:name="Authority3"/>
      <w:bookmarkEnd w:id="6"/>
      <w:r w:rsidR="006E3CF8">
        <w:rPr>
          <w:rFonts w:ascii="Arial" w:hAnsi="Arial" w:cs="Arial"/>
          <w:color w:val="000000" w:themeColor="text1"/>
          <w:sz w:val="24"/>
          <w:szCs w:val="24"/>
        </w:rPr>
        <w:t xml:space="preserve"> </w:t>
      </w:r>
      <w:r w:rsidRPr="00854F29">
        <w:rPr>
          <w:rFonts w:ascii="Arial" w:hAnsi="Arial" w:cs="Arial"/>
          <w:color w:val="000000" w:themeColor="text1"/>
          <w:sz w:val="24"/>
          <w:szCs w:val="24"/>
        </w:rPr>
        <w:t>is</w:t>
      </w:r>
      <w:proofErr w:type="gramEnd"/>
      <w:r w:rsidRPr="00854F29">
        <w:rPr>
          <w:rFonts w:ascii="Arial" w:hAnsi="Arial" w:cs="Arial"/>
          <w:color w:val="000000" w:themeColor="text1"/>
          <w:sz w:val="24"/>
          <w:szCs w:val="24"/>
        </w:rPr>
        <w:t xml:space="preserve"> responsible for:</w:t>
      </w:r>
    </w:p>
    <w:p w14:paraId="2F0D2627" w14:textId="109E5DD0"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providing in-house expertise as security </w:t>
      </w:r>
      <w:proofErr w:type="gramStart"/>
      <w:r w:rsidRPr="00402C66">
        <w:rPr>
          <w:rFonts w:ascii="Arial" w:eastAsia="Times New Roman" w:hAnsi="Arial" w:cs="Arial"/>
          <w:sz w:val="24"/>
          <w:szCs w:val="24"/>
        </w:rPr>
        <w:t>consultants</w:t>
      </w:r>
      <w:r w:rsidR="00680AC6" w:rsidRPr="000770A5" w:rsidDel="00267085">
        <w:rPr>
          <w:rFonts w:ascii="Arial" w:hAnsi="Arial" w:cs="Arial"/>
          <w:color w:val="C00000"/>
          <w:sz w:val="24"/>
          <w:szCs w:val="24"/>
        </w:rPr>
        <w:t xml:space="preserve"> </w:t>
      </w:r>
      <w:r w:rsidR="00267085" w:rsidRPr="00402C66" w:rsidDel="00267085">
        <w:rPr>
          <w:rFonts w:ascii="Arial" w:eastAsia="Times New Roman" w:hAnsi="Arial" w:cs="Arial"/>
          <w:sz w:val="24"/>
          <w:szCs w:val="24"/>
        </w:rPr>
        <w:t xml:space="preserve"> </w:t>
      </w:r>
      <w:r w:rsidRPr="00402C66">
        <w:rPr>
          <w:rFonts w:ascii="Arial" w:eastAsia="Times New Roman" w:hAnsi="Arial" w:cs="Arial"/>
          <w:sz w:val="24"/>
          <w:szCs w:val="24"/>
        </w:rPr>
        <w:t>as</w:t>
      </w:r>
      <w:proofErr w:type="gramEnd"/>
      <w:r w:rsidRPr="00402C66">
        <w:rPr>
          <w:rFonts w:ascii="Arial" w:eastAsia="Times New Roman" w:hAnsi="Arial" w:cs="Arial"/>
          <w:sz w:val="24"/>
          <w:szCs w:val="24"/>
        </w:rPr>
        <w:t xml:space="preserve"> needed;</w:t>
      </w:r>
    </w:p>
    <w:p w14:paraId="267D61BD" w14:textId="60948D31"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developing the security program and strategy, including measures of </w:t>
      </w:r>
      <w:proofErr w:type="gramStart"/>
      <w:r w:rsidRPr="00402C66">
        <w:rPr>
          <w:rFonts w:ascii="Arial" w:eastAsia="Times New Roman" w:hAnsi="Arial" w:cs="Arial"/>
          <w:sz w:val="24"/>
          <w:szCs w:val="24"/>
        </w:rPr>
        <w:t>effectiveness;</w:t>
      </w:r>
      <w:proofErr w:type="gramEnd"/>
    </w:p>
    <w:p w14:paraId="331B52A6" w14:textId="77777777"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establishing and maintaining enterprise information security policy and </w:t>
      </w:r>
      <w:proofErr w:type="gramStart"/>
      <w:r w:rsidRPr="00402C66">
        <w:rPr>
          <w:rFonts w:ascii="Arial" w:eastAsia="Times New Roman" w:hAnsi="Arial" w:cs="Arial"/>
          <w:sz w:val="24"/>
          <w:szCs w:val="24"/>
        </w:rPr>
        <w:t>standards;</w:t>
      </w:r>
      <w:proofErr w:type="gramEnd"/>
    </w:p>
    <w:p w14:paraId="3A3E6C9E" w14:textId="21A130E6"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assessing compliance with security policies and </w:t>
      </w:r>
      <w:proofErr w:type="gramStart"/>
      <w:r w:rsidRPr="00402C66">
        <w:rPr>
          <w:rFonts w:ascii="Arial" w:eastAsia="Times New Roman" w:hAnsi="Arial" w:cs="Arial"/>
          <w:sz w:val="24"/>
          <w:szCs w:val="24"/>
        </w:rPr>
        <w:t>standards;</w:t>
      </w:r>
      <w:proofErr w:type="gramEnd"/>
    </w:p>
    <w:p w14:paraId="07D9B9BA" w14:textId="77777777"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advising on secure system </w:t>
      </w:r>
      <w:proofErr w:type="gramStart"/>
      <w:r w:rsidRPr="00402C66">
        <w:rPr>
          <w:rFonts w:ascii="Arial" w:eastAsia="Times New Roman" w:hAnsi="Arial" w:cs="Arial"/>
          <w:sz w:val="24"/>
          <w:szCs w:val="24"/>
        </w:rPr>
        <w:t>engineering;</w:t>
      </w:r>
      <w:proofErr w:type="gramEnd"/>
      <w:r w:rsidRPr="00402C66">
        <w:rPr>
          <w:rFonts w:ascii="Arial" w:eastAsia="Times New Roman" w:hAnsi="Arial" w:cs="Arial"/>
          <w:sz w:val="24"/>
          <w:szCs w:val="24"/>
        </w:rPr>
        <w:t xml:space="preserve"> </w:t>
      </w:r>
    </w:p>
    <w:p w14:paraId="46B6BD42" w14:textId="77777777"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providing incident response coordination and </w:t>
      </w:r>
      <w:proofErr w:type="gramStart"/>
      <w:r w:rsidRPr="00402C66">
        <w:rPr>
          <w:rFonts w:ascii="Arial" w:eastAsia="Times New Roman" w:hAnsi="Arial" w:cs="Arial"/>
          <w:sz w:val="24"/>
          <w:szCs w:val="24"/>
        </w:rPr>
        <w:t>expertise;</w:t>
      </w:r>
      <w:proofErr w:type="gramEnd"/>
    </w:p>
    <w:p w14:paraId="6B8758A7" w14:textId="0E6BB8A9"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monitoring networks for </w:t>
      </w:r>
      <w:proofErr w:type="gramStart"/>
      <w:r w:rsidRPr="00402C66">
        <w:rPr>
          <w:rFonts w:ascii="Arial" w:eastAsia="Times New Roman" w:hAnsi="Arial" w:cs="Arial"/>
          <w:sz w:val="24"/>
          <w:szCs w:val="24"/>
        </w:rPr>
        <w:t>anomalies;</w:t>
      </w:r>
      <w:proofErr w:type="gramEnd"/>
    </w:p>
    <w:p w14:paraId="4260EA0A" w14:textId="64ECC0F8"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monitoring external sources for indications of data breaches, defacements, etc. </w:t>
      </w:r>
    </w:p>
    <w:p w14:paraId="1AFF66B7" w14:textId="77777777"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maintaining ongoing contact with security groups/associations and relevant </w:t>
      </w:r>
      <w:proofErr w:type="gramStart"/>
      <w:r w:rsidRPr="00402C66">
        <w:rPr>
          <w:rFonts w:ascii="Arial" w:eastAsia="Times New Roman" w:hAnsi="Arial" w:cs="Arial"/>
          <w:sz w:val="24"/>
          <w:szCs w:val="24"/>
        </w:rPr>
        <w:t>authorities;</w:t>
      </w:r>
      <w:proofErr w:type="gramEnd"/>
      <w:r w:rsidRPr="00402C66">
        <w:rPr>
          <w:rFonts w:ascii="Arial" w:eastAsia="Times New Roman" w:hAnsi="Arial" w:cs="Arial"/>
          <w:sz w:val="24"/>
          <w:szCs w:val="24"/>
        </w:rPr>
        <w:t xml:space="preserve"> </w:t>
      </w:r>
    </w:p>
    <w:p w14:paraId="53142F3B" w14:textId="77777777"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providing timely notification of current threats and vulnerabilities; and</w:t>
      </w:r>
    </w:p>
    <w:p w14:paraId="4864BF7A" w14:textId="77777777" w:rsidR="00402C66" w:rsidRPr="00402C66" w:rsidRDefault="00402C66" w:rsidP="000B2C5C">
      <w:pPr>
        <w:pStyle w:val="ListParagraph"/>
        <w:numPr>
          <w:ilvl w:val="0"/>
          <w:numId w:val="33"/>
        </w:numPr>
        <w:spacing w:line="240" w:lineRule="auto"/>
        <w:ind w:left="630" w:right="450"/>
        <w:contextualSpacing w:val="0"/>
        <w:jc w:val="both"/>
        <w:rPr>
          <w:rFonts w:ascii="Arial" w:eastAsia="Times New Roman" w:hAnsi="Arial" w:cs="Arial"/>
          <w:sz w:val="24"/>
          <w:szCs w:val="24"/>
        </w:rPr>
      </w:pPr>
      <w:r w:rsidRPr="00402C66">
        <w:rPr>
          <w:rFonts w:ascii="Arial" w:eastAsia="Times New Roman" w:hAnsi="Arial" w:cs="Arial"/>
          <w:sz w:val="24"/>
          <w:szCs w:val="24"/>
        </w:rPr>
        <w:t xml:space="preserve">providing awareness materials and training resources. </w:t>
      </w:r>
    </w:p>
    <w:p w14:paraId="4F3C3C2E" w14:textId="77777777" w:rsidR="00680AC6" w:rsidRPr="0059098A" w:rsidRDefault="00680AC6" w:rsidP="000B2C5C">
      <w:pPr>
        <w:spacing w:after="0" w:line="240" w:lineRule="auto"/>
        <w:ind w:right="446"/>
        <w:jc w:val="both"/>
        <w:rPr>
          <w:rFonts w:ascii="Arial" w:hAnsi="Arial" w:cs="Arial"/>
        </w:rPr>
      </w:pPr>
    </w:p>
    <w:p w14:paraId="4E79DCD5" w14:textId="77777777" w:rsidR="00402C66" w:rsidRDefault="00402C66" w:rsidP="000B2C5C">
      <w:pPr>
        <w:pStyle w:val="Heading3"/>
        <w:keepNext w:val="0"/>
        <w:keepLines w:val="0"/>
        <w:numPr>
          <w:ilvl w:val="1"/>
          <w:numId w:val="6"/>
        </w:numPr>
        <w:spacing w:before="120" w:after="200" w:line="240" w:lineRule="auto"/>
        <w:ind w:right="450"/>
        <w:rPr>
          <w:rFonts w:ascii="Arial" w:hAnsi="Arial" w:cs="Arial"/>
          <w:color w:val="000000" w:themeColor="text1"/>
          <w:sz w:val="24"/>
          <w:szCs w:val="24"/>
        </w:rPr>
      </w:pPr>
      <w:r>
        <w:rPr>
          <w:rFonts w:ascii="Arial" w:hAnsi="Arial" w:cs="Arial"/>
          <w:color w:val="000000" w:themeColor="text1"/>
          <w:sz w:val="24"/>
          <w:szCs w:val="24"/>
        </w:rPr>
        <w:t>Separation of Duties</w:t>
      </w:r>
    </w:p>
    <w:p w14:paraId="3419B3FE" w14:textId="77777777" w:rsidR="00402C66" w:rsidRPr="005C03AE" w:rsidRDefault="00402C66" w:rsidP="000B2C5C">
      <w:pPr>
        <w:pStyle w:val="ListParagraph"/>
        <w:numPr>
          <w:ilvl w:val="0"/>
          <w:numId w:val="36"/>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 xml:space="preserve">To reduce the risk of accidental or deliberate system misuse, separation of duties and areas of responsibility must be implemented where appropriate.  </w:t>
      </w:r>
    </w:p>
    <w:p w14:paraId="591ADE3B" w14:textId="77777777" w:rsidR="00402C66" w:rsidRPr="005C03AE" w:rsidRDefault="00402C66" w:rsidP="000B2C5C">
      <w:pPr>
        <w:pStyle w:val="ListParagraph"/>
        <w:numPr>
          <w:ilvl w:val="0"/>
          <w:numId w:val="36"/>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 xml:space="preserve">Whenever separation of duties is not technically feasible, other compensatory controls must be implemented, such as monitoring of activities, audit trails and management supervision. </w:t>
      </w:r>
    </w:p>
    <w:p w14:paraId="76CC57CB" w14:textId="77777777" w:rsidR="00402C66" w:rsidRPr="005C03AE" w:rsidRDefault="00402C66" w:rsidP="000B2C5C">
      <w:pPr>
        <w:pStyle w:val="ListParagraph"/>
        <w:numPr>
          <w:ilvl w:val="0"/>
          <w:numId w:val="36"/>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lastRenderedPageBreak/>
        <w:t>The audit and approval of security controls must always remain independent and segregated from the implementation of security controls.</w:t>
      </w:r>
    </w:p>
    <w:p w14:paraId="18510933" w14:textId="77777777" w:rsidR="00402C66" w:rsidRDefault="00402C66" w:rsidP="000B2C5C">
      <w:pPr>
        <w:pStyle w:val="Heading3"/>
        <w:keepNext w:val="0"/>
        <w:keepLines w:val="0"/>
        <w:numPr>
          <w:ilvl w:val="1"/>
          <w:numId w:val="6"/>
        </w:numPr>
        <w:spacing w:before="120" w:after="200" w:line="240" w:lineRule="auto"/>
        <w:ind w:right="450"/>
        <w:rPr>
          <w:rFonts w:ascii="Arial" w:hAnsi="Arial" w:cs="Arial"/>
          <w:color w:val="000000" w:themeColor="text1"/>
          <w:sz w:val="24"/>
          <w:szCs w:val="24"/>
        </w:rPr>
      </w:pPr>
      <w:r>
        <w:rPr>
          <w:rFonts w:ascii="Arial" w:hAnsi="Arial" w:cs="Arial"/>
          <w:color w:val="000000" w:themeColor="text1"/>
          <w:sz w:val="24"/>
          <w:szCs w:val="24"/>
        </w:rPr>
        <w:t>Information Risk Management</w:t>
      </w:r>
    </w:p>
    <w:p w14:paraId="77DAA624" w14:textId="3A247A2B" w:rsidR="0020186E" w:rsidRPr="005C03AE" w:rsidRDefault="0020186E" w:rsidP="000B2C5C">
      <w:pPr>
        <w:pStyle w:val="ListParagraph"/>
        <w:numPr>
          <w:ilvl w:val="0"/>
          <w:numId w:val="37"/>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Any system or process that supports business functions must be appropriately managed for information risk and undergo information risk assessments, at a minimum annually, as part of a secure system development life cycle.</w:t>
      </w:r>
    </w:p>
    <w:p w14:paraId="1A24B143" w14:textId="77777777" w:rsidR="0020186E" w:rsidRPr="005C03AE" w:rsidRDefault="0020186E" w:rsidP="000B2C5C">
      <w:pPr>
        <w:pStyle w:val="ListParagraph"/>
        <w:numPr>
          <w:ilvl w:val="0"/>
          <w:numId w:val="37"/>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Information security risk assessments are required for new projects, implementations of new technologies, significant changes to the operating environment, or in response to the discovery of a significant vulnerability.</w:t>
      </w:r>
    </w:p>
    <w:p w14:paraId="0CB10653" w14:textId="3E1251D8" w:rsidR="0020186E" w:rsidRPr="005C03AE" w:rsidRDefault="002259C3" w:rsidP="000B2C5C">
      <w:pPr>
        <w:pStyle w:val="ListParagraph"/>
        <w:numPr>
          <w:ilvl w:val="0"/>
          <w:numId w:val="37"/>
        </w:numPr>
        <w:tabs>
          <w:tab w:val="left" w:pos="720"/>
        </w:tabs>
        <w:spacing w:line="240" w:lineRule="auto"/>
        <w:ind w:right="450"/>
        <w:contextualSpacing w:val="0"/>
        <w:jc w:val="both"/>
        <w:rPr>
          <w:rFonts w:ascii="Arial" w:hAnsi="Arial" w:cs="Arial"/>
          <w:sz w:val="24"/>
          <w:szCs w:val="24"/>
        </w:rPr>
      </w:pPr>
      <w:r w:rsidRPr="004C187A">
        <w:rPr>
          <w:rFonts w:ascii="Arial" w:eastAsia="Times New Roman" w:hAnsi="Arial" w:cs="Arial"/>
          <w:sz w:val="24"/>
          <w:szCs w:val="24"/>
        </w:rPr>
        <w:t>Entities</w:t>
      </w:r>
      <w:r w:rsidRPr="000770A5" w:rsidDel="00267085">
        <w:rPr>
          <w:rFonts w:ascii="Arial" w:hAnsi="Arial" w:cs="Arial"/>
          <w:color w:val="C00000"/>
          <w:sz w:val="24"/>
          <w:szCs w:val="24"/>
        </w:rPr>
        <w:t xml:space="preserve"> </w:t>
      </w:r>
      <w:r w:rsidR="0020186E" w:rsidRPr="005C03AE">
        <w:rPr>
          <w:rFonts w:ascii="Arial" w:hAnsi="Arial" w:cs="Arial"/>
          <w:sz w:val="24"/>
          <w:szCs w:val="24"/>
        </w:rPr>
        <w:t>are responsible for selecting the risk assessment approach they will use based on their needs and any applicable laws, regulations, and policies.</w:t>
      </w:r>
    </w:p>
    <w:p w14:paraId="7E4C4D5B" w14:textId="77777777" w:rsidR="0020186E" w:rsidRPr="005C03AE" w:rsidRDefault="0020186E" w:rsidP="000B2C5C">
      <w:pPr>
        <w:pStyle w:val="ListParagraph"/>
        <w:numPr>
          <w:ilvl w:val="0"/>
          <w:numId w:val="37"/>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Risk assessment results, and the decisions made based on these results, must be documented.</w:t>
      </w:r>
    </w:p>
    <w:p w14:paraId="308FD595" w14:textId="3B014992" w:rsidR="00B03332" w:rsidRPr="00B03332" w:rsidRDefault="0020186E" w:rsidP="000B2C5C">
      <w:pPr>
        <w:tabs>
          <w:tab w:val="num" w:pos="0"/>
        </w:tabs>
        <w:spacing w:after="0" w:line="240" w:lineRule="auto"/>
        <w:ind w:right="446"/>
        <w:jc w:val="both"/>
        <w:rPr>
          <w:rFonts w:ascii="Arial" w:eastAsia="Times New Roman" w:hAnsi="Arial" w:cs="Arial"/>
          <w:i/>
          <w:sz w:val="24"/>
          <w:szCs w:val="24"/>
        </w:rPr>
      </w:pPr>
      <w:r w:rsidRPr="00720B94">
        <w:rPr>
          <w:rFonts w:ascii="Arial" w:eastAsia="Times New Roman" w:hAnsi="Arial" w:cs="Arial"/>
          <w:i/>
          <w:sz w:val="24"/>
          <w:szCs w:val="24"/>
        </w:rPr>
        <w:t>Associated Standard</w:t>
      </w:r>
      <w:proofErr w:type="gramStart"/>
      <w:r w:rsidRPr="00720B94">
        <w:rPr>
          <w:rFonts w:ascii="Arial" w:eastAsia="Times New Roman" w:hAnsi="Arial" w:cs="Arial"/>
          <w:i/>
          <w:sz w:val="24"/>
          <w:szCs w:val="24"/>
        </w:rPr>
        <w:t xml:space="preserve">:  </w:t>
      </w:r>
      <w:r w:rsidRPr="003C417C">
        <w:rPr>
          <w:rFonts w:ascii="Arial" w:eastAsia="Times New Roman" w:hAnsi="Arial" w:cs="Arial"/>
          <w:i/>
          <w:sz w:val="24"/>
          <w:szCs w:val="24"/>
        </w:rPr>
        <w:t>Information</w:t>
      </w:r>
      <w:proofErr w:type="gramEnd"/>
      <w:r w:rsidRPr="003C417C">
        <w:rPr>
          <w:rFonts w:ascii="Arial" w:eastAsia="Times New Roman" w:hAnsi="Arial" w:cs="Arial"/>
          <w:i/>
          <w:sz w:val="24"/>
          <w:szCs w:val="24"/>
        </w:rPr>
        <w:t xml:space="preserve"> Security Risk Management </w:t>
      </w:r>
      <w:proofErr w:type="gramStart"/>
      <w:r w:rsidRPr="003C417C">
        <w:rPr>
          <w:rFonts w:ascii="Arial" w:eastAsia="Times New Roman" w:hAnsi="Arial" w:cs="Arial"/>
          <w:i/>
          <w:sz w:val="24"/>
          <w:szCs w:val="24"/>
        </w:rPr>
        <w:t>Standard</w:t>
      </w:r>
      <w:r w:rsidR="00B03332" w:rsidRPr="00720B94">
        <w:rPr>
          <w:rStyle w:val="Hyperlink"/>
          <w:rFonts w:ascii="Arial" w:eastAsia="Times New Roman" w:hAnsi="Arial" w:cs="Arial"/>
          <w:i/>
          <w:color w:val="auto"/>
          <w:sz w:val="24"/>
          <w:szCs w:val="24"/>
        </w:rPr>
        <w:t>;</w:t>
      </w:r>
      <w:proofErr w:type="gramEnd"/>
      <w:r w:rsidRPr="00720B94">
        <w:rPr>
          <w:rFonts w:ascii="Arial" w:eastAsia="Times New Roman" w:hAnsi="Arial" w:cs="Arial"/>
          <w:i/>
          <w:sz w:val="24"/>
          <w:szCs w:val="24"/>
        </w:rPr>
        <w:t xml:space="preserve"> </w:t>
      </w:r>
    </w:p>
    <w:p w14:paraId="50408688" w14:textId="18CE0F31" w:rsidR="0020186E" w:rsidRDefault="0020186E" w:rsidP="000B2C5C">
      <w:pPr>
        <w:tabs>
          <w:tab w:val="num" w:pos="0"/>
        </w:tabs>
        <w:spacing w:after="0" w:line="240" w:lineRule="auto"/>
        <w:ind w:right="446"/>
        <w:jc w:val="both"/>
        <w:rPr>
          <w:rStyle w:val="Hyperlink"/>
          <w:rFonts w:ascii="Arial" w:eastAsia="Times New Roman" w:hAnsi="Arial" w:cs="Arial"/>
          <w:i/>
          <w:sz w:val="24"/>
          <w:szCs w:val="24"/>
        </w:rPr>
      </w:pPr>
      <w:r w:rsidRPr="003C417C">
        <w:rPr>
          <w:rFonts w:ascii="Arial" w:eastAsia="Times New Roman" w:hAnsi="Arial" w:cs="Arial"/>
          <w:i/>
          <w:sz w:val="24"/>
          <w:szCs w:val="24"/>
        </w:rPr>
        <w:t>Secure System Development Lifecycle (SSDLC) Standard</w:t>
      </w:r>
    </w:p>
    <w:p w14:paraId="668C421B" w14:textId="77777777" w:rsidR="001E0894" w:rsidRPr="005C03AE" w:rsidRDefault="001E0894" w:rsidP="000B2C5C">
      <w:pPr>
        <w:tabs>
          <w:tab w:val="num" w:pos="0"/>
        </w:tabs>
        <w:spacing w:line="240" w:lineRule="auto"/>
        <w:ind w:right="450"/>
        <w:jc w:val="both"/>
        <w:rPr>
          <w:rFonts w:ascii="Arial" w:eastAsia="Times New Roman" w:hAnsi="Arial" w:cs="Arial"/>
          <w:i/>
          <w:color w:val="1F497D" w:themeColor="text2"/>
          <w:sz w:val="24"/>
          <w:szCs w:val="24"/>
        </w:rPr>
      </w:pPr>
    </w:p>
    <w:p w14:paraId="5675ED97" w14:textId="77777777" w:rsidR="0020186E" w:rsidRDefault="0020186E" w:rsidP="000B2C5C">
      <w:pPr>
        <w:pStyle w:val="Heading3"/>
        <w:keepNext w:val="0"/>
        <w:keepLines w:val="0"/>
        <w:numPr>
          <w:ilvl w:val="1"/>
          <w:numId w:val="6"/>
        </w:numPr>
        <w:spacing w:before="120" w:after="200" w:line="240" w:lineRule="auto"/>
        <w:ind w:right="450"/>
        <w:rPr>
          <w:rFonts w:ascii="Arial" w:hAnsi="Arial" w:cs="Arial"/>
          <w:color w:val="000000" w:themeColor="text1"/>
          <w:sz w:val="24"/>
          <w:szCs w:val="24"/>
        </w:rPr>
      </w:pPr>
      <w:r>
        <w:rPr>
          <w:rFonts w:ascii="Arial" w:hAnsi="Arial" w:cs="Arial"/>
          <w:color w:val="000000" w:themeColor="text1"/>
          <w:sz w:val="24"/>
          <w:szCs w:val="24"/>
        </w:rPr>
        <w:t>Information Classification and Handling</w:t>
      </w:r>
    </w:p>
    <w:p w14:paraId="0528A010" w14:textId="26F52F99"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All information, which is created, acquired or used in support of business activities, must only be used for its intended business purpose.</w:t>
      </w:r>
    </w:p>
    <w:p w14:paraId="02913000" w14:textId="625AF06B"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 xml:space="preserve">All information assets must have an information owner established within the lines of business. </w:t>
      </w:r>
    </w:p>
    <w:p w14:paraId="16EB2D98" w14:textId="77777777"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Information must be properly managed from its creation, through authorized use, to proper disposal.</w:t>
      </w:r>
    </w:p>
    <w:p w14:paraId="5740DF89" w14:textId="77777777"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All information must be classified on an ongoing basis based on its confidentiality, integrity and availability characteristics.</w:t>
      </w:r>
    </w:p>
    <w:p w14:paraId="6ECC67E7" w14:textId="77777777"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An information asset must be classified based on the highest level necessitated by its individual data elements.</w:t>
      </w:r>
    </w:p>
    <w:p w14:paraId="32BB00A8" w14:textId="1A155852"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If the</w:t>
      </w:r>
      <w:r w:rsidR="004C187A">
        <w:rPr>
          <w:rFonts w:ascii="Arial" w:hAnsi="Arial" w:cs="Arial"/>
          <w:sz w:val="24"/>
          <w:szCs w:val="24"/>
        </w:rPr>
        <w:t xml:space="preserve"> entity </w:t>
      </w:r>
      <w:r w:rsidRPr="005C03AE">
        <w:rPr>
          <w:rFonts w:ascii="Arial" w:hAnsi="Arial" w:cs="Arial"/>
          <w:sz w:val="24"/>
          <w:szCs w:val="24"/>
        </w:rPr>
        <w:t xml:space="preserve">is unable to determine the confidentiality classification of information or the information is </w:t>
      </w:r>
      <w:r w:rsidR="004C187A">
        <w:rPr>
          <w:rFonts w:ascii="Arial" w:hAnsi="Arial" w:cs="Arial"/>
          <w:sz w:val="24"/>
          <w:szCs w:val="24"/>
        </w:rPr>
        <w:t>personal identifying information (PII)</w:t>
      </w:r>
      <w:r w:rsidRPr="005C03AE">
        <w:rPr>
          <w:rFonts w:ascii="Arial" w:hAnsi="Arial" w:cs="Arial"/>
          <w:sz w:val="24"/>
          <w:szCs w:val="24"/>
        </w:rPr>
        <w:t xml:space="preserve"> the information must have a high confidentiality classification and, therefore, is subject to high confidentiality controls.</w:t>
      </w:r>
    </w:p>
    <w:p w14:paraId="4B14EAB2" w14:textId="77777777"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proofErr w:type="gramStart"/>
      <w:r w:rsidRPr="005C03AE">
        <w:rPr>
          <w:rFonts w:ascii="Arial" w:hAnsi="Arial" w:cs="Arial"/>
          <w:sz w:val="24"/>
          <w:szCs w:val="24"/>
        </w:rPr>
        <w:t>Merging of</w:t>
      </w:r>
      <w:proofErr w:type="gramEnd"/>
      <w:r w:rsidRPr="005C03AE">
        <w:rPr>
          <w:rFonts w:ascii="Arial" w:hAnsi="Arial" w:cs="Arial"/>
          <w:sz w:val="24"/>
          <w:szCs w:val="24"/>
        </w:rPr>
        <w:t xml:space="preserve"> information which creates a new information asset or situations that create the potential for merging (e.g., backup tape with multiple files) must be evaluated to determine if a new classification of the merged data is warranted.</w:t>
      </w:r>
    </w:p>
    <w:p w14:paraId="7C7C9B4F" w14:textId="77777777"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lastRenderedPageBreak/>
        <w:t xml:space="preserve">All reproductions of information in </w:t>
      </w:r>
      <w:proofErr w:type="gramStart"/>
      <w:r w:rsidRPr="005C03AE">
        <w:rPr>
          <w:rFonts w:ascii="Arial" w:hAnsi="Arial" w:cs="Arial"/>
          <w:sz w:val="24"/>
          <w:szCs w:val="24"/>
        </w:rPr>
        <w:t>its</w:t>
      </w:r>
      <w:proofErr w:type="gramEnd"/>
      <w:r w:rsidRPr="005C03AE">
        <w:rPr>
          <w:rFonts w:ascii="Arial" w:hAnsi="Arial" w:cs="Arial"/>
          <w:sz w:val="24"/>
          <w:szCs w:val="24"/>
        </w:rPr>
        <w:t xml:space="preserve"> entirety must carry the same confidentiality classification as the original. Partial reproductions need to be evaluated to determine if a new classification is warranted.</w:t>
      </w:r>
    </w:p>
    <w:p w14:paraId="535F0E13" w14:textId="77777777"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 xml:space="preserve">Each classification has an approved set of baseline controls designed to protect these classifications and these controls must be followed.  </w:t>
      </w:r>
    </w:p>
    <w:p w14:paraId="00ABC9CB" w14:textId="0145097F"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The</w:t>
      </w:r>
      <w:r w:rsidR="004C187A">
        <w:rPr>
          <w:rFonts w:ascii="Arial" w:hAnsi="Arial" w:cs="Arial"/>
          <w:sz w:val="24"/>
          <w:szCs w:val="24"/>
        </w:rPr>
        <w:t xml:space="preserve"> entity </w:t>
      </w:r>
      <w:r w:rsidRPr="005C03AE">
        <w:rPr>
          <w:rFonts w:ascii="Arial" w:hAnsi="Arial" w:cs="Arial"/>
          <w:sz w:val="24"/>
          <w:szCs w:val="24"/>
        </w:rPr>
        <w:t>must communicate the requirements for secure handling of information to its workforce.</w:t>
      </w:r>
    </w:p>
    <w:p w14:paraId="596930E2" w14:textId="48A34750"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 xml:space="preserve"> A written or electronic inventory of all information assets must be maintained.</w:t>
      </w:r>
    </w:p>
    <w:p w14:paraId="33853A86" w14:textId="43FB0734" w:rsidR="0020186E" w:rsidRPr="005C03AE" w:rsidRDefault="004C187A"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Pr>
          <w:rFonts w:ascii="Arial" w:hAnsi="Arial" w:cs="Arial"/>
          <w:sz w:val="24"/>
          <w:szCs w:val="24"/>
        </w:rPr>
        <w:t>C</w:t>
      </w:r>
      <w:r w:rsidR="0020186E" w:rsidRPr="005C03AE">
        <w:rPr>
          <w:rFonts w:ascii="Arial" w:hAnsi="Arial" w:cs="Arial"/>
          <w:sz w:val="24"/>
          <w:szCs w:val="24"/>
        </w:rPr>
        <w:t xml:space="preserve">ontent made available to the </w:t>
      </w:r>
      <w:proofErr w:type="gramStart"/>
      <w:r w:rsidR="0020186E" w:rsidRPr="005C03AE">
        <w:rPr>
          <w:rFonts w:ascii="Arial" w:hAnsi="Arial" w:cs="Arial"/>
          <w:sz w:val="24"/>
          <w:szCs w:val="24"/>
        </w:rPr>
        <w:t>general public</w:t>
      </w:r>
      <w:proofErr w:type="gramEnd"/>
      <w:r w:rsidR="0020186E" w:rsidRPr="005C03AE">
        <w:rPr>
          <w:rFonts w:ascii="Arial" w:hAnsi="Arial" w:cs="Arial"/>
          <w:sz w:val="24"/>
          <w:szCs w:val="24"/>
        </w:rPr>
        <w:t xml:space="preserve"> must be reviewed according to a process that will be defined and approved by the </w:t>
      </w:r>
      <w:r w:rsidR="002259C3">
        <w:rPr>
          <w:rFonts w:ascii="Arial" w:eastAsia="Times New Roman" w:hAnsi="Arial" w:cs="Arial"/>
          <w:sz w:val="24"/>
          <w:szCs w:val="24"/>
        </w:rPr>
        <w:t>entity</w:t>
      </w:r>
      <w:r w:rsidR="0020186E" w:rsidRPr="005C03AE">
        <w:rPr>
          <w:rFonts w:ascii="Arial" w:hAnsi="Arial" w:cs="Arial"/>
          <w:sz w:val="24"/>
          <w:szCs w:val="24"/>
        </w:rPr>
        <w:t>. The process must include the review and approval of updates to publicly available content and must consider the type and classification of information posted.</w:t>
      </w:r>
    </w:p>
    <w:p w14:paraId="1923059E" w14:textId="431CA9FA"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 xml:space="preserve">PPI must not be made available without appropriate safeguards approved by the </w:t>
      </w:r>
      <w:r w:rsidR="002259C3">
        <w:rPr>
          <w:rFonts w:ascii="Arial" w:eastAsia="Times New Roman" w:hAnsi="Arial" w:cs="Arial"/>
          <w:sz w:val="24"/>
          <w:szCs w:val="24"/>
        </w:rPr>
        <w:t>e</w:t>
      </w:r>
      <w:r w:rsidR="00267085">
        <w:rPr>
          <w:rFonts w:ascii="Arial" w:eastAsia="Times New Roman" w:hAnsi="Arial" w:cs="Arial"/>
          <w:sz w:val="24"/>
          <w:szCs w:val="24"/>
        </w:rPr>
        <w:t>ntity</w:t>
      </w:r>
      <w:r w:rsidRPr="005C03AE">
        <w:rPr>
          <w:rFonts w:ascii="Arial" w:hAnsi="Arial" w:cs="Arial"/>
          <w:sz w:val="24"/>
          <w:szCs w:val="24"/>
        </w:rPr>
        <w:t xml:space="preserve">. </w:t>
      </w:r>
    </w:p>
    <w:p w14:paraId="6F9B3731" w14:textId="44550828" w:rsidR="0020186E" w:rsidRPr="005C03AE" w:rsidRDefault="0020186E" w:rsidP="000B2C5C">
      <w:pPr>
        <w:pStyle w:val="ListParagraph"/>
        <w:numPr>
          <w:ilvl w:val="0"/>
          <w:numId w:val="38"/>
        </w:numPr>
        <w:tabs>
          <w:tab w:val="left" w:pos="720"/>
        </w:tabs>
        <w:spacing w:line="240" w:lineRule="auto"/>
        <w:ind w:right="450"/>
        <w:contextualSpacing w:val="0"/>
        <w:jc w:val="both"/>
        <w:rPr>
          <w:rFonts w:ascii="Arial" w:hAnsi="Arial" w:cs="Arial"/>
          <w:sz w:val="24"/>
          <w:szCs w:val="24"/>
        </w:rPr>
      </w:pPr>
      <w:r w:rsidRPr="005C03AE">
        <w:rPr>
          <w:rFonts w:ascii="Arial" w:hAnsi="Arial" w:cs="Arial"/>
          <w:sz w:val="24"/>
          <w:szCs w:val="24"/>
        </w:rPr>
        <w:t>For non-public information to be released outside</w:t>
      </w:r>
      <w:r w:rsidR="004C187A">
        <w:rPr>
          <w:rFonts w:ascii="Arial" w:hAnsi="Arial" w:cs="Arial"/>
          <w:sz w:val="24"/>
          <w:szCs w:val="24"/>
        </w:rPr>
        <w:t xml:space="preserve"> the entity</w:t>
      </w:r>
      <w:r w:rsidR="002259C3" w:rsidRPr="000770A5" w:rsidDel="00267085">
        <w:rPr>
          <w:rFonts w:ascii="Arial" w:hAnsi="Arial" w:cs="Arial"/>
          <w:color w:val="C00000"/>
          <w:sz w:val="24"/>
          <w:szCs w:val="24"/>
        </w:rPr>
        <w:t xml:space="preserve"> </w:t>
      </w:r>
      <w:r w:rsidRPr="005C03AE">
        <w:rPr>
          <w:rFonts w:ascii="Arial" w:hAnsi="Arial" w:cs="Arial"/>
          <w:sz w:val="24"/>
          <w:szCs w:val="24"/>
        </w:rPr>
        <w:t xml:space="preserve">or shared between </w:t>
      </w:r>
      <w:r w:rsidR="002259C3">
        <w:rPr>
          <w:rFonts w:ascii="Arial" w:hAnsi="Arial" w:cs="Arial"/>
          <w:sz w:val="24"/>
          <w:szCs w:val="24"/>
        </w:rPr>
        <w:t>other e</w:t>
      </w:r>
      <w:r w:rsidR="00267085">
        <w:rPr>
          <w:rFonts w:ascii="Arial" w:eastAsia="Times New Roman" w:hAnsi="Arial" w:cs="Arial"/>
          <w:sz w:val="24"/>
          <w:szCs w:val="24"/>
        </w:rPr>
        <w:t>ntities</w:t>
      </w:r>
      <w:r w:rsidRPr="005C03AE">
        <w:rPr>
          <w:rFonts w:ascii="Arial" w:hAnsi="Arial" w:cs="Arial"/>
          <w:sz w:val="24"/>
          <w:szCs w:val="24"/>
        </w:rPr>
        <w:t>, a process must be established that, at a minimum:</w:t>
      </w:r>
    </w:p>
    <w:p w14:paraId="30A146DE" w14:textId="77777777" w:rsidR="0020186E" w:rsidRPr="0020186E" w:rsidRDefault="0020186E" w:rsidP="000B2C5C">
      <w:pPr>
        <w:pStyle w:val="ListParagraph"/>
        <w:numPr>
          <w:ilvl w:val="0"/>
          <w:numId w:val="39"/>
        </w:numPr>
        <w:spacing w:line="240" w:lineRule="auto"/>
        <w:ind w:left="720" w:right="450"/>
        <w:contextualSpacing w:val="0"/>
        <w:jc w:val="both"/>
        <w:rPr>
          <w:rFonts w:ascii="Arial" w:eastAsia="Times New Roman" w:hAnsi="Arial" w:cs="Arial"/>
          <w:sz w:val="24"/>
          <w:szCs w:val="24"/>
        </w:rPr>
      </w:pPr>
      <w:r w:rsidRPr="0020186E">
        <w:rPr>
          <w:rFonts w:ascii="Arial" w:eastAsia="Times New Roman" w:hAnsi="Arial" w:cs="Arial"/>
          <w:sz w:val="24"/>
          <w:szCs w:val="24"/>
        </w:rPr>
        <w:t xml:space="preserve">evaluates and documents the sensitivity of the information to be released or </w:t>
      </w:r>
      <w:proofErr w:type="gramStart"/>
      <w:r w:rsidRPr="0020186E">
        <w:rPr>
          <w:rFonts w:ascii="Arial" w:eastAsia="Times New Roman" w:hAnsi="Arial" w:cs="Arial"/>
          <w:sz w:val="24"/>
          <w:szCs w:val="24"/>
        </w:rPr>
        <w:t>shared;</w:t>
      </w:r>
      <w:proofErr w:type="gramEnd"/>
    </w:p>
    <w:p w14:paraId="36287410" w14:textId="77777777" w:rsidR="0020186E" w:rsidRPr="0020186E" w:rsidRDefault="0020186E" w:rsidP="000B2C5C">
      <w:pPr>
        <w:pStyle w:val="ListParagraph"/>
        <w:numPr>
          <w:ilvl w:val="0"/>
          <w:numId w:val="39"/>
        </w:numPr>
        <w:spacing w:line="240" w:lineRule="auto"/>
        <w:ind w:left="720" w:right="450"/>
        <w:contextualSpacing w:val="0"/>
        <w:jc w:val="both"/>
        <w:rPr>
          <w:rFonts w:ascii="Arial" w:eastAsia="Times New Roman" w:hAnsi="Arial" w:cs="Arial"/>
          <w:sz w:val="24"/>
          <w:szCs w:val="24"/>
        </w:rPr>
      </w:pPr>
      <w:r w:rsidRPr="0020186E">
        <w:rPr>
          <w:rFonts w:ascii="Arial" w:eastAsia="Times New Roman" w:hAnsi="Arial" w:cs="Arial"/>
          <w:sz w:val="24"/>
          <w:szCs w:val="24"/>
        </w:rPr>
        <w:t xml:space="preserve">identifies the responsibilities of each party for protecting the </w:t>
      </w:r>
      <w:proofErr w:type="gramStart"/>
      <w:r w:rsidRPr="0020186E">
        <w:rPr>
          <w:rFonts w:ascii="Arial" w:eastAsia="Times New Roman" w:hAnsi="Arial" w:cs="Arial"/>
          <w:sz w:val="24"/>
          <w:szCs w:val="24"/>
        </w:rPr>
        <w:t>information;</w:t>
      </w:r>
      <w:proofErr w:type="gramEnd"/>
    </w:p>
    <w:p w14:paraId="48F9533E" w14:textId="77777777" w:rsidR="0020186E" w:rsidRPr="0020186E" w:rsidRDefault="0020186E" w:rsidP="000B2C5C">
      <w:pPr>
        <w:pStyle w:val="ListParagraph"/>
        <w:numPr>
          <w:ilvl w:val="0"/>
          <w:numId w:val="39"/>
        </w:numPr>
        <w:spacing w:line="240" w:lineRule="auto"/>
        <w:ind w:left="720" w:right="450"/>
        <w:contextualSpacing w:val="0"/>
        <w:jc w:val="both"/>
        <w:rPr>
          <w:rFonts w:ascii="Arial" w:eastAsia="Times New Roman" w:hAnsi="Arial" w:cs="Arial"/>
          <w:sz w:val="24"/>
          <w:szCs w:val="24"/>
        </w:rPr>
      </w:pPr>
      <w:r w:rsidRPr="0020186E">
        <w:rPr>
          <w:rFonts w:ascii="Arial" w:eastAsia="Times New Roman" w:hAnsi="Arial" w:cs="Arial"/>
          <w:sz w:val="24"/>
          <w:szCs w:val="24"/>
        </w:rPr>
        <w:t xml:space="preserve">defines the minimum controls required to transmit and use the </w:t>
      </w:r>
      <w:proofErr w:type="gramStart"/>
      <w:r w:rsidRPr="0020186E">
        <w:rPr>
          <w:rFonts w:ascii="Arial" w:eastAsia="Times New Roman" w:hAnsi="Arial" w:cs="Arial"/>
          <w:sz w:val="24"/>
          <w:szCs w:val="24"/>
        </w:rPr>
        <w:t>information;</w:t>
      </w:r>
      <w:proofErr w:type="gramEnd"/>
    </w:p>
    <w:p w14:paraId="1FFB4BAA" w14:textId="77777777" w:rsidR="0020186E" w:rsidRPr="0020186E" w:rsidRDefault="0020186E" w:rsidP="000B2C5C">
      <w:pPr>
        <w:pStyle w:val="ListParagraph"/>
        <w:numPr>
          <w:ilvl w:val="0"/>
          <w:numId w:val="39"/>
        </w:numPr>
        <w:spacing w:line="240" w:lineRule="auto"/>
        <w:ind w:left="720" w:right="450"/>
        <w:contextualSpacing w:val="0"/>
        <w:jc w:val="both"/>
        <w:rPr>
          <w:rFonts w:ascii="Arial" w:eastAsia="Times New Roman" w:hAnsi="Arial" w:cs="Arial"/>
          <w:sz w:val="24"/>
          <w:szCs w:val="24"/>
        </w:rPr>
      </w:pPr>
      <w:r w:rsidRPr="0020186E">
        <w:rPr>
          <w:rFonts w:ascii="Arial" w:eastAsia="Times New Roman" w:hAnsi="Arial" w:cs="Arial"/>
          <w:sz w:val="24"/>
          <w:szCs w:val="24"/>
        </w:rPr>
        <w:t xml:space="preserve">records the measures that each party has in place to protect the </w:t>
      </w:r>
      <w:proofErr w:type="gramStart"/>
      <w:r w:rsidRPr="0020186E">
        <w:rPr>
          <w:rFonts w:ascii="Arial" w:eastAsia="Times New Roman" w:hAnsi="Arial" w:cs="Arial"/>
          <w:sz w:val="24"/>
          <w:szCs w:val="24"/>
        </w:rPr>
        <w:t>information;</w:t>
      </w:r>
      <w:proofErr w:type="gramEnd"/>
    </w:p>
    <w:p w14:paraId="06927FF2" w14:textId="77777777" w:rsidR="0020186E" w:rsidRPr="0020186E" w:rsidRDefault="0020186E" w:rsidP="000B2C5C">
      <w:pPr>
        <w:pStyle w:val="ListParagraph"/>
        <w:numPr>
          <w:ilvl w:val="0"/>
          <w:numId w:val="39"/>
        </w:numPr>
        <w:spacing w:line="240" w:lineRule="auto"/>
        <w:ind w:left="720" w:right="450"/>
        <w:contextualSpacing w:val="0"/>
        <w:jc w:val="both"/>
        <w:rPr>
          <w:rFonts w:ascii="Arial" w:eastAsia="Times New Roman" w:hAnsi="Arial" w:cs="Arial"/>
          <w:sz w:val="24"/>
          <w:szCs w:val="24"/>
        </w:rPr>
      </w:pPr>
      <w:r w:rsidRPr="0020186E">
        <w:rPr>
          <w:rFonts w:ascii="Arial" w:eastAsia="Times New Roman" w:hAnsi="Arial" w:cs="Arial"/>
          <w:sz w:val="24"/>
          <w:szCs w:val="24"/>
        </w:rPr>
        <w:t xml:space="preserve">defines a method for compliance </w:t>
      </w:r>
      <w:proofErr w:type="gramStart"/>
      <w:r w:rsidRPr="0020186E">
        <w:rPr>
          <w:rFonts w:ascii="Arial" w:eastAsia="Times New Roman" w:hAnsi="Arial" w:cs="Arial"/>
          <w:sz w:val="24"/>
          <w:szCs w:val="24"/>
        </w:rPr>
        <w:t>measurement;</w:t>
      </w:r>
      <w:proofErr w:type="gramEnd"/>
    </w:p>
    <w:p w14:paraId="3D430975" w14:textId="77777777" w:rsidR="0020186E" w:rsidRPr="0020186E" w:rsidRDefault="0020186E" w:rsidP="000B2C5C">
      <w:pPr>
        <w:pStyle w:val="ListParagraph"/>
        <w:numPr>
          <w:ilvl w:val="0"/>
          <w:numId w:val="39"/>
        </w:numPr>
        <w:spacing w:line="240" w:lineRule="auto"/>
        <w:ind w:left="720" w:right="450"/>
        <w:contextualSpacing w:val="0"/>
        <w:jc w:val="both"/>
        <w:rPr>
          <w:rFonts w:ascii="Arial" w:eastAsia="Times New Roman" w:hAnsi="Arial" w:cs="Arial"/>
          <w:sz w:val="24"/>
          <w:szCs w:val="24"/>
        </w:rPr>
      </w:pPr>
      <w:r w:rsidRPr="0020186E">
        <w:rPr>
          <w:rFonts w:ascii="Arial" w:eastAsia="Times New Roman" w:hAnsi="Arial" w:cs="Arial"/>
          <w:sz w:val="24"/>
          <w:szCs w:val="24"/>
        </w:rPr>
        <w:t>provides a signoff procedure for each party to accept responsibilities; and</w:t>
      </w:r>
    </w:p>
    <w:p w14:paraId="4FCE9D3A" w14:textId="77777777" w:rsidR="0020186E" w:rsidRPr="0020186E" w:rsidRDefault="0020186E" w:rsidP="000B2C5C">
      <w:pPr>
        <w:pStyle w:val="ListParagraph"/>
        <w:numPr>
          <w:ilvl w:val="0"/>
          <w:numId w:val="39"/>
        </w:numPr>
        <w:spacing w:line="240" w:lineRule="auto"/>
        <w:ind w:left="720" w:right="450"/>
        <w:contextualSpacing w:val="0"/>
        <w:jc w:val="both"/>
        <w:rPr>
          <w:rFonts w:ascii="Arial" w:eastAsia="Times New Roman" w:hAnsi="Arial" w:cs="Arial"/>
          <w:sz w:val="24"/>
          <w:szCs w:val="24"/>
        </w:rPr>
      </w:pPr>
      <w:r w:rsidRPr="0020186E">
        <w:rPr>
          <w:rFonts w:ascii="Arial" w:eastAsia="Times New Roman" w:hAnsi="Arial" w:cs="Arial"/>
          <w:sz w:val="24"/>
          <w:szCs w:val="24"/>
        </w:rPr>
        <w:t>establishes a schedule and procedure for reviewing the controls.</w:t>
      </w:r>
    </w:p>
    <w:p w14:paraId="44729E1A" w14:textId="10A9AB95" w:rsidR="0020186E" w:rsidRPr="00931CB4" w:rsidRDefault="0020186E" w:rsidP="000B2C5C">
      <w:pPr>
        <w:tabs>
          <w:tab w:val="num" w:pos="0"/>
        </w:tabs>
        <w:spacing w:line="240" w:lineRule="auto"/>
        <w:ind w:right="450"/>
        <w:jc w:val="both"/>
        <w:rPr>
          <w:rFonts w:ascii="Arial" w:eastAsia="Times New Roman" w:hAnsi="Arial" w:cs="Arial"/>
          <w:i/>
          <w:color w:val="1F497D" w:themeColor="text2"/>
          <w:sz w:val="24"/>
          <w:szCs w:val="24"/>
        </w:rPr>
      </w:pPr>
      <w:r w:rsidRPr="00720B94">
        <w:rPr>
          <w:rFonts w:ascii="Arial" w:eastAsia="Times New Roman" w:hAnsi="Arial" w:cs="Arial"/>
          <w:i/>
          <w:sz w:val="24"/>
          <w:szCs w:val="24"/>
        </w:rPr>
        <w:t>Associated Standards:</w:t>
      </w:r>
      <w:r w:rsidR="002259C3" w:rsidRPr="00720B94">
        <w:rPr>
          <w:rFonts w:ascii="Arial" w:eastAsia="Times New Roman" w:hAnsi="Arial" w:cs="Arial"/>
          <w:i/>
          <w:sz w:val="24"/>
          <w:szCs w:val="24"/>
        </w:rPr>
        <w:t xml:space="preserve"> </w:t>
      </w:r>
      <w:r w:rsidRPr="00720B94">
        <w:rPr>
          <w:rFonts w:ascii="Arial" w:eastAsia="Times New Roman" w:hAnsi="Arial" w:cs="Arial"/>
          <w:i/>
          <w:sz w:val="24"/>
          <w:szCs w:val="24"/>
        </w:rPr>
        <w:t xml:space="preserve">Information </w:t>
      </w:r>
      <w:r w:rsidRPr="0037162B">
        <w:rPr>
          <w:rFonts w:ascii="Arial" w:eastAsia="Times New Roman" w:hAnsi="Arial" w:cs="Arial"/>
          <w:i/>
          <w:sz w:val="24"/>
          <w:szCs w:val="24"/>
        </w:rPr>
        <w:t>Classification Standar</w:t>
      </w:r>
      <w:r w:rsidRPr="00931CB4">
        <w:rPr>
          <w:rFonts w:ascii="Arial" w:eastAsia="Times New Roman" w:hAnsi="Arial" w:cs="Arial"/>
          <w:i/>
          <w:sz w:val="24"/>
          <w:szCs w:val="24"/>
        </w:rPr>
        <w:t>d;</w:t>
      </w:r>
      <w:r w:rsidR="00B03332" w:rsidRPr="00931CB4">
        <w:t xml:space="preserve"> </w:t>
      </w:r>
      <w:r w:rsidRPr="00931CB4">
        <w:rPr>
          <w:rFonts w:ascii="Arial" w:eastAsia="Times New Roman" w:hAnsi="Arial" w:cs="Arial"/>
          <w:i/>
          <w:sz w:val="24"/>
          <w:szCs w:val="24"/>
        </w:rPr>
        <w:t>Sanitization/Secure Disposal Standard</w:t>
      </w:r>
    </w:p>
    <w:p w14:paraId="7C2811BA" w14:textId="77777777" w:rsidR="008F3568" w:rsidRDefault="0020186E" w:rsidP="000B2C5C">
      <w:pPr>
        <w:pStyle w:val="Heading3"/>
        <w:numPr>
          <w:ilvl w:val="1"/>
          <w:numId w:val="6"/>
        </w:numPr>
        <w:spacing w:before="120" w:after="200" w:line="240" w:lineRule="auto"/>
        <w:ind w:right="446"/>
        <w:rPr>
          <w:rFonts w:ascii="Arial" w:hAnsi="Arial" w:cs="Arial"/>
          <w:color w:val="000000" w:themeColor="text1"/>
          <w:sz w:val="24"/>
          <w:szCs w:val="24"/>
        </w:rPr>
      </w:pPr>
      <w:r>
        <w:rPr>
          <w:rFonts w:ascii="Arial" w:hAnsi="Arial" w:cs="Arial"/>
          <w:color w:val="000000" w:themeColor="text1"/>
          <w:sz w:val="24"/>
          <w:szCs w:val="24"/>
        </w:rPr>
        <w:t>IT Asset Management</w:t>
      </w:r>
    </w:p>
    <w:p w14:paraId="283CF4F2" w14:textId="77777777" w:rsidR="0020186E" w:rsidRPr="000754A0" w:rsidRDefault="0020186E" w:rsidP="000B2C5C">
      <w:pPr>
        <w:pStyle w:val="ListParagraph"/>
        <w:keepNext/>
        <w:keepLines/>
        <w:numPr>
          <w:ilvl w:val="0"/>
          <w:numId w:val="40"/>
        </w:numPr>
        <w:tabs>
          <w:tab w:val="left" w:pos="720"/>
        </w:tabs>
        <w:spacing w:line="240" w:lineRule="auto"/>
        <w:ind w:right="446"/>
        <w:contextualSpacing w:val="0"/>
        <w:jc w:val="both"/>
        <w:rPr>
          <w:rFonts w:ascii="Arial" w:hAnsi="Arial" w:cs="Arial"/>
          <w:sz w:val="24"/>
          <w:szCs w:val="24"/>
        </w:rPr>
      </w:pPr>
      <w:r w:rsidRPr="000754A0">
        <w:rPr>
          <w:rFonts w:ascii="Arial" w:hAnsi="Arial" w:cs="Arial"/>
          <w:sz w:val="24"/>
          <w:szCs w:val="24"/>
        </w:rPr>
        <w:t>All IT hardware and software assets must be assigned to a designated business unit or individual.</w:t>
      </w:r>
    </w:p>
    <w:p w14:paraId="458DC2CD" w14:textId="0A265017" w:rsidR="0020186E" w:rsidRPr="000754A0" w:rsidRDefault="002259C3" w:rsidP="000B2C5C">
      <w:pPr>
        <w:pStyle w:val="ListParagraph"/>
        <w:numPr>
          <w:ilvl w:val="0"/>
          <w:numId w:val="40"/>
        </w:numPr>
        <w:tabs>
          <w:tab w:val="left" w:pos="720"/>
        </w:tabs>
        <w:spacing w:line="240" w:lineRule="auto"/>
        <w:ind w:right="450"/>
        <w:contextualSpacing w:val="0"/>
        <w:jc w:val="both"/>
        <w:rPr>
          <w:rFonts w:ascii="Arial" w:hAnsi="Arial" w:cs="Arial"/>
          <w:sz w:val="24"/>
          <w:szCs w:val="24"/>
        </w:rPr>
      </w:pPr>
      <w:r w:rsidRPr="004C187A">
        <w:rPr>
          <w:rFonts w:ascii="Arial" w:eastAsia="Times New Roman" w:hAnsi="Arial" w:cs="Arial"/>
          <w:sz w:val="24"/>
          <w:szCs w:val="24"/>
        </w:rPr>
        <w:t>Entities</w:t>
      </w:r>
      <w:r>
        <w:rPr>
          <w:rFonts w:ascii="Arial" w:eastAsia="Times New Roman" w:hAnsi="Arial" w:cs="Arial"/>
          <w:color w:val="C00000"/>
          <w:sz w:val="24"/>
          <w:szCs w:val="24"/>
        </w:rPr>
        <w:t xml:space="preserve"> </w:t>
      </w:r>
      <w:r w:rsidR="0020186E" w:rsidRPr="000754A0">
        <w:rPr>
          <w:rFonts w:ascii="Arial" w:hAnsi="Arial" w:cs="Arial"/>
          <w:sz w:val="24"/>
          <w:szCs w:val="24"/>
        </w:rPr>
        <w:t>are required to maintain an inventory of hardware and software assets, including all system components (e.g., network address, machine name, software version) at a level of granularity deemed necessary for tracking and reporting.  This inventory must be automated where technically feasible.</w:t>
      </w:r>
    </w:p>
    <w:p w14:paraId="6A7718F9" w14:textId="77777777" w:rsidR="0020186E" w:rsidRPr="000754A0" w:rsidRDefault="0020186E" w:rsidP="000B2C5C">
      <w:pPr>
        <w:pStyle w:val="ListParagraph"/>
        <w:numPr>
          <w:ilvl w:val="0"/>
          <w:numId w:val="40"/>
        </w:numPr>
        <w:tabs>
          <w:tab w:val="left" w:pos="720"/>
        </w:tabs>
        <w:spacing w:line="240" w:lineRule="auto"/>
        <w:ind w:right="450"/>
        <w:contextualSpacing w:val="0"/>
        <w:jc w:val="both"/>
        <w:rPr>
          <w:rFonts w:ascii="Arial" w:hAnsi="Arial" w:cs="Arial"/>
          <w:sz w:val="24"/>
          <w:szCs w:val="24"/>
        </w:rPr>
      </w:pPr>
      <w:r w:rsidRPr="000754A0">
        <w:rPr>
          <w:rFonts w:ascii="Arial" w:hAnsi="Arial" w:cs="Arial"/>
          <w:sz w:val="24"/>
          <w:szCs w:val="24"/>
        </w:rPr>
        <w:lastRenderedPageBreak/>
        <w:t>Processes, including regular scanning, must be implemented to identify unauthorized hardware and/or software and notify appropriate staff when discovered.</w:t>
      </w:r>
    </w:p>
    <w:p w14:paraId="7605F4E0" w14:textId="08A9AE8C" w:rsidR="0020186E" w:rsidRPr="000754A0" w:rsidRDefault="0020186E" w:rsidP="000B2C5C">
      <w:pPr>
        <w:tabs>
          <w:tab w:val="num" w:pos="0"/>
        </w:tabs>
        <w:spacing w:line="240" w:lineRule="auto"/>
        <w:ind w:right="450"/>
        <w:jc w:val="both"/>
        <w:rPr>
          <w:rFonts w:ascii="Arial" w:hAnsi="Arial" w:cs="Arial"/>
          <w:sz w:val="24"/>
          <w:szCs w:val="24"/>
        </w:rPr>
      </w:pPr>
      <w:r w:rsidRPr="00720B94">
        <w:rPr>
          <w:rFonts w:ascii="Arial" w:eastAsia="Times New Roman" w:hAnsi="Arial" w:cs="Arial"/>
          <w:i/>
          <w:sz w:val="24"/>
          <w:szCs w:val="24"/>
        </w:rPr>
        <w:t xml:space="preserve">Associated Standard: </w:t>
      </w:r>
      <w:r w:rsidRPr="0037162B">
        <w:rPr>
          <w:rFonts w:ascii="Arial" w:eastAsia="Times New Roman" w:hAnsi="Arial" w:cs="Arial"/>
          <w:i/>
          <w:sz w:val="24"/>
          <w:szCs w:val="24"/>
        </w:rPr>
        <w:t>Secure Configuration Standard</w:t>
      </w:r>
    </w:p>
    <w:p w14:paraId="5D902F35" w14:textId="77777777" w:rsidR="0020186E" w:rsidRDefault="0020186E" w:rsidP="000B2C5C">
      <w:pPr>
        <w:pStyle w:val="Heading3"/>
        <w:keepNext w:val="0"/>
        <w:keepLines w:val="0"/>
        <w:numPr>
          <w:ilvl w:val="1"/>
          <w:numId w:val="6"/>
        </w:numPr>
        <w:spacing w:before="120" w:after="200" w:line="240" w:lineRule="auto"/>
        <w:ind w:right="450"/>
        <w:rPr>
          <w:rFonts w:ascii="Arial" w:hAnsi="Arial" w:cs="Arial"/>
          <w:color w:val="000000" w:themeColor="text1"/>
          <w:sz w:val="24"/>
          <w:szCs w:val="24"/>
        </w:rPr>
      </w:pPr>
      <w:r>
        <w:rPr>
          <w:rFonts w:ascii="Arial" w:hAnsi="Arial" w:cs="Arial"/>
          <w:color w:val="000000" w:themeColor="text1"/>
          <w:sz w:val="24"/>
          <w:szCs w:val="24"/>
        </w:rPr>
        <w:t>Personnel Security</w:t>
      </w:r>
    </w:p>
    <w:p w14:paraId="7F6FEB94" w14:textId="0BB3B8C2" w:rsidR="0020186E" w:rsidRPr="0040342C" w:rsidRDefault="0020186E" w:rsidP="000B2C5C">
      <w:pPr>
        <w:pStyle w:val="ListParagraph"/>
        <w:numPr>
          <w:ilvl w:val="0"/>
          <w:numId w:val="41"/>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The</w:t>
      </w:r>
      <w:r w:rsidR="004C187A">
        <w:rPr>
          <w:rFonts w:ascii="Arial" w:hAnsi="Arial" w:cs="Arial"/>
          <w:sz w:val="24"/>
          <w:szCs w:val="24"/>
        </w:rPr>
        <w:t xml:space="preserve"> </w:t>
      </w:r>
      <w:r w:rsidRPr="0040342C">
        <w:rPr>
          <w:rFonts w:ascii="Arial" w:hAnsi="Arial" w:cs="Arial"/>
          <w:sz w:val="24"/>
          <w:szCs w:val="24"/>
        </w:rPr>
        <w:t xml:space="preserve">workforce must receive general security awareness training, to include recognizing and reporting insider threats, within 30 days of hire.  Additional training </w:t>
      </w:r>
      <w:proofErr w:type="gramStart"/>
      <w:r w:rsidRPr="0040342C">
        <w:rPr>
          <w:rFonts w:ascii="Arial" w:hAnsi="Arial" w:cs="Arial"/>
          <w:sz w:val="24"/>
          <w:szCs w:val="24"/>
        </w:rPr>
        <w:t>on</w:t>
      </w:r>
      <w:proofErr w:type="gramEnd"/>
      <w:r w:rsidR="00267085" w:rsidRPr="0040342C" w:rsidDel="00267085">
        <w:rPr>
          <w:rFonts w:ascii="Arial" w:hAnsi="Arial" w:cs="Arial"/>
          <w:sz w:val="24"/>
          <w:szCs w:val="24"/>
        </w:rPr>
        <w:t xml:space="preserve"> </w:t>
      </w:r>
      <w:r w:rsidRPr="0040342C">
        <w:rPr>
          <w:rFonts w:ascii="Arial" w:hAnsi="Arial" w:cs="Arial"/>
          <w:sz w:val="24"/>
          <w:szCs w:val="24"/>
        </w:rPr>
        <w:t xml:space="preserve">specific security procedures, if required, must be completed before access is provided to specific </w:t>
      </w:r>
      <w:r w:rsidR="002259C3" w:rsidRPr="002259C3">
        <w:rPr>
          <w:rFonts w:ascii="Arial" w:eastAsia="Times New Roman" w:hAnsi="Arial" w:cs="Arial"/>
          <w:sz w:val="24"/>
          <w:szCs w:val="24"/>
        </w:rPr>
        <w:t>entity</w:t>
      </w:r>
      <w:r w:rsidR="002259C3">
        <w:rPr>
          <w:rFonts w:ascii="Arial" w:eastAsia="Times New Roman" w:hAnsi="Arial" w:cs="Arial"/>
          <w:color w:val="C00000"/>
          <w:sz w:val="24"/>
          <w:szCs w:val="24"/>
        </w:rPr>
        <w:t xml:space="preserve"> </w:t>
      </w:r>
      <w:r w:rsidRPr="0040342C">
        <w:rPr>
          <w:rFonts w:ascii="Arial" w:hAnsi="Arial" w:cs="Arial"/>
          <w:sz w:val="24"/>
          <w:szCs w:val="24"/>
        </w:rPr>
        <w:t xml:space="preserve">sensitive information not covered in the general security training.  All security training must be reinforced at least annually and must be tracked by the </w:t>
      </w:r>
      <w:r w:rsidR="002259C3">
        <w:rPr>
          <w:rFonts w:ascii="Arial" w:eastAsia="Times New Roman" w:hAnsi="Arial" w:cs="Arial"/>
          <w:sz w:val="24"/>
          <w:szCs w:val="24"/>
        </w:rPr>
        <w:t>entity</w:t>
      </w:r>
      <w:r w:rsidRPr="0040342C">
        <w:rPr>
          <w:rFonts w:ascii="Arial" w:hAnsi="Arial" w:cs="Arial"/>
          <w:sz w:val="24"/>
          <w:szCs w:val="24"/>
        </w:rPr>
        <w:t>.</w:t>
      </w:r>
    </w:p>
    <w:p w14:paraId="2CCF1EE7" w14:textId="60506B67" w:rsidR="00ED3646" w:rsidRPr="00590D37" w:rsidRDefault="00ED3646" w:rsidP="00ED3646">
      <w:pPr>
        <w:pStyle w:val="ListParagraph"/>
        <w:numPr>
          <w:ilvl w:val="0"/>
          <w:numId w:val="41"/>
        </w:numPr>
        <w:tabs>
          <w:tab w:val="left" w:pos="720"/>
        </w:tabs>
        <w:spacing w:line="240" w:lineRule="auto"/>
        <w:ind w:right="450"/>
        <w:contextualSpacing w:val="0"/>
        <w:jc w:val="both"/>
      </w:pPr>
      <w:bookmarkStart w:id="7" w:name="_Hlk531866342"/>
      <w:r w:rsidRPr="0040342C">
        <w:rPr>
          <w:rFonts w:ascii="Arial" w:eastAsia="Times New Roman" w:hAnsi="Arial" w:cs="Arial"/>
          <w:sz w:val="24"/>
          <w:szCs w:val="24"/>
        </w:rPr>
        <w:t>A</w:t>
      </w:r>
      <w:r w:rsidR="002259C3">
        <w:rPr>
          <w:rFonts w:ascii="Arial" w:eastAsia="Times New Roman" w:hAnsi="Arial" w:cs="Arial"/>
          <w:sz w:val="24"/>
          <w:szCs w:val="24"/>
        </w:rPr>
        <w:t xml:space="preserve">n entity </w:t>
      </w:r>
      <w:r w:rsidRPr="0040342C">
        <w:rPr>
          <w:rFonts w:ascii="Arial" w:eastAsia="Times New Roman" w:hAnsi="Arial" w:cs="Arial"/>
          <w:sz w:val="24"/>
          <w:szCs w:val="24"/>
        </w:rPr>
        <w:t>must require its workforce to abide by the</w:t>
      </w:r>
      <w:r w:rsidRPr="00B03332">
        <w:rPr>
          <w:rFonts w:ascii="Arial" w:eastAsia="Times New Roman" w:hAnsi="Arial" w:cs="Arial"/>
          <w:i/>
          <w:sz w:val="24"/>
          <w:szCs w:val="24"/>
        </w:rPr>
        <w:t xml:space="preserve"> </w:t>
      </w:r>
      <w:r w:rsidRPr="0037162B">
        <w:rPr>
          <w:rFonts w:ascii="Arial" w:eastAsia="Times New Roman" w:hAnsi="Arial" w:cs="Arial"/>
          <w:sz w:val="24"/>
          <w:szCs w:val="24"/>
        </w:rPr>
        <w:t>Acceptable Use of Information Technology Resources</w:t>
      </w:r>
      <w:r w:rsidR="002259C3" w:rsidRPr="0037162B">
        <w:rPr>
          <w:rStyle w:val="Hyperlink"/>
          <w:rFonts w:ascii="Arial" w:eastAsia="Times New Roman" w:hAnsi="Arial" w:cs="Arial"/>
          <w:color w:val="auto"/>
          <w:sz w:val="24"/>
          <w:szCs w:val="24"/>
          <w:u w:val="none"/>
        </w:rPr>
        <w:t xml:space="preserve"> Policy</w:t>
      </w:r>
      <w:r w:rsidRPr="00590D37">
        <w:rPr>
          <w:rStyle w:val="Hyperlink"/>
          <w:rFonts w:ascii="Arial" w:eastAsia="Times New Roman" w:hAnsi="Arial" w:cs="Arial"/>
          <w:color w:val="auto"/>
          <w:sz w:val="24"/>
          <w:szCs w:val="24"/>
          <w:u w:val="none"/>
        </w:rPr>
        <w:t>,</w:t>
      </w:r>
      <w:r w:rsidRPr="00590D37">
        <w:rPr>
          <w:rFonts w:ascii="Arial" w:eastAsia="Times New Roman" w:hAnsi="Arial" w:cs="Arial"/>
          <w:sz w:val="24"/>
          <w:szCs w:val="24"/>
        </w:rPr>
        <w:t xml:space="preserve"> and </w:t>
      </w:r>
      <w:r w:rsidRPr="00590D37">
        <w:rPr>
          <w:rFonts w:ascii="Arial" w:hAnsi="Arial" w:cs="Arial"/>
          <w:sz w:val="24"/>
          <w:szCs w:val="24"/>
        </w:rPr>
        <w:t>an auditable process must be in place for users to acknowledge that they agree to abide by the policy’s requirements.</w:t>
      </w:r>
      <w:r w:rsidRPr="00590D37">
        <w:t xml:space="preserve">  </w:t>
      </w:r>
    </w:p>
    <w:bookmarkEnd w:id="7"/>
    <w:p w14:paraId="310C1A30" w14:textId="07417665" w:rsidR="0020186E" w:rsidRPr="0040342C" w:rsidRDefault="0020186E" w:rsidP="000B2C5C">
      <w:pPr>
        <w:pStyle w:val="ListParagraph"/>
        <w:numPr>
          <w:ilvl w:val="0"/>
          <w:numId w:val="41"/>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 xml:space="preserve">All job positions must be evaluated by </w:t>
      </w:r>
      <w:proofErr w:type="gramStart"/>
      <w:r w:rsidRPr="0040342C">
        <w:rPr>
          <w:rFonts w:ascii="Arial" w:hAnsi="Arial" w:cs="Arial"/>
          <w:sz w:val="24"/>
          <w:szCs w:val="24"/>
        </w:rPr>
        <w:t>the</w:t>
      </w:r>
      <w:proofErr w:type="gramEnd"/>
      <w:r w:rsidR="00267085" w:rsidRPr="0040342C" w:rsidDel="00267085">
        <w:rPr>
          <w:rFonts w:ascii="Arial" w:hAnsi="Arial" w:cs="Arial"/>
          <w:sz w:val="24"/>
          <w:szCs w:val="24"/>
        </w:rPr>
        <w:t xml:space="preserve"> </w:t>
      </w:r>
      <w:r w:rsidRPr="0040342C">
        <w:rPr>
          <w:rFonts w:ascii="Arial" w:hAnsi="Arial" w:cs="Arial"/>
          <w:sz w:val="24"/>
          <w:szCs w:val="24"/>
        </w:rPr>
        <w:t>to determine whether they require access to sensitive information and/or sensitive information technology assets.</w:t>
      </w:r>
    </w:p>
    <w:p w14:paraId="3855764F" w14:textId="4735D736" w:rsidR="0020186E" w:rsidRPr="0040342C" w:rsidRDefault="0020186E" w:rsidP="000B2C5C">
      <w:pPr>
        <w:pStyle w:val="ListParagraph"/>
        <w:numPr>
          <w:ilvl w:val="0"/>
          <w:numId w:val="41"/>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 xml:space="preserve">For those job positions requiring access to sensitive information and sensitive information technology assets, </w:t>
      </w:r>
      <w:r w:rsidR="002259C3">
        <w:rPr>
          <w:rFonts w:ascii="Arial" w:eastAsia="Times New Roman" w:hAnsi="Arial" w:cs="Arial"/>
          <w:sz w:val="24"/>
          <w:szCs w:val="24"/>
        </w:rPr>
        <w:t>entities</w:t>
      </w:r>
      <w:r w:rsidR="00267085" w:rsidRPr="0040342C" w:rsidDel="00267085">
        <w:rPr>
          <w:rFonts w:ascii="Arial" w:hAnsi="Arial" w:cs="Arial"/>
          <w:sz w:val="24"/>
          <w:szCs w:val="24"/>
        </w:rPr>
        <w:t xml:space="preserve"> </w:t>
      </w:r>
      <w:r w:rsidRPr="0040342C">
        <w:rPr>
          <w:rFonts w:ascii="Arial" w:hAnsi="Arial" w:cs="Arial"/>
          <w:sz w:val="24"/>
          <w:szCs w:val="24"/>
        </w:rPr>
        <w:t xml:space="preserve">must conduct workforce suitability determinations, unless prohibited from doing so by law, regulation or contract.  Depending on the risk level, suitability determinations may include, as appropriate and permissible, evaluation of criminal history record information or other reports from federal, state and private sources that maintain public and non-public records.  </w:t>
      </w:r>
      <w:proofErr w:type="gramStart"/>
      <w:r w:rsidRPr="0040342C">
        <w:rPr>
          <w:rFonts w:ascii="Arial" w:hAnsi="Arial" w:cs="Arial"/>
          <w:sz w:val="24"/>
          <w:szCs w:val="24"/>
        </w:rPr>
        <w:t>The suitability</w:t>
      </w:r>
      <w:proofErr w:type="gramEnd"/>
      <w:r w:rsidRPr="0040342C">
        <w:rPr>
          <w:rFonts w:ascii="Arial" w:hAnsi="Arial" w:cs="Arial"/>
          <w:sz w:val="24"/>
          <w:szCs w:val="24"/>
        </w:rPr>
        <w:t xml:space="preserve"> determination must provide reasonable grounds for the</w:t>
      </w:r>
      <w:r w:rsidR="004C187A">
        <w:rPr>
          <w:rFonts w:ascii="Arial" w:hAnsi="Arial" w:cs="Arial"/>
          <w:sz w:val="24"/>
          <w:szCs w:val="24"/>
        </w:rPr>
        <w:t xml:space="preserve"> entity </w:t>
      </w:r>
      <w:r w:rsidRPr="0040342C">
        <w:rPr>
          <w:rFonts w:ascii="Arial" w:hAnsi="Arial" w:cs="Arial"/>
          <w:sz w:val="24"/>
          <w:szCs w:val="24"/>
        </w:rPr>
        <w:t>to conclude that an individual will likely be able to perform the required duties and responsibilities of the subject position without undue risk to th</w:t>
      </w:r>
      <w:r w:rsidR="004C187A">
        <w:rPr>
          <w:rFonts w:ascii="Arial" w:hAnsi="Arial" w:cs="Arial"/>
          <w:sz w:val="24"/>
          <w:szCs w:val="24"/>
        </w:rPr>
        <w:t>e entity</w:t>
      </w:r>
      <w:r w:rsidRPr="0040342C">
        <w:rPr>
          <w:rFonts w:ascii="Arial" w:hAnsi="Arial" w:cs="Arial"/>
          <w:sz w:val="24"/>
          <w:szCs w:val="24"/>
        </w:rPr>
        <w:t>.</w:t>
      </w:r>
    </w:p>
    <w:p w14:paraId="41A88A7E" w14:textId="4864F5B7" w:rsidR="0020186E" w:rsidRPr="0040342C" w:rsidRDefault="0020186E" w:rsidP="000B2C5C">
      <w:pPr>
        <w:pStyle w:val="ListParagraph"/>
        <w:numPr>
          <w:ilvl w:val="0"/>
          <w:numId w:val="41"/>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A process must be established within the</w:t>
      </w:r>
      <w:r w:rsidR="004C187A">
        <w:rPr>
          <w:rFonts w:ascii="Arial" w:hAnsi="Arial" w:cs="Arial"/>
          <w:sz w:val="24"/>
          <w:szCs w:val="24"/>
        </w:rPr>
        <w:t xml:space="preserve"> entity </w:t>
      </w:r>
      <w:r w:rsidRPr="0040342C">
        <w:rPr>
          <w:rFonts w:ascii="Arial" w:hAnsi="Arial" w:cs="Arial"/>
          <w:sz w:val="24"/>
          <w:szCs w:val="24"/>
        </w:rPr>
        <w:t>to repeat or review suitability determinations periodically and upon change of job duties or position.</w:t>
      </w:r>
    </w:p>
    <w:p w14:paraId="79D5DCC9" w14:textId="119EFDFD" w:rsidR="0020186E" w:rsidRPr="0040342C" w:rsidRDefault="002259C3" w:rsidP="000B2C5C">
      <w:pPr>
        <w:pStyle w:val="ListParagraph"/>
        <w:numPr>
          <w:ilvl w:val="0"/>
          <w:numId w:val="41"/>
        </w:numPr>
        <w:tabs>
          <w:tab w:val="left" w:pos="720"/>
        </w:tabs>
        <w:spacing w:line="240" w:lineRule="auto"/>
        <w:ind w:right="450"/>
        <w:contextualSpacing w:val="0"/>
        <w:jc w:val="both"/>
        <w:rPr>
          <w:rFonts w:ascii="Arial" w:hAnsi="Arial" w:cs="Arial"/>
          <w:sz w:val="24"/>
          <w:szCs w:val="24"/>
        </w:rPr>
      </w:pPr>
      <w:r>
        <w:rPr>
          <w:rFonts w:ascii="Arial" w:eastAsia="Times New Roman" w:hAnsi="Arial" w:cs="Arial"/>
          <w:sz w:val="24"/>
          <w:szCs w:val="24"/>
        </w:rPr>
        <w:t>E</w:t>
      </w:r>
      <w:r w:rsidR="00267085">
        <w:rPr>
          <w:rFonts w:ascii="Arial" w:eastAsia="Times New Roman" w:hAnsi="Arial" w:cs="Arial"/>
          <w:sz w:val="24"/>
          <w:szCs w:val="24"/>
        </w:rPr>
        <w:t>ntities</w:t>
      </w:r>
      <w:r w:rsidR="00267085" w:rsidRPr="0040342C" w:rsidDel="00267085">
        <w:rPr>
          <w:rFonts w:ascii="Arial" w:hAnsi="Arial" w:cs="Arial"/>
          <w:sz w:val="24"/>
          <w:szCs w:val="24"/>
        </w:rPr>
        <w:t xml:space="preserve"> </w:t>
      </w:r>
      <w:r w:rsidR="0020186E" w:rsidRPr="0040342C">
        <w:rPr>
          <w:rFonts w:ascii="Arial" w:hAnsi="Arial" w:cs="Arial"/>
          <w:sz w:val="24"/>
          <w:szCs w:val="24"/>
        </w:rPr>
        <w:t xml:space="preserve">are responsible for ensuring all issued property is returned prior to an employee’s separation and accounts are disabled and access is removed immediately upon separation. </w:t>
      </w:r>
    </w:p>
    <w:p w14:paraId="1C840322" w14:textId="7DFB0EEF" w:rsidR="0020186E" w:rsidRPr="0040342C" w:rsidRDefault="0020186E" w:rsidP="000B2C5C">
      <w:pPr>
        <w:tabs>
          <w:tab w:val="num" w:pos="0"/>
        </w:tabs>
        <w:spacing w:line="240" w:lineRule="auto"/>
        <w:ind w:right="450"/>
        <w:jc w:val="both"/>
        <w:rPr>
          <w:rStyle w:val="Hyperlink"/>
          <w:rFonts w:ascii="Arial" w:eastAsia="Times New Roman" w:hAnsi="Arial" w:cs="Arial"/>
          <w:i/>
          <w:sz w:val="24"/>
          <w:szCs w:val="24"/>
        </w:rPr>
      </w:pPr>
      <w:r w:rsidRPr="00931CB4">
        <w:rPr>
          <w:rFonts w:ascii="Arial" w:eastAsia="Times New Roman" w:hAnsi="Arial" w:cs="Arial"/>
          <w:i/>
          <w:sz w:val="24"/>
          <w:szCs w:val="24"/>
        </w:rPr>
        <w:t>Associated Standard:</w:t>
      </w:r>
      <w:r w:rsidR="00FC52E0" w:rsidRPr="00931CB4">
        <w:t xml:space="preserve"> </w:t>
      </w:r>
      <w:r w:rsidRPr="0037162B">
        <w:rPr>
          <w:rFonts w:ascii="Arial" w:eastAsia="Times New Roman" w:hAnsi="Arial" w:cs="Arial"/>
          <w:i/>
          <w:sz w:val="24"/>
          <w:szCs w:val="24"/>
        </w:rPr>
        <w:t>Account Management/Access Control Standard</w:t>
      </w:r>
    </w:p>
    <w:p w14:paraId="0F78E96D" w14:textId="77777777" w:rsidR="0020186E" w:rsidRDefault="0020186E" w:rsidP="000B2C5C">
      <w:pPr>
        <w:pStyle w:val="Heading3"/>
        <w:numPr>
          <w:ilvl w:val="1"/>
          <w:numId w:val="6"/>
        </w:numPr>
        <w:spacing w:before="120" w:after="200" w:line="240" w:lineRule="auto"/>
        <w:ind w:right="450"/>
        <w:rPr>
          <w:rFonts w:ascii="Arial" w:hAnsi="Arial" w:cs="Arial"/>
          <w:color w:val="000000" w:themeColor="text1"/>
          <w:sz w:val="24"/>
          <w:szCs w:val="24"/>
        </w:rPr>
      </w:pPr>
      <w:r>
        <w:rPr>
          <w:rFonts w:ascii="Arial" w:hAnsi="Arial" w:cs="Arial"/>
          <w:color w:val="000000" w:themeColor="text1"/>
          <w:sz w:val="24"/>
          <w:szCs w:val="24"/>
        </w:rPr>
        <w:t>Cyber Incident Management</w:t>
      </w:r>
    </w:p>
    <w:p w14:paraId="2C9FA54F" w14:textId="54FAF2BC" w:rsidR="0020186E" w:rsidRPr="0040342C" w:rsidRDefault="00267085" w:rsidP="000B2C5C">
      <w:pPr>
        <w:pStyle w:val="ListParagraph"/>
        <w:keepNext/>
        <w:keepLines/>
        <w:numPr>
          <w:ilvl w:val="0"/>
          <w:numId w:val="42"/>
        </w:numPr>
        <w:tabs>
          <w:tab w:val="left" w:pos="720"/>
        </w:tabs>
        <w:spacing w:line="240" w:lineRule="auto"/>
        <w:ind w:right="450"/>
        <w:contextualSpacing w:val="0"/>
        <w:jc w:val="both"/>
        <w:rPr>
          <w:rFonts w:ascii="Arial" w:hAnsi="Arial" w:cs="Arial"/>
          <w:sz w:val="24"/>
          <w:szCs w:val="24"/>
        </w:rPr>
      </w:pPr>
      <w:r>
        <w:rPr>
          <w:rFonts w:ascii="Arial" w:eastAsia="Times New Roman" w:hAnsi="Arial" w:cs="Arial"/>
          <w:sz w:val="24"/>
          <w:szCs w:val="24"/>
        </w:rPr>
        <w:t>Entities</w:t>
      </w:r>
      <w:r w:rsidRPr="0040342C" w:rsidDel="00267085">
        <w:rPr>
          <w:rFonts w:ascii="Arial" w:hAnsi="Arial" w:cs="Arial"/>
          <w:sz w:val="24"/>
          <w:szCs w:val="24"/>
        </w:rPr>
        <w:t xml:space="preserve"> </w:t>
      </w:r>
      <w:r w:rsidR="0020186E" w:rsidRPr="0040342C">
        <w:rPr>
          <w:rFonts w:ascii="Arial" w:hAnsi="Arial" w:cs="Arial"/>
          <w:sz w:val="24"/>
          <w:szCs w:val="24"/>
        </w:rPr>
        <w:t xml:space="preserve">must have an incident response plan, consistent standards, to effectively respond to security incidents. </w:t>
      </w:r>
    </w:p>
    <w:p w14:paraId="03958FB6" w14:textId="2B86D776" w:rsidR="0020186E" w:rsidRPr="0040342C" w:rsidRDefault="0020186E" w:rsidP="000B2C5C">
      <w:pPr>
        <w:pStyle w:val="ListParagraph"/>
        <w:numPr>
          <w:ilvl w:val="0"/>
          <w:numId w:val="42"/>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 xml:space="preserve">All observed or suspected </w:t>
      </w:r>
      <w:proofErr w:type="gramStart"/>
      <w:r w:rsidRPr="0040342C">
        <w:rPr>
          <w:rFonts w:ascii="Arial" w:hAnsi="Arial" w:cs="Arial"/>
          <w:sz w:val="24"/>
          <w:szCs w:val="24"/>
        </w:rPr>
        <w:t>information</w:t>
      </w:r>
      <w:proofErr w:type="gramEnd"/>
      <w:r w:rsidRPr="0040342C">
        <w:rPr>
          <w:rFonts w:ascii="Arial" w:hAnsi="Arial" w:cs="Arial"/>
          <w:sz w:val="24"/>
          <w:szCs w:val="24"/>
        </w:rPr>
        <w:t xml:space="preserve"> security incidents or weaknesses are to be reported to appropriate management and the ISO/designated security representative as quickly as possible.  If a member of the workforce feels that cyber </w:t>
      </w:r>
      <w:r w:rsidRPr="0040342C">
        <w:rPr>
          <w:rFonts w:ascii="Arial" w:hAnsi="Arial" w:cs="Arial"/>
          <w:sz w:val="24"/>
          <w:szCs w:val="24"/>
        </w:rPr>
        <w:lastRenderedPageBreak/>
        <w:t xml:space="preserve">security concerns are not being appropriately addressed, they may confidentially contact the </w:t>
      </w:r>
      <w:r w:rsidR="004C187A">
        <w:rPr>
          <w:rFonts w:ascii="Arial" w:hAnsi="Arial" w:cs="Arial"/>
          <w:sz w:val="24"/>
          <w:szCs w:val="24"/>
        </w:rPr>
        <w:t>Security Operations Center</w:t>
      </w:r>
      <w:r w:rsidRPr="0040342C">
        <w:rPr>
          <w:rFonts w:ascii="Arial" w:hAnsi="Arial" w:cs="Arial"/>
          <w:sz w:val="24"/>
          <w:szCs w:val="24"/>
        </w:rPr>
        <w:t xml:space="preserve"> directly.</w:t>
      </w:r>
    </w:p>
    <w:p w14:paraId="1BB6DB96" w14:textId="556F745C" w:rsidR="0020186E" w:rsidRPr="0040342C" w:rsidRDefault="0020186E" w:rsidP="000B2C5C">
      <w:pPr>
        <w:pStyle w:val="ListParagraph"/>
        <w:numPr>
          <w:ilvl w:val="0"/>
          <w:numId w:val="42"/>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 xml:space="preserve">The </w:t>
      </w:r>
      <w:r w:rsidR="004C187A">
        <w:rPr>
          <w:rFonts w:ascii="Arial" w:hAnsi="Arial" w:cs="Arial"/>
          <w:sz w:val="24"/>
          <w:szCs w:val="24"/>
        </w:rPr>
        <w:t>Security Operations</w:t>
      </w:r>
      <w:r w:rsidRPr="0040342C">
        <w:rPr>
          <w:rFonts w:ascii="Arial" w:hAnsi="Arial" w:cs="Arial"/>
          <w:sz w:val="24"/>
          <w:szCs w:val="24"/>
        </w:rPr>
        <w:t xml:space="preserve"> Center must be notified of any cyber incident which may have a significant or severe impact on operations or security, or which involves digital forensics, to follow proper incident response procedures and guarantee coordination and oversight.</w:t>
      </w:r>
    </w:p>
    <w:p w14:paraId="5112D23F" w14:textId="601C6C5C" w:rsidR="0020186E" w:rsidRDefault="0020186E" w:rsidP="000B2C5C">
      <w:pPr>
        <w:tabs>
          <w:tab w:val="num" w:pos="0"/>
        </w:tabs>
        <w:spacing w:line="240" w:lineRule="auto"/>
        <w:ind w:right="450"/>
        <w:jc w:val="both"/>
        <w:rPr>
          <w:rStyle w:val="Hyperlink"/>
          <w:rFonts w:ascii="Arial" w:eastAsia="Times New Roman" w:hAnsi="Arial" w:cs="Arial"/>
          <w:i/>
          <w:sz w:val="24"/>
          <w:szCs w:val="24"/>
        </w:rPr>
      </w:pPr>
      <w:r w:rsidRPr="00931CB4">
        <w:rPr>
          <w:rFonts w:ascii="Arial" w:eastAsia="Times New Roman" w:hAnsi="Arial" w:cs="Arial"/>
          <w:i/>
          <w:sz w:val="24"/>
          <w:szCs w:val="24"/>
        </w:rPr>
        <w:t>Associated Standard:</w:t>
      </w:r>
      <w:r w:rsidR="00FC52E0" w:rsidRPr="00931CB4">
        <w:t xml:space="preserve"> </w:t>
      </w:r>
      <w:r w:rsidRPr="00931CB4">
        <w:rPr>
          <w:rFonts w:ascii="Arial" w:eastAsia="Times New Roman" w:hAnsi="Arial" w:cs="Arial"/>
          <w:i/>
          <w:sz w:val="24"/>
          <w:szCs w:val="24"/>
        </w:rPr>
        <w:t xml:space="preserve">Cyber </w:t>
      </w:r>
      <w:r w:rsidRPr="0037162B">
        <w:rPr>
          <w:rFonts w:ascii="Arial" w:eastAsia="Times New Roman" w:hAnsi="Arial" w:cs="Arial"/>
          <w:i/>
          <w:sz w:val="24"/>
          <w:szCs w:val="24"/>
        </w:rPr>
        <w:t>Incident Response Standard</w:t>
      </w:r>
      <w:r w:rsidR="0037162B">
        <w:rPr>
          <w:rStyle w:val="Hyperlink"/>
          <w:rFonts w:ascii="Arial" w:eastAsia="Times New Roman" w:hAnsi="Arial" w:cs="Arial"/>
          <w:i/>
          <w:sz w:val="24"/>
          <w:szCs w:val="24"/>
        </w:rPr>
        <w:t xml:space="preserve"> </w:t>
      </w:r>
    </w:p>
    <w:p w14:paraId="563057B3" w14:textId="77777777" w:rsidR="00ED3646" w:rsidRPr="0040342C" w:rsidRDefault="00ED3646" w:rsidP="000B2C5C">
      <w:pPr>
        <w:tabs>
          <w:tab w:val="num" w:pos="0"/>
        </w:tabs>
        <w:spacing w:line="240" w:lineRule="auto"/>
        <w:ind w:right="450"/>
        <w:jc w:val="both"/>
        <w:rPr>
          <w:rFonts w:ascii="Arial" w:eastAsia="Times New Roman" w:hAnsi="Arial" w:cs="Arial"/>
          <w:i/>
          <w:color w:val="1F497D" w:themeColor="text2"/>
          <w:sz w:val="24"/>
          <w:szCs w:val="24"/>
        </w:rPr>
      </w:pPr>
    </w:p>
    <w:p w14:paraId="5A18A309" w14:textId="5604CCAE" w:rsidR="0020186E" w:rsidRDefault="0020186E" w:rsidP="000B2C5C">
      <w:pPr>
        <w:pStyle w:val="Heading3"/>
        <w:keepNext w:val="0"/>
        <w:keepLines w:val="0"/>
        <w:numPr>
          <w:ilvl w:val="1"/>
          <w:numId w:val="6"/>
        </w:numPr>
        <w:spacing w:before="120" w:after="200" w:line="240" w:lineRule="auto"/>
        <w:ind w:right="450"/>
        <w:rPr>
          <w:rFonts w:ascii="Arial" w:hAnsi="Arial" w:cs="Arial"/>
          <w:color w:val="000000" w:themeColor="text1"/>
          <w:sz w:val="24"/>
          <w:szCs w:val="24"/>
        </w:rPr>
      </w:pPr>
      <w:r>
        <w:rPr>
          <w:rFonts w:ascii="Arial" w:hAnsi="Arial" w:cs="Arial"/>
          <w:color w:val="000000" w:themeColor="text1"/>
          <w:sz w:val="24"/>
          <w:szCs w:val="24"/>
        </w:rPr>
        <w:t>Physical and Envi</w:t>
      </w:r>
      <w:r w:rsidR="00A95DCD">
        <w:rPr>
          <w:rFonts w:ascii="Arial" w:hAnsi="Arial" w:cs="Arial"/>
          <w:color w:val="000000" w:themeColor="text1"/>
          <w:sz w:val="24"/>
          <w:szCs w:val="24"/>
        </w:rPr>
        <w:t>r</w:t>
      </w:r>
      <w:r>
        <w:rPr>
          <w:rFonts w:ascii="Arial" w:hAnsi="Arial" w:cs="Arial"/>
          <w:color w:val="000000" w:themeColor="text1"/>
          <w:sz w:val="24"/>
          <w:szCs w:val="24"/>
        </w:rPr>
        <w:t>onmental Security</w:t>
      </w:r>
    </w:p>
    <w:p w14:paraId="7E337C8A" w14:textId="77777777" w:rsidR="00B5785F" w:rsidRPr="0040342C" w:rsidRDefault="00B5785F" w:rsidP="000B2C5C">
      <w:pPr>
        <w:pStyle w:val="ListParagraph"/>
        <w:numPr>
          <w:ilvl w:val="0"/>
          <w:numId w:val="43"/>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Information processing and storage facilities must have a defined security perimeter and appropriate security barriers and access controls.</w:t>
      </w:r>
    </w:p>
    <w:p w14:paraId="183DA608" w14:textId="77777777" w:rsidR="00B5785F" w:rsidRPr="0040342C" w:rsidRDefault="00B5785F" w:rsidP="000B2C5C">
      <w:pPr>
        <w:pStyle w:val="ListParagraph"/>
        <w:numPr>
          <w:ilvl w:val="0"/>
          <w:numId w:val="43"/>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 xml:space="preserve">A periodic risk assessment must be </w:t>
      </w:r>
      <w:proofErr w:type="gramStart"/>
      <w:r w:rsidRPr="0040342C">
        <w:rPr>
          <w:rFonts w:ascii="Arial" w:hAnsi="Arial" w:cs="Arial"/>
          <w:sz w:val="24"/>
          <w:szCs w:val="24"/>
        </w:rPr>
        <w:t>performed</w:t>
      </w:r>
      <w:proofErr w:type="gramEnd"/>
      <w:r w:rsidRPr="0040342C">
        <w:rPr>
          <w:rFonts w:ascii="Arial" w:hAnsi="Arial" w:cs="Arial"/>
          <w:sz w:val="24"/>
          <w:szCs w:val="24"/>
        </w:rPr>
        <w:t xml:space="preserve"> for information processing and storage facilities to determine whether existing controls are operating correctly and if additional physical security measures are necessary.  These measures must be implemented to mitigate the risks.</w:t>
      </w:r>
    </w:p>
    <w:p w14:paraId="101749F7" w14:textId="77777777" w:rsidR="00B5785F" w:rsidRPr="0040342C" w:rsidRDefault="00B5785F" w:rsidP="000B2C5C">
      <w:pPr>
        <w:pStyle w:val="ListParagraph"/>
        <w:numPr>
          <w:ilvl w:val="0"/>
          <w:numId w:val="43"/>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 xml:space="preserve">Information technology equipment must be physically protected from security threats and environmental hazards. Special controls may also be necessary to protect supporting infrastructure and facilities such as electrical supply and cabling infrastructure.  </w:t>
      </w:r>
    </w:p>
    <w:p w14:paraId="687D4007" w14:textId="77777777" w:rsidR="00B5785F" w:rsidRPr="0040342C" w:rsidRDefault="00B5785F" w:rsidP="000B2C5C">
      <w:pPr>
        <w:pStyle w:val="ListParagraph"/>
        <w:numPr>
          <w:ilvl w:val="0"/>
          <w:numId w:val="43"/>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All information technology equipment and information media must be secured to prevent compromise of confidentiality, integrity, or availability in accordance with the classification of information contained therein.</w:t>
      </w:r>
    </w:p>
    <w:p w14:paraId="280E2855" w14:textId="77777777" w:rsidR="00B5785F" w:rsidRPr="0040342C" w:rsidRDefault="00B5785F" w:rsidP="000B2C5C">
      <w:pPr>
        <w:pStyle w:val="ListParagraph"/>
        <w:numPr>
          <w:ilvl w:val="0"/>
          <w:numId w:val="43"/>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 xml:space="preserve">Visitors to information processing and storage facilities, including maintenance personnel, must be </w:t>
      </w:r>
      <w:proofErr w:type="gramStart"/>
      <w:r w:rsidRPr="0040342C">
        <w:rPr>
          <w:rFonts w:ascii="Arial" w:hAnsi="Arial" w:cs="Arial"/>
          <w:sz w:val="24"/>
          <w:szCs w:val="24"/>
        </w:rPr>
        <w:t>escorted at all times</w:t>
      </w:r>
      <w:proofErr w:type="gramEnd"/>
      <w:r w:rsidRPr="0040342C">
        <w:rPr>
          <w:rFonts w:ascii="Arial" w:hAnsi="Arial" w:cs="Arial"/>
          <w:sz w:val="24"/>
          <w:szCs w:val="24"/>
        </w:rPr>
        <w:t>.</w:t>
      </w:r>
    </w:p>
    <w:p w14:paraId="702D09FF" w14:textId="3EC6C168" w:rsidR="006C6B0C" w:rsidRDefault="00B5785F" w:rsidP="000B2C5C">
      <w:pPr>
        <w:spacing w:line="240" w:lineRule="auto"/>
        <w:ind w:right="450"/>
        <w:rPr>
          <w:rStyle w:val="Hyperlink"/>
          <w:rFonts w:ascii="Arial" w:eastAsia="Times New Roman" w:hAnsi="Arial" w:cs="Arial"/>
          <w:i/>
          <w:sz w:val="24"/>
          <w:szCs w:val="24"/>
        </w:rPr>
      </w:pPr>
      <w:r w:rsidRPr="00931CB4">
        <w:rPr>
          <w:rFonts w:ascii="Arial" w:eastAsia="Times New Roman" w:hAnsi="Arial" w:cs="Arial"/>
          <w:i/>
          <w:sz w:val="24"/>
          <w:szCs w:val="24"/>
        </w:rPr>
        <w:t>Associated Standard:</w:t>
      </w:r>
      <w:r w:rsidR="006C6B0C" w:rsidRPr="00931CB4">
        <w:rPr>
          <w:rFonts w:ascii="Arial" w:eastAsia="Times New Roman" w:hAnsi="Arial" w:cs="Arial"/>
          <w:i/>
          <w:sz w:val="24"/>
          <w:szCs w:val="24"/>
        </w:rPr>
        <w:t xml:space="preserve"> </w:t>
      </w:r>
      <w:r w:rsidR="006C6B0C" w:rsidRPr="0037162B">
        <w:rPr>
          <w:rFonts w:ascii="Arial" w:eastAsia="Times New Roman" w:hAnsi="Arial" w:cs="Arial"/>
          <w:i/>
          <w:sz w:val="24"/>
          <w:szCs w:val="24"/>
        </w:rPr>
        <w:t>Information Security Risk Management Standard</w:t>
      </w:r>
    </w:p>
    <w:p w14:paraId="7B8BCAF9" w14:textId="77777777" w:rsidR="00B5785F" w:rsidRDefault="00B5785F" w:rsidP="000B2C5C">
      <w:pPr>
        <w:pStyle w:val="Heading3"/>
        <w:keepNext w:val="0"/>
        <w:keepLines w:val="0"/>
        <w:numPr>
          <w:ilvl w:val="1"/>
          <w:numId w:val="6"/>
        </w:numPr>
        <w:spacing w:before="120" w:after="200" w:line="240" w:lineRule="auto"/>
        <w:ind w:right="450"/>
        <w:rPr>
          <w:rFonts w:ascii="Arial" w:hAnsi="Arial" w:cs="Arial"/>
          <w:color w:val="000000" w:themeColor="text1"/>
          <w:sz w:val="24"/>
          <w:szCs w:val="24"/>
        </w:rPr>
      </w:pPr>
      <w:r>
        <w:rPr>
          <w:rFonts w:ascii="Arial" w:hAnsi="Arial" w:cs="Arial"/>
          <w:color w:val="000000" w:themeColor="text1"/>
          <w:sz w:val="24"/>
          <w:szCs w:val="24"/>
        </w:rPr>
        <w:t>Account Management and Access Control</w:t>
      </w:r>
    </w:p>
    <w:p w14:paraId="3CF6B0C9" w14:textId="77777777" w:rsidR="00B5785F" w:rsidRPr="0040342C"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40342C">
        <w:rPr>
          <w:rFonts w:ascii="Arial" w:hAnsi="Arial" w:cs="Arial"/>
          <w:sz w:val="24"/>
          <w:szCs w:val="24"/>
        </w:rPr>
        <w:t xml:space="preserve">All </w:t>
      </w:r>
      <w:proofErr w:type="gramStart"/>
      <w:r w:rsidRPr="0040342C">
        <w:rPr>
          <w:rFonts w:ascii="Arial" w:hAnsi="Arial" w:cs="Arial"/>
          <w:sz w:val="24"/>
          <w:szCs w:val="24"/>
        </w:rPr>
        <w:t>accounts</w:t>
      </w:r>
      <w:proofErr w:type="gramEnd"/>
      <w:r w:rsidRPr="0040342C">
        <w:rPr>
          <w:rFonts w:ascii="Arial" w:hAnsi="Arial" w:cs="Arial"/>
          <w:sz w:val="24"/>
          <w:szCs w:val="24"/>
        </w:rPr>
        <w:t xml:space="preserve"> must have an individual employee or group assigned to be responsible for account management.  This may be a combination of the business unit and information technology (IT).</w:t>
      </w:r>
    </w:p>
    <w:p w14:paraId="5EE8F273" w14:textId="2A080D16" w:rsidR="00B5785F" w:rsidRPr="001F5129" w:rsidRDefault="00B5785F" w:rsidP="000B2C5C">
      <w:pPr>
        <w:pStyle w:val="ListParagraph"/>
        <w:numPr>
          <w:ilvl w:val="0"/>
          <w:numId w:val="44"/>
        </w:numPr>
        <w:tabs>
          <w:tab w:val="left" w:pos="1440"/>
        </w:tabs>
        <w:spacing w:line="240" w:lineRule="auto"/>
        <w:ind w:right="450"/>
        <w:contextualSpacing w:val="0"/>
        <w:jc w:val="both"/>
        <w:rPr>
          <w:rFonts w:ascii="Arial" w:hAnsi="Arial" w:cs="Arial"/>
          <w:color w:val="000000"/>
          <w:sz w:val="24"/>
          <w:szCs w:val="24"/>
        </w:rPr>
      </w:pPr>
      <w:r w:rsidRPr="001F5129">
        <w:rPr>
          <w:rFonts w:ascii="Arial" w:hAnsi="Arial" w:cs="Arial"/>
          <w:color w:val="000000"/>
          <w:sz w:val="24"/>
          <w:szCs w:val="24"/>
        </w:rPr>
        <w:t xml:space="preserve">Except as described in </w:t>
      </w:r>
      <w:proofErr w:type="gramStart"/>
      <w:r w:rsidRPr="001F5129">
        <w:rPr>
          <w:rFonts w:ascii="Arial" w:hAnsi="Arial" w:cs="Arial"/>
          <w:color w:val="000000"/>
          <w:sz w:val="24"/>
          <w:szCs w:val="24"/>
        </w:rPr>
        <w:t>the</w:t>
      </w:r>
      <w:r w:rsidR="006C6B0C">
        <w:rPr>
          <w:rFonts w:ascii="Arial" w:hAnsi="Arial" w:cs="Arial"/>
          <w:color w:val="000000"/>
          <w:sz w:val="24"/>
          <w:szCs w:val="24"/>
        </w:rPr>
        <w:t>,</w:t>
      </w:r>
      <w:proofErr w:type="gramEnd"/>
      <w:r w:rsidRPr="001F5129">
        <w:rPr>
          <w:rFonts w:ascii="Arial" w:hAnsi="Arial" w:cs="Arial"/>
          <w:color w:val="000000"/>
          <w:sz w:val="24"/>
          <w:szCs w:val="24"/>
        </w:rPr>
        <w:t xml:space="preserve"> </w:t>
      </w:r>
      <w:r w:rsidRPr="0037162B">
        <w:rPr>
          <w:rFonts w:ascii="Arial" w:hAnsi="Arial" w:cs="Arial"/>
          <w:sz w:val="24"/>
          <w:szCs w:val="24"/>
        </w:rPr>
        <w:t>Account Management/Access Control Standard</w:t>
      </w:r>
      <w:r w:rsidRPr="001F5129">
        <w:rPr>
          <w:rFonts w:ascii="Arial" w:hAnsi="Arial" w:cs="Arial"/>
          <w:color w:val="000000"/>
          <w:sz w:val="24"/>
          <w:szCs w:val="24"/>
        </w:rPr>
        <w:t xml:space="preserve">, access to systems must be provided through the use of individually assigned unique identifiers, known as user-IDs. </w:t>
      </w:r>
    </w:p>
    <w:p w14:paraId="29AA010B" w14:textId="77777777"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Associated with each user-ID is an authentication token (e.g., password, key fob, biometric) which must be used to authenticate the identity of the person or system requesting access.</w:t>
      </w:r>
    </w:p>
    <w:p w14:paraId="79F6BF9C" w14:textId="572021EA"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lastRenderedPageBreak/>
        <w:t xml:space="preserve">Automated techniques and controls must be implemented to lock a session and require authentication or re-authentication after a period of inactivity for any system where authentication is required. Information on the screen must be replaced with </w:t>
      </w:r>
      <w:r w:rsidR="007E224C" w:rsidRPr="001F5129">
        <w:rPr>
          <w:rFonts w:ascii="Arial" w:hAnsi="Arial" w:cs="Arial"/>
          <w:sz w:val="24"/>
          <w:szCs w:val="24"/>
        </w:rPr>
        <w:t>publicly</w:t>
      </w:r>
      <w:r w:rsidRPr="001F5129">
        <w:rPr>
          <w:rFonts w:ascii="Arial" w:hAnsi="Arial" w:cs="Arial"/>
          <w:sz w:val="24"/>
          <w:szCs w:val="24"/>
        </w:rPr>
        <w:t xml:space="preserve"> viewable information (e.g., screen saver, blank screen, clock) during the session lock.</w:t>
      </w:r>
    </w:p>
    <w:p w14:paraId="0A21C1DB" w14:textId="235E7C61" w:rsidR="00B5785F" w:rsidRPr="001F5129" w:rsidRDefault="00B5785F" w:rsidP="000B2C5C">
      <w:pPr>
        <w:pStyle w:val="ListParagraph"/>
        <w:numPr>
          <w:ilvl w:val="0"/>
          <w:numId w:val="44"/>
        </w:numPr>
        <w:tabs>
          <w:tab w:val="left" w:pos="1440"/>
        </w:tabs>
        <w:spacing w:line="240" w:lineRule="auto"/>
        <w:ind w:right="450"/>
        <w:contextualSpacing w:val="0"/>
        <w:jc w:val="both"/>
        <w:rPr>
          <w:rFonts w:ascii="Arial" w:hAnsi="Arial" w:cs="Arial"/>
          <w:color w:val="000000"/>
          <w:sz w:val="24"/>
          <w:szCs w:val="24"/>
        </w:rPr>
      </w:pPr>
      <w:r w:rsidRPr="001F5129">
        <w:rPr>
          <w:rFonts w:ascii="Arial" w:hAnsi="Arial" w:cs="Arial"/>
          <w:color w:val="000000"/>
          <w:sz w:val="24"/>
          <w:szCs w:val="24"/>
        </w:rPr>
        <w:t>Automated techniques and controls must be implemented to terminate a session after specific conditions are met as defined in the</w:t>
      </w:r>
      <w:r w:rsidR="006C6B0C" w:rsidRPr="006C6B0C">
        <w:rPr>
          <w:rFonts w:ascii="Arial" w:hAnsi="Arial" w:cs="Arial"/>
          <w:color w:val="000000"/>
          <w:sz w:val="24"/>
          <w:szCs w:val="24"/>
        </w:rPr>
        <w:t xml:space="preserve"> </w:t>
      </w:r>
      <w:r w:rsidRPr="0037162B">
        <w:rPr>
          <w:rFonts w:ascii="Arial" w:hAnsi="Arial" w:cs="Arial"/>
          <w:sz w:val="24"/>
          <w:szCs w:val="24"/>
        </w:rPr>
        <w:t>Account Management/Access Control Standard</w:t>
      </w:r>
      <w:r w:rsidRPr="001F5129">
        <w:rPr>
          <w:rFonts w:ascii="Arial" w:hAnsi="Arial" w:cs="Arial"/>
          <w:color w:val="000000"/>
          <w:sz w:val="24"/>
          <w:szCs w:val="24"/>
        </w:rPr>
        <w:t>.</w:t>
      </w:r>
    </w:p>
    <w:p w14:paraId="4C169D8A" w14:textId="77777777"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 xml:space="preserve">Tokens used to authenticate a </w:t>
      </w:r>
      <w:proofErr w:type="gramStart"/>
      <w:r w:rsidRPr="001F5129">
        <w:rPr>
          <w:rFonts w:ascii="Arial" w:hAnsi="Arial" w:cs="Arial"/>
          <w:sz w:val="24"/>
          <w:szCs w:val="24"/>
        </w:rPr>
        <w:t>person</w:t>
      </w:r>
      <w:proofErr w:type="gramEnd"/>
      <w:r w:rsidRPr="001F5129">
        <w:rPr>
          <w:rFonts w:ascii="Arial" w:hAnsi="Arial" w:cs="Arial"/>
          <w:sz w:val="24"/>
          <w:szCs w:val="24"/>
        </w:rPr>
        <w:t xml:space="preserve"> or process must be treated as confidential and protected appropriately. </w:t>
      </w:r>
    </w:p>
    <w:p w14:paraId="1AA68CB4" w14:textId="77777777"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Tokens must not be stored on paper, or in an electronic file, hand-held device or browser, unless they can be stored securely and the method of storing (e.g., password vault) has been approved by the ISO/designated security representative.</w:t>
      </w:r>
    </w:p>
    <w:p w14:paraId="02709981" w14:textId="77777777"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Information owners are responsible for determining who should have access to protected resources within their jurisdiction, and what those access privileges should be (read, update, etc.).</w:t>
      </w:r>
    </w:p>
    <w:p w14:paraId="34BDA19C" w14:textId="5828ADA1"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Access privileges will be granted in accordance with the user’s job responsibilities and will be limited only to those necessary to accomplish assigned tasks in accordance with</w:t>
      </w:r>
      <w:r w:rsidR="0063345F">
        <w:rPr>
          <w:rFonts w:ascii="Arial" w:hAnsi="Arial" w:cs="Arial"/>
          <w:sz w:val="24"/>
          <w:szCs w:val="24"/>
        </w:rPr>
        <w:t xml:space="preserve"> entity </w:t>
      </w:r>
      <w:r w:rsidRPr="001F5129">
        <w:rPr>
          <w:rFonts w:ascii="Arial" w:hAnsi="Arial" w:cs="Arial"/>
          <w:sz w:val="24"/>
          <w:szCs w:val="24"/>
        </w:rPr>
        <w:t>missions and business functions (i.e., least privilege).</w:t>
      </w:r>
    </w:p>
    <w:p w14:paraId="69EDBCE8" w14:textId="77777777"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Users of privileged accounts must use a separate, non-privileged account when performing normal business transactions (e.g., accessing the Internet, e-mail).</w:t>
      </w:r>
    </w:p>
    <w:p w14:paraId="6074FBF4" w14:textId="5E874785"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 xml:space="preserve">Logon banners must be implemented on all systems where that feature exists to inform all users that the system is for business or other approved use consistent with policy, and that user activities may be </w:t>
      </w:r>
      <w:proofErr w:type="gramStart"/>
      <w:r w:rsidRPr="001F5129">
        <w:rPr>
          <w:rFonts w:ascii="Arial" w:hAnsi="Arial" w:cs="Arial"/>
          <w:sz w:val="24"/>
          <w:szCs w:val="24"/>
        </w:rPr>
        <w:t>monitored</w:t>
      </w:r>
      <w:proofErr w:type="gramEnd"/>
      <w:r w:rsidRPr="001F5129">
        <w:rPr>
          <w:rFonts w:ascii="Arial" w:hAnsi="Arial" w:cs="Arial"/>
          <w:sz w:val="24"/>
          <w:szCs w:val="24"/>
        </w:rPr>
        <w:t xml:space="preserve"> and the user should have no expectation of privacy.</w:t>
      </w:r>
    </w:p>
    <w:p w14:paraId="02F29A28" w14:textId="2C1A5CC1"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Advance approval for any remote access connection must be provided by the</w:t>
      </w:r>
      <w:r w:rsidR="0063345F">
        <w:rPr>
          <w:rFonts w:ascii="Arial" w:hAnsi="Arial" w:cs="Arial"/>
          <w:sz w:val="24"/>
          <w:szCs w:val="24"/>
        </w:rPr>
        <w:t xml:space="preserve"> entity</w:t>
      </w:r>
      <w:r w:rsidRPr="001F5129">
        <w:rPr>
          <w:rFonts w:ascii="Arial" w:hAnsi="Arial" w:cs="Arial"/>
          <w:sz w:val="24"/>
          <w:szCs w:val="24"/>
        </w:rPr>
        <w:t xml:space="preserve">.  An assessment must be </w:t>
      </w:r>
      <w:proofErr w:type="gramStart"/>
      <w:r w:rsidRPr="001F5129">
        <w:rPr>
          <w:rFonts w:ascii="Arial" w:hAnsi="Arial" w:cs="Arial"/>
          <w:sz w:val="24"/>
          <w:szCs w:val="24"/>
        </w:rPr>
        <w:t>performed</w:t>
      </w:r>
      <w:proofErr w:type="gramEnd"/>
      <w:r w:rsidRPr="001F5129">
        <w:rPr>
          <w:rFonts w:ascii="Arial" w:hAnsi="Arial" w:cs="Arial"/>
          <w:sz w:val="24"/>
          <w:szCs w:val="24"/>
        </w:rPr>
        <w:t xml:space="preserve"> and documented to determine the scope and method of access, the technical and business risks involved and the contractual, process and technical controls required for such connection to take place.</w:t>
      </w:r>
    </w:p>
    <w:p w14:paraId="3010B431" w14:textId="77777777"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 xml:space="preserve">All remote connections must be made through managed points-of-entry reviewed by the ISO/designated security representative. </w:t>
      </w:r>
    </w:p>
    <w:p w14:paraId="0BDD9678" w14:textId="3FBE6718" w:rsidR="00B5785F" w:rsidRPr="001F5129" w:rsidRDefault="00B5785F" w:rsidP="000B2C5C">
      <w:pPr>
        <w:pStyle w:val="ListParagraph"/>
        <w:numPr>
          <w:ilvl w:val="0"/>
          <w:numId w:val="44"/>
        </w:numPr>
        <w:tabs>
          <w:tab w:val="left" w:pos="720"/>
        </w:tabs>
        <w:spacing w:line="240" w:lineRule="auto"/>
        <w:ind w:right="450"/>
        <w:contextualSpacing w:val="0"/>
        <w:jc w:val="both"/>
        <w:rPr>
          <w:rFonts w:ascii="Arial" w:hAnsi="Arial" w:cs="Arial"/>
          <w:sz w:val="24"/>
          <w:szCs w:val="24"/>
        </w:rPr>
      </w:pPr>
      <w:r w:rsidRPr="001F5129">
        <w:rPr>
          <w:rFonts w:ascii="Arial" w:hAnsi="Arial" w:cs="Arial"/>
          <w:sz w:val="24"/>
          <w:szCs w:val="24"/>
        </w:rPr>
        <w:t>Working from a remote location must be authorized by</w:t>
      </w:r>
      <w:r w:rsidR="00267085" w:rsidRPr="001F5129" w:rsidDel="00267085">
        <w:rPr>
          <w:rFonts w:ascii="Arial" w:hAnsi="Arial" w:cs="Arial"/>
          <w:sz w:val="24"/>
          <w:szCs w:val="24"/>
        </w:rPr>
        <w:t xml:space="preserve"> </w:t>
      </w:r>
      <w:r w:rsidRPr="001F5129">
        <w:rPr>
          <w:rFonts w:ascii="Arial" w:hAnsi="Arial" w:cs="Arial"/>
          <w:sz w:val="24"/>
          <w:szCs w:val="24"/>
        </w:rPr>
        <w:t>management and practices which assure the appropriate protection of</w:t>
      </w:r>
      <w:r w:rsidR="00267085" w:rsidRPr="00C16C50" w:rsidDel="00267085">
        <w:rPr>
          <w:rFonts w:ascii="Arial" w:hAnsi="Arial" w:cs="Arial"/>
          <w:color w:val="C00000"/>
          <w:sz w:val="24"/>
          <w:szCs w:val="24"/>
        </w:rPr>
        <w:t xml:space="preserve"> </w:t>
      </w:r>
      <w:r w:rsidRPr="001F5129">
        <w:rPr>
          <w:rFonts w:ascii="Arial" w:hAnsi="Arial" w:cs="Arial"/>
          <w:sz w:val="24"/>
          <w:szCs w:val="24"/>
        </w:rPr>
        <w:t>data in remote environments must be shared with the individual prior to the individual being granted remote access.</w:t>
      </w:r>
    </w:p>
    <w:p w14:paraId="4EE23BD4" w14:textId="4D4CCD43" w:rsidR="00B5785F" w:rsidRPr="00931CB4" w:rsidRDefault="00B5785F" w:rsidP="000B2C5C">
      <w:pPr>
        <w:tabs>
          <w:tab w:val="num" w:pos="0"/>
        </w:tabs>
        <w:spacing w:line="240" w:lineRule="auto"/>
        <w:ind w:right="450"/>
        <w:jc w:val="both"/>
        <w:rPr>
          <w:rFonts w:ascii="Arial" w:eastAsia="Times New Roman" w:hAnsi="Arial" w:cs="Arial"/>
          <w:i/>
          <w:sz w:val="24"/>
          <w:szCs w:val="24"/>
          <w:u w:val="single"/>
        </w:rPr>
      </w:pPr>
      <w:r w:rsidRPr="00931CB4">
        <w:rPr>
          <w:rFonts w:ascii="Arial" w:eastAsia="Times New Roman" w:hAnsi="Arial" w:cs="Arial"/>
          <w:i/>
          <w:sz w:val="24"/>
          <w:szCs w:val="24"/>
        </w:rPr>
        <w:t>Associated Standards:</w:t>
      </w:r>
      <w:r w:rsidR="006C6B0C" w:rsidRPr="00931CB4">
        <w:t xml:space="preserve"> </w:t>
      </w:r>
      <w:r w:rsidRPr="00931CB4">
        <w:rPr>
          <w:rFonts w:ascii="Arial" w:eastAsia="Times New Roman" w:hAnsi="Arial" w:cs="Arial"/>
          <w:i/>
          <w:sz w:val="24"/>
          <w:szCs w:val="24"/>
        </w:rPr>
        <w:t>Account Management/Access Control Standard</w:t>
      </w:r>
      <w:r w:rsidR="00620B9C" w:rsidRPr="00931CB4">
        <w:rPr>
          <w:rStyle w:val="Hyperlink"/>
          <w:rFonts w:ascii="Arial" w:eastAsia="Times New Roman" w:hAnsi="Arial" w:cs="Arial"/>
          <w:i/>
          <w:color w:val="auto"/>
          <w:sz w:val="24"/>
          <w:szCs w:val="24"/>
        </w:rPr>
        <w:t>;</w:t>
      </w:r>
      <w:r w:rsidR="00620B9C" w:rsidRPr="00931CB4">
        <w:t xml:space="preserve"> </w:t>
      </w:r>
      <w:r w:rsidRPr="00931CB4">
        <w:rPr>
          <w:rFonts w:ascii="Arial" w:eastAsia="Times New Roman" w:hAnsi="Arial" w:cs="Arial"/>
          <w:i/>
          <w:sz w:val="24"/>
          <w:szCs w:val="24"/>
        </w:rPr>
        <w:t>Authentication Tokens Standard</w:t>
      </w:r>
      <w:r w:rsidR="00620B9C" w:rsidRPr="00931CB4">
        <w:rPr>
          <w:rStyle w:val="Hyperlink"/>
          <w:rFonts w:ascii="Arial" w:eastAsia="Times New Roman" w:hAnsi="Arial" w:cs="Arial"/>
          <w:i/>
          <w:color w:val="auto"/>
          <w:sz w:val="24"/>
          <w:szCs w:val="24"/>
          <w:u w:val="none"/>
        </w:rPr>
        <w:t xml:space="preserve">; </w:t>
      </w:r>
      <w:r w:rsidRPr="00931CB4">
        <w:rPr>
          <w:rFonts w:ascii="Arial" w:eastAsia="Times New Roman" w:hAnsi="Arial" w:cs="Arial"/>
          <w:i/>
          <w:sz w:val="24"/>
          <w:szCs w:val="24"/>
        </w:rPr>
        <w:t>Remote Access Standard</w:t>
      </w:r>
      <w:r w:rsidR="00620B9C" w:rsidRPr="00931CB4">
        <w:rPr>
          <w:rFonts w:ascii="Arial" w:eastAsia="Times New Roman" w:hAnsi="Arial" w:cs="Arial"/>
          <w:i/>
          <w:sz w:val="24"/>
          <w:szCs w:val="24"/>
        </w:rPr>
        <w:t>;</w:t>
      </w:r>
      <w:r w:rsidR="00C16C50" w:rsidRPr="00931CB4">
        <w:rPr>
          <w:rFonts w:ascii="Arial" w:eastAsia="Times New Roman" w:hAnsi="Arial" w:cs="Arial"/>
          <w:i/>
          <w:sz w:val="24"/>
          <w:szCs w:val="24"/>
        </w:rPr>
        <w:t xml:space="preserve"> </w:t>
      </w:r>
      <w:r w:rsidRPr="00931CB4">
        <w:rPr>
          <w:rFonts w:ascii="Arial" w:eastAsia="Times New Roman" w:hAnsi="Arial" w:cs="Arial"/>
          <w:i/>
          <w:sz w:val="24"/>
          <w:szCs w:val="24"/>
        </w:rPr>
        <w:t>Security Logging Standard</w:t>
      </w:r>
    </w:p>
    <w:p w14:paraId="581E23BC" w14:textId="77777777" w:rsidR="00B5785F" w:rsidRDefault="00B5785F" w:rsidP="000B2C5C">
      <w:pPr>
        <w:pStyle w:val="Heading3"/>
        <w:keepNext w:val="0"/>
        <w:keepLines w:val="0"/>
        <w:numPr>
          <w:ilvl w:val="1"/>
          <w:numId w:val="6"/>
        </w:numPr>
        <w:spacing w:before="120" w:after="200" w:line="240" w:lineRule="auto"/>
        <w:ind w:right="450"/>
        <w:rPr>
          <w:rFonts w:ascii="Arial" w:hAnsi="Arial" w:cs="Arial"/>
          <w:color w:val="000000" w:themeColor="text1"/>
          <w:sz w:val="24"/>
          <w:szCs w:val="24"/>
        </w:rPr>
      </w:pPr>
      <w:r>
        <w:rPr>
          <w:rFonts w:ascii="Arial" w:hAnsi="Arial" w:cs="Arial"/>
          <w:color w:val="000000" w:themeColor="text1"/>
          <w:sz w:val="24"/>
          <w:szCs w:val="24"/>
        </w:rPr>
        <w:t>Systems Security</w:t>
      </w:r>
    </w:p>
    <w:p w14:paraId="174DB678" w14:textId="77777777" w:rsidR="00B5785F" w:rsidRPr="00054632" w:rsidRDefault="00B5785F" w:rsidP="000B2C5C">
      <w:pPr>
        <w:pStyle w:val="ListParagraph"/>
        <w:numPr>
          <w:ilvl w:val="0"/>
          <w:numId w:val="45"/>
        </w:numPr>
        <w:tabs>
          <w:tab w:val="left" w:pos="720"/>
        </w:tabs>
        <w:spacing w:line="240" w:lineRule="auto"/>
        <w:ind w:right="450"/>
        <w:contextualSpacing w:val="0"/>
        <w:jc w:val="both"/>
        <w:rPr>
          <w:rFonts w:ascii="Arial" w:hAnsi="Arial" w:cs="Arial"/>
          <w:sz w:val="24"/>
          <w:szCs w:val="24"/>
        </w:rPr>
      </w:pPr>
      <w:r w:rsidRPr="00054632">
        <w:rPr>
          <w:rFonts w:ascii="Arial" w:hAnsi="Arial" w:cs="Arial"/>
          <w:sz w:val="24"/>
          <w:szCs w:val="24"/>
        </w:rPr>
        <w:lastRenderedPageBreak/>
        <w:t>Systems include but are not limited to servers, platforms, networks, communications, databases and software applications.</w:t>
      </w:r>
    </w:p>
    <w:p w14:paraId="1B5DE4E6" w14:textId="6FC5B3A4" w:rsidR="00B5785F" w:rsidRPr="00054632" w:rsidRDefault="00B5785F" w:rsidP="000B2C5C">
      <w:pPr>
        <w:pStyle w:val="ListParagraph"/>
        <w:numPr>
          <w:ilvl w:val="0"/>
          <w:numId w:val="16"/>
        </w:numPr>
        <w:spacing w:after="120" w:line="240" w:lineRule="auto"/>
        <w:ind w:left="720" w:right="450"/>
        <w:contextualSpacing w:val="0"/>
        <w:jc w:val="both"/>
        <w:rPr>
          <w:rFonts w:ascii="Arial" w:hAnsi="Arial" w:cs="Arial"/>
          <w:sz w:val="24"/>
          <w:szCs w:val="24"/>
        </w:rPr>
      </w:pPr>
      <w:r w:rsidRPr="00054632">
        <w:rPr>
          <w:rFonts w:ascii="Arial" w:hAnsi="Arial" w:cs="Arial"/>
          <w:sz w:val="24"/>
          <w:szCs w:val="24"/>
        </w:rPr>
        <w:t>An individual or group must be assigned responsibility for maintenance and administration of any system deployed on behalf of</w:t>
      </w:r>
      <w:r w:rsidR="0063345F">
        <w:rPr>
          <w:rFonts w:ascii="Arial" w:hAnsi="Arial" w:cs="Arial"/>
          <w:sz w:val="24"/>
          <w:szCs w:val="24"/>
        </w:rPr>
        <w:t xml:space="preserve"> the entity</w:t>
      </w:r>
      <w:r w:rsidRPr="00054632">
        <w:rPr>
          <w:rFonts w:ascii="Arial" w:hAnsi="Arial" w:cs="Arial"/>
          <w:sz w:val="24"/>
          <w:szCs w:val="24"/>
        </w:rPr>
        <w:t>. A list of assigned individuals or groups must be centrally maintained.</w:t>
      </w:r>
    </w:p>
    <w:p w14:paraId="7C231415" w14:textId="77777777" w:rsidR="00B5785F" w:rsidRPr="00054632" w:rsidRDefault="00B5785F" w:rsidP="000B2C5C">
      <w:pPr>
        <w:pStyle w:val="ListParagraph"/>
        <w:numPr>
          <w:ilvl w:val="0"/>
          <w:numId w:val="16"/>
        </w:numPr>
        <w:spacing w:after="120" w:line="240" w:lineRule="auto"/>
        <w:ind w:left="720" w:right="450"/>
        <w:contextualSpacing w:val="0"/>
        <w:jc w:val="both"/>
        <w:rPr>
          <w:rFonts w:ascii="Arial" w:hAnsi="Arial" w:cs="Arial"/>
          <w:sz w:val="24"/>
          <w:szCs w:val="24"/>
        </w:rPr>
      </w:pPr>
      <w:r w:rsidRPr="00054632">
        <w:rPr>
          <w:rFonts w:ascii="Arial" w:hAnsi="Arial" w:cs="Arial"/>
          <w:sz w:val="24"/>
          <w:szCs w:val="24"/>
        </w:rPr>
        <w:t>Security must be considered at system inception and documented as part of the decision to create or modify a system.</w:t>
      </w:r>
    </w:p>
    <w:p w14:paraId="68C6633C" w14:textId="4351A6F2" w:rsidR="00B5785F" w:rsidRPr="00054632" w:rsidRDefault="00B5785F" w:rsidP="000B2C5C">
      <w:pPr>
        <w:pStyle w:val="ListParagraph"/>
        <w:numPr>
          <w:ilvl w:val="0"/>
          <w:numId w:val="16"/>
        </w:numPr>
        <w:spacing w:after="120" w:line="240" w:lineRule="auto"/>
        <w:ind w:left="720" w:right="450"/>
        <w:contextualSpacing w:val="0"/>
        <w:jc w:val="both"/>
        <w:rPr>
          <w:rFonts w:ascii="Arial" w:eastAsia="Times New Roman" w:hAnsi="Arial" w:cs="Arial"/>
          <w:sz w:val="24"/>
          <w:szCs w:val="24"/>
        </w:rPr>
      </w:pPr>
      <w:r w:rsidRPr="00054632">
        <w:rPr>
          <w:rFonts w:ascii="Arial" w:eastAsia="Times New Roman" w:hAnsi="Arial" w:cs="Arial"/>
          <w:sz w:val="24"/>
          <w:szCs w:val="24"/>
        </w:rPr>
        <w:t xml:space="preserve">All systems must be developed, maintained and decommissioned in accordance with a </w:t>
      </w:r>
      <w:r w:rsidRPr="0037162B">
        <w:rPr>
          <w:rFonts w:ascii="Arial" w:eastAsia="Times New Roman" w:hAnsi="Arial" w:cs="Arial"/>
          <w:sz w:val="24"/>
          <w:szCs w:val="24"/>
        </w:rPr>
        <w:t xml:space="preserve">secure system development </w:t>
      </w:r>
      <w:proofErr w:type="gramStart"/>
      <w:r w:rsidRPr="0037162B">
        <w:rPr>
          <w:rFonts w:ascii="Arial" w:eastAsia="Times New Roman" w:hAnsi="Arial" w:cs="Arial"/>
          <w:sz w:val="24"/>
          <w:szCs w:val="24"/>
        </w:rPr>
        <w:t>lifecycle</w:t>
      </w:r>
      <w:proofErr w:type="gramEnd"/>
      <w:r w:rsidRPr="0037162B">
        <w:rPr>
          <w:rFonts w:ascii="Arial" w:eastAsia="Times New Roman" w:hAnsi="Arial" w:cs="Arial"/>
          <w:sz w:val="24"/>
          <w:szCs w:val="24"/>
        </w:rPr>
        <w:t xml:space="preserve"> (SSDLC)</w:t>
      </w:r>
      <w:r w:rsidRPr="00054632">
        <w:rPr>
          <w:rFonts w:ascii="Arial" w:eastAsia="Times New Roman" w:hAnsi="Arial" w:cs="Arial"/>
          <w:sz w:val="24"/>
          <w:szCs w:val="24"/>
        </w:rPr>
        <w:t>.</w:t>
      </w:r>
    </w:p>
    <w:p w14:paraId="1DD9ED82" w14:textId="77777777" w:rsidR="00B5785F" w:rsidRPr="00054632" w:rsidRDefault="00B5785F" w:rsidP="000B2C5C">
      <w:pPr>
        <w:pStyle w:val="ListParagraph"/>
        <w:numPr>
          <w:ilvl w:val="0"/>
          <w:numId w:val="16"/>
        </w:numPr>
        <w:spacing w:after="120" w:line="240" w:lineRule="auto"/>
        <w:ind w:left="720" w:right="450"/>
        <w:contextualSpacing w:val="0"/>
        <w:jc w:val="both"/>
        <w:rPr>
          <w:rFonts w:ascii="Arial" w:eastAsia="Times New Roman" w:hAnsi="Arial" w:cs="Arial"/>
          <w:sz w:val="24"/>
          <w:szCs w:val="24"/>
        </w:rPr>
      </w:pPr>
      <w:r w:rsidRPr="00054632">
        <w:rPr>
          <w:rFonts w:ascii="Arial" w:eastAsia="Times New Roman" w:hAnsi="Arial" w:cs="Arial"/>
          <w:sz w:val="24"/>
          <w:szCs w:val="24"/>
        </w:rPr>
        <w:t>Each system must have a set of controls commensurate with the classification of any data that is stored on or passes through the system.</w:t>
      </w:r>
    </w:p>
    <w:p w14:paraId="4C795F9B" w14:textId="77777777" w:rsidR="00B5785F" w:rsidRPr="00054632" w:rsidRDefault="00B5785F" w:rsidP="000B2C5C">
      <w:pPr>
        <w:pStyle w:val="ListParagraph"/>
        <w:numPr>
          <w:ilvl w:val="0"/>
          <w:numId w:val="16"/>
        </w:numPr>
        <w:spacing w:after="120" w:line="240" w:lineRule="auto"/>
        <w:ind w:left="720" w:right="450"/>
        <w:contextualSpacing w:val="0"/>
        <w:jc w:val="both"/>
        <w:rPr>
          <w:rFonts w:ascii="Arial" w:eastAsia="Times New Roman" w:hAnsi="Arial" w:cs="Arial"/>
          <w:sz w:val="24"/>
          <w:szCs w:val="24"/>
        </w:rPr>
      </w:pPr>
      <w:r w:rsidRPr="00054632">
        <w:rPr>
          <w:rFonts w:ascii="Arial" w:eastAsia="Times New Roman" w:hAnsi="Arial" w:cs="Arial"/>
          <w:sz w:val="24"/>
          <w:szCs w:val="24"/>
        </w:rPr>
        <w:t>All system clocks must synchronize to a centralized reference time source set to UTC (Coordinated Universal Time) which is itself synchronized to at least three synchronized time sources.</w:t>
      </w:r>
    </w:p>
    <w:p w14:paraId="67558CCE" w14:textId="77777777" w:rsidR="00B5785F" w:rsidRPr="00054632" w:rsidRDefault="00B5785F" w:rsidP="000B2C5C">
      <w:pPr>
        <w:pStyle w:val="ListParagraph"/>
        <w:numPr>
          <w:ilvl w:val="0"/>
          <w:numId w:val="16"/>
        </w:numPr>
        <w:spacing w:after="120" w:line="240" w:lineRule="auto"/>
        <w:ind w:left="720" w:right="450"/>
        <w:contextualSpacing w:val="0"/>
        <w:jc w:val="both"/>
        <w:rPr>
          <w:rFonts w:ascii="Arial" w:eastAsia="Times New Roman" w:hAnsi="Arial" w:cs="Arial"/>
          <w:sz w:val="24"/>
          <w:szCs w:val="24"/>
        </w:rPr>
      </w:pPr>
      <w:r w:rsidRPr="00054632">
        <w:rPr>
          <w:rFonts w:ascii="Arial" w:eastAsia="Times New Roman" w:hAnsi="Arial" w:cs="Arial"/>
          <w:sz w:val="24"/>
          <w:szCs w:val="24"/>
        </w:rPr>
        <w:t>Environments and test plans must be established to validate the system works as intended prior to deployment in production.</w:t>
      </w:r>
    </w:p>
    <w:p w14:paraId="5807B053" w14:textId="77777777" w:rsidR="00B5785F" w:rsidRPr="00054632" w:rsidRDefault="00B5785F" w:rsidP="000B2C5C">
      <w:pPr>
        <w:pStyle w:val="ListParagraph"/>
        <w:numPr>
          <w:ilvl w:val="0"/>
          <w:numId w:val="16"/>
        </w:numPr>
        <w:spacing w:after="120" w:line="240" w:lineRule="auto"/>
        <w:ind w:left="720" w:right="450"/>
        <w:contextualSpacing w:val="0"/>
        <w:jc w:val="both"/>
        <w:rPr>
          <w:rFonts w:ascii="Arial" w:eastAsia="Times New Roman" w:hAnsi="Arial" w:cs="Arial"/>
          <w:sz w:val="24"/>
          <w:szCs w:val="24"/>
        </w:rPr>
      </w:pPr>
      <w:r w:rsidRPr="00054632">
        <w:rPr>
          <w:rFonts w:ascii="Arial" w:eastAsia="Times New Roman" w:hAnsi="Arial" w:cs="Arial"/>
          <w:sz w:val="24"/>
          <w:szCs w:val="24"/>
        </w:rPr>
        <w:t xml:space="preserve">Separation of environments (e.g., development, test, quality assurance, production) is required, either logically or physically, including separate environmental identifications (e.g., desktop background, labels). </w:t>
      </w:r>
    </w:p>
    <w:p w14:paraId="3A0432CD" w14:textId="77777777" w:rsidR="00B5785F" w:rsidRPr="00054632" w:rsidRDefault="00B5785F" w:rsidP="000B2C5C">
      <w:pPr>
        <w:pStyle w:val="ListParagraph"/>
        <w:numPr>
          <w:ilvl w:val="0"/>
          <w:numId w:val="16"/>
        </w:numPr>
        <w:spacing w:line="240" w:lineRule="auto"/>
        <w:ind w:left="720" w:right="450"/>
        <w:contextualSpacing w:val="0"/>
        <w:jc w:val="both"/>
        <w:rPr>
          <w:rFonts w:ascii="Arial" w:eastAsia="Times New Roman" w:hAnsi="Arial" w:cs="Arial"/>
          <w:sz w:val="24"/>
          <w:szCs w:val="24"/>
        </w:rPr>
      </w:pPr>
      <w:r w:rsidRPr="00054632">
        <w:rPr>
          <w:rFonts w:ascii="Arial" w:eastAsia="Times New Roman" w:hAnsi="Arial" w:cs="Arial"/>
          <w:sz w:val="24"/>
          <w:szCs w:val="24"/>
        </w:rPr>
        <w:t>Formal change control procedures for all systems must be developed, implemented and enforced. At a minimum, any change that may affect the production environment and/or production data must be included.</w:t>
      </w:r>
    </w:p>
    <w:p w14:paraId="4E1DA35C" w14:textId="77777777" w:rsidR="00B5785F" w:rsidRPr="00B5785F" w:rsidRDefault="00B5785F" w:rsidP="000B2C5C">
      <w:pPr>
        <w:pStyle w:val="ListParagraph"/>
        <w:numPr>
          <w:ilvl w:val="0"/>
          <w:numId w:val="15"/>
        </w:numPr>
        <w:tabs>
          <w:tab w:val="left" w:pos="720"/>
        </w:tabs>
        <w:spacing w:before="240" w:after="60" w:line="240" w:lineRule="auto"/>
        <w:ind w:right="450"/>
        <w:jc w:val="both"/>
        <w:rPr>
          <w:rFonts w:ascii="Arial" w:eastAsia="Times New Roman" w:hAnsi="Arial" w:cs="Arial"/>
          <w:sz w:val="24"/>
          <w:szCs w:val="24"/>
          <w:u w:val="single"/>
        </w:rPr>
      </w:pPr>
      <w:r w:rsidRPr="00B5785F">
        <w:rPr>
          <w:rFonts w:ascii="Arial" w:eastAsia="Times New Roman" w:hAnsi="Arial" w:cs="Arial"/>
          <w:sz w:val="24"/>
          <w:szCs w:val="24"/>
          <w:u w:val="single"/>
        </w:rPr>
        <w:t>Databases and Software (including in-house or third party developed and commercial off the shelf (COTS):</w:t>
      </w:r>
    </w:p>
    <w:p w14:paraId="6210E5CC" w14:textId="18184A31" w:rsidR="00B5785F" w:rsidRPr="00B5785F" w:rsidRDefault="00B5785F" w:rsidP="000B2C5C">
      <w:pPr>
        <w:pStyle w:val="ListParagraph"/>
        <w:numPr>
          <w:ilvl w:val="0"/>
          <w:numId w:val="17"/>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All software written for or deployed on systems must incorporate secure coding practices, to avoid the occurrence of common coding vulnerabilities and to be resilient to high-risk threats, before being deployed in production. </w:t>
      </w:r>
    </w:p>
    <w:p w14:paraId="3D4CBA19" w14:textId="77777777" w:rsidR="00B5785F" w:rsidRPr="00B5785F" w:rsidRDefault="00B5785F" w:rsidP="000B2C5C">
      <w:pPr>
        <w:pStyle w:val="ListParagraph"/>
        <w:numPr>
          <w:ilvl w:val="0"/>
          <w:numId w:val="17"/>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Once test data is developed, it must be protected and controlled for the life of the testing in accordance with the classification of the data. </w:t>
      </w:r>
    </w:p>
    <w:p w14:paraId="438C15A4" w14:textId="288B477C" w:rsidR="00B5785F" w:rsidRPr="00B5785F" w:rsidRDefault="00B5785F" w:rsidP="000B2C5C">
      <w:pPr>
        <w:pStyle w:val="ListParagraph"/>
        <w:numPr>
          <w:ilvl w:val="0"/>
          <w:numId w:val="17"/>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Production data may be used for testing only if a business case is documented and approved in writing by the </w:t>
      </w:r>
      <w:r w:rsidR="007E224C" w:rsidRPr="00B5785F">
        <w:rPr>
          <w:rFonts w:ascii="Arial" w:eastAsia="Times New Roman" w:hAnsi="Arial" w:cs="Arial"/>
          <w:sz w:val="24"/>
          <w:szCs w:val="24"/>
        </w:rPr>
        <w:t>information owner</w:t>
      </w:r>
      <w:r w:rsidRPr="00B5785F">
        <w:rPr>
          <w:rFonts w:ascii="Arial" w:eastAsia="Times New Roman" w:hAnsi="Arial" w:cs="Arial"/>
          <w:sz w:val="24"/>
          <w:szCs w:val="24"/>
        </w:rPr>
        <w:t xml:space="preserve"> and the following controls are applied:</w:t>
      </w:r>
    </w:p>
    <w:p w14:paraId="70271622" w14:textId="77777777" w:rsidR="00B5785F" w:rsidRPr="00B5785F" w:rsidRDefault="00B5785F" w:rsidP="000B2C5C">
      <w:pPr>
        <w:pStyle w:val="ListParagraph"/>
        <w:numPr>
          <w:ilvl w:val="2"/>
          <w:numId w:val="17"/>
        </w:numPr>
        <w:spacing w:after="120" w:line="240" w:lineRule="auto"/>
        <w:ind w:left="1980" w:right="450" w:hanging="360"/>
        <w:contextualSpacing w:val="0"/>
        <w:jc w:val="both"/>
        <w:rPr>
          <w:rFonts w:ascii="Arial" w:eastAsia="Times New Roman" w:hAnsi="Arial" w:cs="Arial"/>
          <w:sz w:val="24"/>
          <w:szCs w:val="24"/>
        </w:rPr>
      </w:pPr>
      <w:r w:rsidRPr="00B5785F">
        <w:rPr>
          <w:rFonts w:ascii="Arial" w:eastAsia="Times New Roman" w:hAnsi="Arial" w:cs="Arial"/>
          <w:sz w:val="24"/>
          <w:szCs w:val="24"/>
        </w:rPr>
        <w:t>All security measures, including but not limited to access controls, system configurations and logging requirements for the production data are applied to the test environment and the data is deleted as soon as the testing is completed; or</w:t>
      </w:r>
    </w:p>
    <w:p w14:paraId="26890339" w14:textId="77777777" w:rsidR="00B5785F" w:rsidRPr="00B5785F" w:rsidRDefault="00B5785F" w:rsidP="000B2C5C">
      <w:pPr>
        <w:pStyle w:val="ListParagraph"/>
        <w:numPr>
          <w:ilvl w:val="2"/>
          <w:numId w:val="17"/>
        </w:numPr>
        <w:spacing w:after="120" w:line="240" w:lineRule="auto"/>
        <w:ind w:left="1980" w:right="450" w:hanging="36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sensitive data is masked or overwritten with fictional information. </w:t>
      </w:r>
    </w:p>
    <w:p w14:paraId="714D78B2" w14:textId="77777777" w:rsidR="00B5785F" w:rsidRPr="00B5785F" w:rsidRDefault="00B5785F" w:rsidP="000B2C5C">
      <w:pPr>
        <w:pStyle w:val="ListParagraph"/>
        <w:numPr>
          <w:ilvl w:val="0"/>
          <w:numId w:val="17"/>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Where technically feasible, development software and tools must not be maintained on production systems.</w:t>
      </w:r>
    </w:p>
    <w:p w14:paraId="441C4072" w14:textId="77777777" w:rsidR="00B5785F" w:rsidRPr="00B5785F" w:rsidRDefault="00B5785F" w:rsidP="000B2C5C">
      <w:pPr>
        <w:pStyle w:val="ListParagraph"/>
        <w:numPr>
          <w:ilvl w:val="0"/>
          <w:numId w:val="17"/>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lastRenderedPageBreak/>
        <w:t>Where technically feasible, source code used to generate an application or software must not be stored on the production system running that application or software.</w:t>
      </w:r>
    </w:p>
    <w:p w14:paraId="0AE131F4" w14:textId="77777777" w:rsidR="00B5785F" w:rsidRPr="00B5785F" w:rsidRDefault="00B5785F" w:rsidP="000B2C5C">
      <w:pPr>
        <w:pStyle w:val="ListParagraph"/>
        <w:numPr>
          <w:ilvl w:val="0"/>
          <w:numId w:val="17"/>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Scripts must be removed from production systems, except those required for the operation and maintenance of the system.</w:t>
      </w:r>
    </w:p>
    <w:p w14:paraId="7C461DA0" w14:textId="77777777" w:rsidR="00B5785F" w:rsidRPr="00B5785F" w:rsidRDefault="00B5785F" w:rsidP="000B2C5C">
      <w:pPr>
        <w:pStyle w:val="ListParagraph"/>
        <w:numPr>
          <w:ilvl w:val="0"/>
          <w:numId w:val="17"/>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Privileged access to production systems by development staff must be restricted.  </w:t>
      </w:r>
    </w:p>
    <w:p w14:paraId="28EB87F9" w14:textId="77777777" w:rsidR="00B5785F" w:rsidRPr="00B5785F" w:rsidRDefault="00B5785F" w:rsidP="000B2C5C">
      <w:pPr>
        <w:pStyle w:val="ListParagraph"/>
        <w:numPr>
          <w:ilvl w:val="0"/>
          <w:numId w:val="17"/>
        </w:numPr>
        <w:spacing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Migration processes must be documented and implemented to govern the transfer of software from the development environment up through the production environment.  </w:t>
      </w:r>
    </w:p>
    <w:p w14:paraId="6ECC373E" w14:textId="77777777" w:rsidR="00B5785F" w:rsidRPr="00B5785F" w:rsidRDefault="00B5785F" w:rsidP="000B2C5C">
      <w:pPr>
        <w:pStyle w:val="ListParagraph"/>
        <w:numPr>
          <w:ilvl w:val="0"/>
          <w:numId w:val="15"/>
        </w:numPr>
        <w:tabs>
          <w:tab w:val="left" w:pos="720"/>
        </w:tabs>
        <w:spacing w:before="240" w:after="60" w:line="240" w:lineRule="auto"/>
        <w:ind w:right="450"/>
        <w:jc w:val="both"/>
        <w:rPr>
          <w:rFonts w:ascii="Arial" w:eastAsia="Times New Roman" w:hAnsi="Arial" w:cs="Arial"/>
          <w:sz w:val="24"/>
          <w:szCs w:val="24"/>
          <w:u w:val="single"/>
        </w:rPr>
      </w:pPr>
      <w:r w:rsidRPr="00B5785F">
        <w:rPr>
          <w:rFonts w:ascii="Arial" w:eastAsia="Times New Roman" w:hAnsi="Arial" w:cs="Arial"/>
          <w:sz w:val="24"/>
          <w:szCs w:val="24"/>
          <w:u w:val="single"/>
        </w:rPr>
        <w:t>Network Systems:</w:t>
      </w:r>
    </w:p>
    <w:p w14:paraId="2B7032EC" w14:textId="5E7E5492" w:rsidR="00B5785F" w:rsidRPr="00B5785F" w:rsidRDefault="00B5785F" w:rsidP="000B2C5C">
      <w:pPr>
        <w:pStyle w:val="ListParagraph"/>
        <w:numPr>
          <w:ilvl w:val="0"/>
          <w:numId w:val="18"/>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Connections between systems must be authorized by the executive management of all relevant </w:t>
      </w:r>
      <w:r w:rsidR="00C16C50">
        <w:rPr>
          <w:rFonts w:ascii="Arial" w:eastAsia="Times New Roman" w:hAnsi="Arial" w:cs="Arial"/>
          <w:sz w:val="24"/>
          <w:szCs w:val="24"/>
        </w:rPr>
        <w:t>entities</w:t>
      </w:r>
      <w:r w:rsidR="00267085" w:rsidRPr="00B5785F" w:rsidDel="00267085">
        <w:rPr>
          <w:rFonts w:ascii="Arial" w:eastAsia="Times New Roman" w:hAnsi="Arial" w:cs="Arial"/>
          <w:sz w:val="24"/>
          <w:szCs w:val="24"/>
        </w:rPr>
        <w:t xml:space="preserve"> </w:t>
      </w:r>
      <w:r w:rsidRPr="00B5785F">
        <w:rPr>
          <w:rFonts w:ascii="Arial" w:eastAsia="Times New Roman" w:hAnsi="Arial" w:cs="Arial"/>
          <w:sz w:val="24"/>
          <w:szCs w:val="24"/>
        </w:rPr>
        <w:t>and protected by the implementation of appropriate controls.</w:t>
      </w:r>
    </w:p>
    <w:p w14:paraId="0A5E42B5" w14:textId="77777777" w:rsidR="00B5785F" w:rsidRPr="00B5785F" w:rsidRDefault="00B5785F" w:rsidP="000B2C5C">
      <w:pPr>
        <w:pStyle w:val="ListParagraph"/>
        <w:numPr>
          <w:ilvl w:val="0"/>
          <w:numId w:val="18"/>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All connections and their configurations must be </w:t>
      </w:r>
      <w:proofErr w:type="gramStart"/>
      <w:r w:rsidRPr="00B5785F">
        <w:rPr>
          <w:rFonts w:ascii="Arial" w:eastAsia="Times New Roman" w:hAnsi="Arial" w:cs="Arial"/>
          <w:sz w:val="24"/>
          <w:szCs w:val="24"/>
        </w:rPr>
        <w:t>documented</w:t>
      </w:r>
      <w:proofErr w:type="gramEnd"/>
      <w:r w:rsidRPr="00B5785F">
        <w:rPr>
          <w:rFonts w:ascii="Arial" w:eastAsia="Times New Roman" w:hAnsi="Arial" w:cs="Arial"/>
          <w:sz w:val="24"/>
          <w:szCs w:val="24"/>
        </w:rPr>
        <w:t xml:space="preserve"> and the documentation must be reviewed by the information owner and the ISO/designated security representative annually, at a minimum, to assure:</w:t>
      </w:r>
    </w:p>
    <w:p w14:paraId="5D31CB5B" w14:textId="77777777" w:rsidR="00B5785F" w:rsidRPr="00B5785F" w:rsidRDefault="00B5785F" w:rsidP="000B2C5C">
      <w:pPr>
        <w:pStyle w:val="ListParagraph"/>
        <w:numPr>
          <w:ilvl w:val="2"/>
          <w:numId w:val="18"/>
        </w:numPr>
        <w:spacing w:after="120" w:line="240" w:lineRule="auto"/>
        <w:ind w:left="1980" w:right="450" w:hanging="360"/>
        <w:contextualSpacing w:val="0"/>
        <w:jc w:val="both"/>
        <w:rPr>
          <w:rFonts w:ascii="Arial" w:eastAsia="Times New Roman" w:hAnsi="Arial" w:cs="Arial"/>
          <w:sz w:val="24"/>
          <w:szCs w:val="24"/>
        </w:rPr>
      </w:pPr>
      <w:r w:rsidRPr="00B5785F">
        <w:rPr>
          <w:rFonts w:ascii="Arial" w:eastAsia="Times New Roman" w:hAnsi="Arial" w:cs="Arial"/>
          <w:sz w:val="24"/>
          <w:szCs w:val="24"/>
        </w:rPr>
        <w:t>the business case for the connection is still valid and the connection is still required; and</w:t>
      </w:r>
    </w:p>
    <w:p w14:paraId="5A534556" w14:textId="77777777" w:rsidR="00B5785F" w:rsidRPr="00B5785F" w:rsidRDefault="00B5785F" w:rsidP="000B2C5C">
      <w:pPr>
        <w:pStyle w:val="ListParagraph"/>
        <w:numPr>
          <w:ilvl w:val="2"/>
          <w:numId w:val="18"/>
        </w:numPr>
        <w:spacing w:after="120" w:line="240" w:lineRule="auto"/>
        <w:ind w:left="1980" w:right="450" w:hanging="36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the security controls in place (filters, rules, access control lists, etc.) are appropriate and </w:t>
      </w:r>
      <w:proofErr w:type="gramStart"/>
      <w:r w:rsidRPr="00B5785F">
        <w:rPr>
          <w:rFonts w:ascii="Arial" w:eastAsia="Times New Roman" w:hAnsi="Arial" w:cs="Arial"/>
          <w:sz w:val="24"/>
          <w:szCs w:val="24"/>
        </w:rPr>
        <w:t>functioning</w:t>
      </w:r>
      <w:proofErr w:type="gramEnd"/>
      <w:r w:rsidRPr="00B5785F">
        <w:rPr>
          <w:rFonts w:ascii="Arial" w:eastAsia="Times New Roman" w:hAnsi="Arial" w:cs="Arial"/>
          <w:sz w:val="24"/>
          <w:szCs w:val="24"/>
        </w:rPr>
        <w:t xml:space="preserve"> correctly. </w:t>
      </w:r>
    </w:p>
    <w:p w14:paraId="4797E7EE" w14:textId="77777777" w:rsidR="00B5785F" w:rsidRPr="00B5785F" w:rsidRDefault="00B5785F" w:rsidP="000B2C5C">
      <w:pPr>
        <w:pStyle w:val="ListParagraph"/>
        <w:numPr>
          <w:ilvl w:val="0"/>
          <w:numId w:val="18"/>
        </w:numPr>
        <w:spacing w:after="120" w:line="240" w:lineRule="auto"/>
        <w:ind w:left="1440" w:right="450"/>
        <w:contextualSpacing w:val="0"/>
        <w:jc w:val="both"/>
        <w:rPr>
          <w:rFonts w:ascii="Arial" w:eastAsia="Times New Roman" w:hAnsi="Arial" w:cs="Arial"/>
          <w:sz w:val="24"/>
          <w:szCs w:val="24"/>
        </w:rPr>
      </w:pPr>
      <w:proofErr w:type="gramStart"/>
      <w:r w:rsidRPr="00B5785F">
        <w:rPr>
          <w:rFonts w:ascii="Arial" w:eastAsia="Times New Roman" w:hAnsi="Arial" w:cs="Arial"/>
          <w:sz w:val="24"/>
          <w:szCs w:val="24"/>
        </w:rPr>
        <w:t>A network</w:t>
      </w:r>
      <w:proofErr w:type="gramEnd"/>
      <w:r w:rsidRPr="00B5785F">
        <w:rPr>
          <w:rFonts w:ascii="Arial" w:eastAsia="Times New Roman" w:hAnsi="Arial" w:cs="Arial"/>
          <w:sz w:val="24"/>
          <w:szCs w:val="24"/>
        </w:rPr>
        <w:t xml:space="preserve"> architecture must be maintained that includes, at a minimum, tiered network segmentation between:</w:t>
      </w:r>
    </w:p>
    <w:p w14:paraId="29A980AF" w14:textId="77777777" w:rsidR="00B5785F" w:rsidRPr="00B5785F" w:rsidRDefault="00B5785F" w:rsidP="000B2C5C">
      <w:pPr>
        <w:pStyle w:val="ListParagraph"/>
        <w:numPr>
          <w:ilvl w:val="2"/>
          <w:numId w:val="18"/>
        </w:numPr>
        <w:spacing w:after="120" w:line="240" w:lineRule="auto"/>
        <w:ind w:left="1980" w:right="450" w:hanging="36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Internet accessible systems and internal </w:t>
      </w:r>
      <w:proofErr w:type="gramStart"/>
      <w:r w:rsidRPr="00B5785F">
        <w:rPr>
          <w:rFonts w:ascii="Arial" w:eastAsia="Times New Roman" w:hAnsi="Arial" w:cs="Arial"/>
          <w:sz w:val="24"/>
          <w:szCs w:val="24"/>
        </w:rPr>
        <w:t>systems;</w:t>
      </w:r>
      <w:proofErr w:type="gramEnd"/>
    </w:p>
    <w:p w14:paraId="66BA90A4" w14:textId="75A56B87" w:rsidR="00B5785F" w:rsidRPr="00B5785F" w:rsidRDefault="00B5785F" w:rsidP="000B2C5C">
      <w:pPr>
        <w:pStyle w:val="ListParagraph"/>
        <w:numPr>
          <w:ilvl w:val="2"/>
          <w:numId w:val="18"/>
        </w:numPr>
        <w:spacing w:after="120" w:line="240" w:lineRule="auto"/>
        <w:ind w:left="1980" w:right="450" w:hanging="36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systems with high security categorizations (e.g., mission critical, systems containing </w:t>
      </w:r>
      <w:r w:rsidR="00C16C50">
        <w:rPr>
          <w:rFonts w:ascii="Arial" w:eastAsia="Times New Roman" w:hAnsi="Arial" w:cs="Arial"/>
          <w:sz w:val="24"/>
          <w:szCs w:val="24"/>
        </w:rPr>
        <w:t>PII</w:t>
      </w:r>
      <w:r w:rsidRPr="00B5785F">
        <w:rPr>
          <w:rFonts w:ascii="Arial" w:eastAsia="Times New Roman" w:hAnsi="Arial" w:cs="Arial"/>
          <w:sz w:val="24"/>
          <w:szCs w:val="24"/>
        </w:rPr>
        <w:t>) and other systems; and</w:t>
      </w:r>
    </w:p>
    <w:p w14:paraId="1E4BBFF8" w14:textId="77777777" w:rsidR="00B5785F" w:rsidRPr="00B5785F" w:rsidRDefault="00B5785F" w:rsidP="000B2C5C">
      <w:pPr>
        <w:pStyle w:val="ListParagraph"/>
        <w:numPr>
          <w:ilvl w:val="2"/>
          <w:numId w:val="18"/>
        </w:numPr>
        <w:spacing w:after="120" w:line="240" w:lineRule="auto"/>
        <w:ind w:left="1980" w:right="450" w:hanging="360"/>
        <w:contextualSpacing w:val="0"/>
        <w:jc w:val="both"/>
        <w:rPr>
          <w:rFonts w:ascii="Arial" w:eastAsia="Times New Roman" w:hAnsi="Arial" w:cs="Arial"/>
          <w:sz w:val="24"/>
          <w:szCs w:val="24"/>
        </w:rPr>
      </w:pPr>
      <w:r w:rsidRPr="00B5785F">
        <w:rPr>
          <w:rFonts w:ascii="Arial" w:eastAsia="Times New Roman" w:hAnsi="Arial" w:cs="Arial"/>
          <w:sz w:val="24"/>
          <w:szCs w:val="24"/>
        </w:rPr>
        <w:t>user and server segments.</w:t>
      </w:r>
    </w:p>
    <w:p w14:paraId="5B103F25" w14:textId="77777777" w:rsidR="00B5785F" w:rsidRPr="00B5785F" w:rsidRDefault="00B5785F" w:rsidP="000B2C5C">
      <w:pPr>
        <w:pStyle w:val="ListParagraph"/>
        <w:numPr>
          <w:ilvl w:val="0"/>
          <w:numId w:val="18"/>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 xml:space="preserve">Network management must be performed </w:t>
      </w:r>
      <w:proofErr w:type="gramStart"/>
      <w:r w:rsidRPr="00B5785F">
        <w:rPr>
          <w:rFonts w:ascii="Arial" w:eastAsia="Times New Roman" w:hAnsi="Arial" w:cs="Arial"/>
          <w:sz w:val="24"/>
          <w:szCs w:val="24"/>
        </w:rPr>
        <w:t>from</w:t>
      </w:r>
      <w:proofErr w:type="gramEnd"/>
      <w:r w:rsidRPr="00B5785F">
        <w:rPr>
          <w:rFonts w:ascii="Arial" w:eastAsia="Times New Roman" w:hAnsi="Arial" w:cs="Arial"/>
          <w:sz w:val="24"/>
          <w:szCs w:val="24"/>
        </w:rPr>
        <w:t xml:space="preserve"> a secure, dedicated network.</w:t>
      </w:r>
    </w:p>
    <w:p w14:paraId="1953552C" w14:textId="0283BFDF" w:rsidR="00B5785F" w:rsidRPr="00B5785F" w:rsidRDefault="00B5785F" w:rsidP="000B2C5C">
      <w:pPr>
        <w:pStyle w:val="ListParagraph"/>
        <w:numPr>
          <w:ilvl w:val="0"/>
          <w:numId w:val="18"/>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Authentication is required for all users connecting to internal systems.</w:t>
      </w:r>
    </w:p>
    <w:p w14:paraId="2CF72D96" w14:textId="51CE4D4B" w:rsidR="00B5785F" w:rsidRPr="00B5785F" w:rsidRDefault="00B5785F" w:rsidP="000B2C5C">
      <w:pPr>
        <w:pStyle w:val="ListParagraph"/>
        <w:numPr>
          <w:ilvl w:val="0"/>
          <w:numId w:val="18"/>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Network authentication is required for all devices connecting to internal networks.</w:t>
      </w:r>
    </w:p>
    <w:p w14:paraId="219C9A9A" w14:textId="73AB149A" w:rsidR="00B5785F" w:rsidRPr="00B5785F" w:rsidRDefault="00B5785F" w:rsidP="000B2C5C">
      <w:pPr>
        <w:pStyle w:val="ListParagraph"/>
        <w:numPr>
          <w:ilvl w:val="0"/>
          <w:numId w:val="18"/>
        </w:numPr>
        <w:spacing w:after="120" w:line="240" w:lineRule="auto"/>
        <w:ind w:left="1440" w:right="450"/>
        <w:contextualSpacing w:val="0"/>
        <w:jc w:val="both"/>
        <w:rPr>
          <w:rFonts w:ascii="Arial" w:eastAsia="Times New Roman" w:hAnsi="Arial" w:cs="Arial"/>
          <w:sz w:val="24"/>
          <w:szCs w:val="24"/>
        </w:rPr>
      </w:pPr>
      <w:r w:rsidRPr="00B5785F">
        <w:rPr>
          <w:rFonts w:ascii="Arial" w:eastAsia="Times New Roman" w:hAnsi="Arial" w:cs="Arial"/>
          <w:sz w:val="24"/>
          <w:szCs w:val="24"/>
        </w:rPr>
        <w:t>Only</w:t>
      </w:r>
      <w:r w:rsidR="00C16C50" w:rsidRPr="00C16C50">
        <w:rPr>
          <w:rFonts w:ascii="Arial" w:eastAsia="Times New Roman" w:hAnsi="Arial" w:cs="Arial"/>
          <w:color w:val="C00000"/>
          <w:sz w:val="24"/>
          <w:szCs w:val="24"/>
        </w:rPr>
        <w:t xml:space="preserve"> </w:t>
      </w:r>
      <w:r w:rsidRPr="00B5785F">
        <w:rPr>
          <w:rFonts w:ascii="Arial" w:eastAsia="Times New Roman" w:hAnsi="Arial" w:cs="Arial"/>
          <w:sz w:val="24"/>
          <w:szCs w:val="24"/>
        </w:rPr>
        <w:t xml:space="preserve">authorized individuals or business units may capture or monitor network traffic. </w:t>
      </w:r>
    </w:p>
    <w:p w14:paraId="0FE3C7E3" w14:textId="1F70A2EB" w:rsidR="00B5785F" w:rsidRPr="00B5785F" w:rsidRDefault="00B5785F" w:rsidP="000B2C5C">
      <w:pPr>
        <w:pStyle w:val="BodyText2"/>
        <w:numPr>
          <w:ilvl w:val="0"/>
          <w:numId w:val="18"/>
        </w:numPr>
        <w:tabs>
          <w:tab w:val="left" w:pos="1440"/>
          <w:tab w:val="left" w:pos="3229"/>
        </w:tabs>
        <w:spacing w:after="200" w:line="240" w:lineRule="auto"/>
        <w:ind w:left="1440" w:right="450"/>
        <w:jc w:val="both"/>
        <w:rPr>
          <w:rFonts w:ascii="Arial" w:eastAsia="Times New Roman" w:hAnsi="Arial" w:cs="Arial"/>
          <w:sz w:val="24"/>
          <w:szCs w:val="24"/>
        </w:rPr>
      </w:pPr>
      <w:r w:rsidRPr="00B5785F">
        <w:rPr>
          <w:rFonts w:ascii="Arial" w:eastAsia="Times New Roman" w:hAnsi="Arial" w:cs="Arial"/>
          <w:sz w:val="24"/>
          <w:szCs w:val="24"/>
        </w:rPr>
        <w:t xml:space="preserve">A risk assessment must be </w:t>
      </w:r>
      <w:proofErr w:type="gramStart"/>
      <w:r w:rsidRPr="00B5785F">
        <w:rPr>
          <w:rFonts w:ascii="Arial" w:eastAsia="Times New Roman" w:hAnsi="Arial" w:cs="Arial"/>
          <w:sz w:val="24"/>
          <w:szCs w:val="24"/>
        </w:rPr>
        <w:t>performed</w:t>
      </w:r>
      <w:proofErr w:type="gramEnd"/>
      <w:r w:rsidRPr="00B5785F">
        <w:rPr>
          <w:rFonts w:ascii="Arial" w:eastAsia="Times New Roman" w:hAnsi="Arial" w:cs="Arial"/>
          <w:sz w:val="24"/>
          <w:szCs w:val="24"/>
        </w:rPr>
        <w:t xml:space="preserve"> in consultation with the</w:t>
      </w:r>
      <w:r w:rsidR="00C16C50" w:rsidRPr="00C16C50">
        <w:rPr>
          <w:rFonts w:ascii="Arial" w:eastAsia="Times New Roman" w:hAnsi="Arial" w:cs="Arial"/>
          <w:color w:val="C00000"/>
          <w:sz w:val="24"/>
          <w:szCs w:val="24"/>
        </w:rPr>
        <w:t xml:space="preserve"> </w:t>
      </w:r>
      <w:r w:rsidRPr="00B5785F">
        <w:rPr>
          <w:rFonts w:ascii="Arial" w:eastAsia="Times New Roman" w:hAnsi="Arial" w:cs="Arial"/>
          <w:sz w:val="24"/>
          <w:szCs w:val="24"/>
        </w:rPr>
        <w:t>ISO/designated security representative before the initiation of, or significant change to, any network technology or project, including but not limited to wireless technology.</w:t>
      </w:r>
    </w:p>
    <w:p w14:paraId="3077FCF3" w14:textId="63C59715" w:rsidR="00B5785F" w:rsidRPr="00931CB4" w:rsidRDefault="00B5785F" w:rsidP="000B2C5C">
      <w:pPr>
        <w:spacing w:line="240" w:lineRule="auto"/>
        <w:ind w:right="446"/>
        <w:jc w:val="both"/>
        <w:rPr>
          <w:rStyle w:val="Hyperlink"/>
          <w:rFonts w:ascii="Arial" w:eastAsia="Times New Roman" w:hAnsi="Arial" w:cs="Arial"/>
          <w:i/>
          <w:color w:val="auto"/>
          <w:sz w:val="24"/>
          <w:szCs w:val="24"/>
        </w:rPr>
      </w:pPr>
      <w:r w:rsidRPr="00931CB4">
        <w:rPr>
          <w:rFonts w:ascii="Arial" w:eastAsia="Times New Roman" w:hAnsi="Arial" w:cs="Arial"/>
          <w:i/>
          <w:sz w:val="24"/>
          <w:szCs w:val="24"/>
        </w:rPr>
        <w:lastRenderedPageBreak/>
        <w:t>Associated Standards</w:t>
      </w:r>
      <w:proofErr w:type="gramStart"/>
      <w:r w:rsidRPr="00931CB4">
        <w:rPr>
          <w:rFonts w:ascii="Arial" w:eastAsia="Times New Roman" w:hAnsi="Arial" w:cs="Arial"/>
          <w:i/>
          <w:sz w:val="24"/>
          <w:szCs w:val="24"/>
        </w:rPr>
        <w:t>:</w:t>
      </w:r>
      <w:r w:rsidR="00620B9C" w:rsidRPr="00931CB4">
        <w:t xml:space="preserve">  </w:t>
      </w:r>
      <w:r w:rsidRPr="00931CB4">
        <w:rPr>
          <w:rFonts w:ascii="Arial" w:eastAsia="Times New Roman" w:hAnsi="Arial" w:cs="Arial"/>
          <w:i/>
          <w:sz w:val="24"/>
          <w:szCs w:val="24"/>
        </w:rPr>
        <w:t>Secure</w:t>
      </w:r>
      <w:proofErr w:type="gramEnd"/>
      <w:r w:rsidRPr="00931CB4">
        <w:rPr>
          <w:rFonts w:ascii="Arial" w:eastAsia="Times New Roman" w:hAnsi="Arial" w:cs="Arial"/>
          <w:i/>
          <w:sz w:val="24"/>
          <w:szCs w:val="24"/>
        </w:rPr>
        <w:t xml:space="preserve"> System Development Lifecycle Standard</w:t>
      </w:r>
      <w:r w:rsidR="00620B9C" w:rsidRPr="00931CB4">
        <w:rPr>
          <w:rFonts w:ascii="Arial" w:eastAsia="Times New Roman" w:hAnsi="Arial" w:cs="Arial"/>
          <w:i/>
          <w:sz w:val="24"/>
          <w:szCs w:val="24"/>
        </w:rPr>
        <w:t xml:space="preserve">; </w:t>
      </w:r>
      <w:r w:rsidRPr="00931CB4">
        <w:rPr>
          <w:rFonts w:ascii="Arial" w:eastAsia="Times New Roman" w:hAnsi="Arial" w:cs="Arial"/>
          <w:i/>
          <w:sz w:val="24"/>
          <w:szCs w:val="24"/>
        </w:rPr>
        <w:t>Secure Coding Standard</w:t>
      </w:r>
      <w:r w:rsidR="00620B9C" w:rsidRPr="00931CB4">
        <w:rPr>
          <w:rStyle w:val="Hyperlink"/>
          <w:rFonts w:ascii="Arial" w:eastAsia="Times New Roman" w:hAnsi="Arial" w:cs="Arial"/>
          <w:i/>
          <w:color w:val="auto"/>
          <w:sz w:val="24"/>
          <w:szCs w:val="24"/>
          <w:u w:val="none"/>
        </w:rPr>
        <w:t xml:space="preserve">; </w:t>
      </w:r>
      <w:r w:rsidRPr="00931CB4">
        <w:rPr>
          <w:rFonts w:ascii="Arial" w:eastAsia="Times New Roman" w:hAnsi="Arial" w:cs="Arial"/>
          <w:i/>
          <w:sz w:val="24"/>
          <w:szCs w:val="24"/>
        </w:rPr>
        <w:t>Security Logging Standard</w:t>
      </w:r>
      <w:r w:rsidR="00620B9C" w:rsidRPr="00931CB4">
        <w:rPr>
          <w:rStyle w:val="Hyperlink"/>
          <w:rFonts w:ascii="Arial" w:eastAsia="Times New Roman" w:hAnsi="Arial" w:cs="Arial"/>
          <w:i/>
          <w:color w:val="auto"/>
          <w:sz w:val="24"/>
          <w:szCs w:val="24"/>
          <w:u w:val="none"/>
        </w:rPr>
        <w:t xml:space="preserve">; </w:t>
      </w:r>
      <w:r w:rsidRPr="00931CB4">
        <w:rPr>
          <w:rFonts w:ascii="Arial" w:eastAsia="Times New Roman" w:hAnsi="Arial" w:cs="Arial"/>
          <w:i/>
          <w:sz w:val="24"/>
          <w:szCs w:val="24"/>
        </w:rPr>
        <w:t>Secure Configuration Management Standard</w:t>
      </w:r>
    </w:p>
    <w:p w14:paraId="062FB393" w14:textId="77777777" w:rsidR="00B5785F" w:rsidRDefault="00B5785F" w:rsidP="000B2C5C">
      <w:pPr>
        <w:pStyle w:val="Heading3"/>
        <w:keepNext w:val="0"/>
        <w:keepLines w:val="0"/>
        <w:numPr>
          <w:ilvl w:val="1"/>
          <w:numId w:val="6"/>
        </w:numPr>
        <w:spacing w:before="120" w:after="200" w:line="240" w:lineRule="auto"/>
        <w:ind w:right="446"/>
        <w:rPr>
          <w:rFonts w:ascii="Arial" w:hAnsi="Arial" w:cs="Arial"/>
          <w:color w:val="000000" w:themeColor="text1"/>
          <w:sz w:val="24"/>
          <w:szCs w:val="24"/>
        </w:rPr>
      </w:pPr>
      <w:r>
        <w:rPr>
          <w:rFonts w:ascii="Arial" w:hAnsi="Arial" w:cs="Arial"/>
          <w:color w:val="000000" w:themeColor="text1"/>
          <w:sz w:val="24"/>
          <w:szCs w:val="24"/>
        </w:rPr>
        <w:t>Collaborative Computing Devices</w:t>
      </w:r>
    </w:p>
    <w:p w14:paraId="6F08B1D7" w14:textId="77777777" w:rsidR="00B5785F" w:rsidRPr="00EE50DB" w:rsidRDefault="00B5785F" w:rsidP="000B2C5C">
      <w:pPr>
        <w:pStyle w:val="ListParagraph"/>
        <w:numPr>
          <w:ilvl w:val="0"/>
          <w:numId w:val="46"/>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Collaborative computing devices must:</w:t>
      </w:r>
    </w:p>
    <w:p w14:paraId="3B9B8216" w14:textId="77777777" w:rsidR="00B5785F" w:rsidRPr="00EE50DB" w:rsidRDefault="00B5785F" w:rsidP="000B2C5C">
      <w:pPr>
        <w:pStyle w:val="ListParagraph"/>
        <w:numPr>
          <w:ilvl w:val="0"/>
          <w:numId w:val="47"/>
        </w:numPr>
        <w:spacing w:line="240" w:lineRule="auto"/>
        <w:ind w:left="720" w:right="446"/>
        <w:contextualSpacing w:val="0"/>
        <w:jc w:val="both"/>
        <w:rPr>
          <w:rFonts w:ascii="Arial" w:hAnsi="Arial" w:cs="Arial"/>
          <w:sz w:val="24"/>
          <w:szCs w:val="24"/>
        </w:rPr>
      </w:pPr>
      <w:r w:rsidRPr="00EE50DB">
        <w:rPr>
          <w:rFonts w:ascii="Arial" w:hAnsi="Arial" w:cs="Arial"/>
          <w:sz w:val="24"/>
          <w:szCs w:val="24"/>
        </w:rPr>
        <w:t xml:space="preserve">prohibit remote activation; and </w:t>
      </w:r>
    </w:p>
    <w:p w14:paraId="57DA5EEE" w14:textId="77777777" w:rsidR="00B5785F" w:rsidRPr="00EE50DB" w:rsidRDefault="00B5785F" w:rsidP="000B2C5C">
      <w:pPr>
        <w:pStyle w:val="ListParagraph"/>
        <w:numPr>
          <w:ilvl w:val="0"/>
          <w:numId w:val="47"/>
        </w:numPr>
        <w:spacing w:line="240" w:lineRule="auto"/>
        <w:ind w:left="720" w:right="446"/>
        <w:contextualSpacing w:val="0"/>
        <w:jc w:val="both"/>
        <w:rPr>
          <w:rFonts w:ascii="Arial" w:hAnsi="Arial" w:cs="Arial"/>
          <w:sz w:val="24"/>
          <w:szCs w:val="24"/>
        </w:rPr>
      </w:pPr>
      <w:r w:rsidRPr="00EE50DB">
        <w:rPr>
          <w:rFonts w:ascii="Arial" w:hAnsi="Arial" w:cs="Arial"/>
          <w:sz w:val="24"/>
          <w:szCs w:val="24"/>
        </w:rPr>
        <w:t>provide users physically present at the devices with an explicit indication of use.</w:t>
      </w:r>
    </w:p>
    <w:p w14:paraId="6F78C19A" w14:textId="6C9740C4" w:rsidR="00B5785F" w:rsidRDefault="0063345F" w:rsidP="000B2C5C">
      <w:pPr>
        <w:pStyle w:val="ListParagraph"/>
        <w:numPr>
          <w:ilvl w:val="0"/>
          <w:numId w:val="46"/>
        </w:numPr>
        <w:tabs>
          <w:tab w:val="left" w:pos="720"/>
        </w:tabs>
        <w:spacing w:line="240" w:lineRule="auto"/>
        <w:ind w:right="450"/>
        <w:contextualSpacing w:val="0"/>
        <w:jc w:val="both"/>
        <w:rPr>
          <w:rFonts w:ascii="Arial" w:hAnsi="Arial" w:cs="Arial"/>
          <w:sz w:val="24"/>
          <w:szCs w:val="24"/>
        </w:rPr>
      </w:pPr>
      <w:r>
        <w:rPr>
          <w:rFonts w:ascii="Arial" w:hAnsi="Arial" w:cs="Arial"/>
          <w:sz w:val="24"/>
          <w:szCs w:val="24"/>
        </w:rPr>
        <w:t>M</w:t>
      </w:r>
      <w:r w:rsidR="00B5785F" w:rsidRPr="00EE50DB">
        <w:rPr>
          <w:rFonts w:ascii="Arial" w:hAnsi="Arial" w:cs="Arial"/>
          <w:sz w:val="24"/>
          <w:szCs w:val="24"/>
        </w:rPr>
        <w:t>ust provide simple methods to physically disconnect collaborative computing devices.</w:t>
      </w:r>
    </w:p>
    <w:p w14:paraId="06A8156E" w14:textId="77777777" w:rsidR="00B5785F" w:rsidRDefault="00B5785F" w:rsidP="000B2C5C">
      <w:pPr>
        <w:pStyle w:val="Heading3"/>
        <w:keepNext w:val="0"/>
        <w:keepLines w:val="0"/>
        <w:numPr>
          <w:ilvl w:val="1"/>
          <w:numId w:val="6"/>
        </w:numPr>
        <w:spacing w:before="120" w:after="200" w:line="240" w:lineRule="auto"/>
        <w:ind w:right="446"/>
        <w:rPr>
          <w:rFonts w:ascii="Arial" w:hAnsi="Arial" w:cs="Arial"/>
          <w:color w:val="000000" w:themeColor="text1"/>
          <w:sz w:val="24"/>
          <w:szCs w:val="24"/>
        </w:rPr>
      </w:pPr>
      <w:r>
        <w:rPr>
          <w:rFonts w:ascii="Arial" w:hAnsi="Arial" w:cs="Arial"/>
          <w:color w:val="000000" w:themeColor="text1"/>
          <w:sz w:val="24"/>
          <w:szCs w:val="24"/>
        </w:rPr>
        <w:t>Vulnerability Management</w:t>
      </w:r>
    </w:p>
    <w:p w14:paraId="794AC066" w14:textId="77777777"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All systems must be scanned for vulnerabilities before being installed in production and periodically thereafter.</w:t>
      </w:r>
    </w:p>
    <w:p w14:paraId="43C40609" w14:textId="77777777"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All systems are subject to periodic penetration testing.</w:t>
      </w:r>
    </w:p>
    <w:p w14:paraId="52286035" w14:textId="77777777"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Penetration tests are required periodically for all critical environments/systems.</w:t>
      </w:r>
    </w:p>
    <w:p w14:paraId="71FFC265" w14:textId="23F61C91"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Where</w:t>
      </w:r>
      <w:r w:rsidR="0063345F">
        <w:rPr>
          <w:rFonts w:ascii="Arial" w:hAnsi="Arial" w:cs="Arial"/>
          <w:sz w:val="24"/>
          <w:szCs w:val="24"/>
        </w:rPr>
        <w:t xml:space="preserve"> the entity </w:t>
      </w:r>
      <w:r w:rsidRPr="00EE50DB">
        <w:rPr>
          <w:rFonts w:ascii="Arial" w:hAnsi="Arial" w:cs="Arial"/>
          <w:sz w:val="24"/>
          <w:szCs w:val="24"/>
        </w:rPr>
        <w:t xml:space="preserve">has outsourced a system to another </w:t>
      </w:r>
      <w:r w:rsidR="00DC7877">
        <w:rPr>
          <w:rFonts w:ascii="Arial" w:eastAsia="Times New Roman" w:hAnsi="Arial" w:cs="Arial"/>
          <w:sz w:val="24"/>
          <w:szCs w:val="24"/>
        </w:rPr>
        <w:t>entity</w:t>
      </w:r>
      <w:r w:rsidR="005124FC" w:rsidRPr="00EE50DB" w:rsidDel="005124FC">
        <w:rPr>
          <w:rFonts w:ascii="Arial" w:hAnsi="Arial" w:cs="Arial"/>
          <w:sz w:val="24"/>
          <w:szCs w:val="24"/>
        </w:rPr>
        <w:t xml:space="preserve"> </w:t>
      </w:r>
      <w:r w:rsidRPr="00EE50DB">
        <w:rPr>
          <w:rFonts w:ascii="Arial" w:hAnsi="Arial" w:cs="Arial"/>
          <w:sz w:val="24"/>
          <w:szCs w:val="24"/>
        </w:rPr>
        <w:t xml:space="preserve">or a third party, vulnerability scanning/penetration testing must be coordinated.  </w:t>
      </w:r>
    </w:p>
    <w:p w14:paraId="7BD1812B" w14:textId="77777777"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 xml:space="preserve">Scanning/testing and mitigation must be included in third party agreements. </w:t>
      </w:r>
    </w:p>
    <w:p w14:paraId="2F553ECA" w14:textId="77777777"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The output of the scans/penetration tests will be reviewed in a timely manner by the system owner.  Copies of the scan report/penetration test must be shared with the ISO/designated security representative for evaluation of risk.</w:t>
      </w:r>
    </w:p>
    <w:p w14:paraId="7456A212" w14:textId="77777777"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 xml:space="preserve">Appropriate action, such as patching or updating the system, must be taken to address discovered vulnerabilities.  For any discovered vulnerability, a plan of action and milestones must be created, and updated accordingly, to document the planned remedial actions to mitigate vulnerabilities. </w:t>
      </w:r>
    </w:p>
    <w:p w14:paraId="3A9492D0" w14:textId="16D4E83D"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 xml:space="preserve">Any vulnerability scanning/penetration testing must be conducted by individuals who are authorized by the ISO/designated security representative.  The </w:t>
      </w:r>
      <w:r w:rsidR="006C6E70">
        <w:rPr>
          <w:rFonts w:ascii="Arial" w:hAnsi="Arial" w:cs="Arial"/>
          <w:sz w:val="24"/>
          <w:szCs w:val="24"/>
        </w:rPr>
        <w:t>C</w:t>
      </w:r>
      <w:r w:rsidRPr="00EE50DB">
        <w:rPr>
          <w:rFonts w:ascii="Arial" w:hAnsi="Arial" w:cs="Arial"/>
          <w:sz w:val="24"/>
          <w:szCs w:val="24"/>
        </w:rPr>
        <w:t>ISO must be notified in advance of any such tests.  Any other attempts to perform such vulnerability scanning/penetration testing will be deemed an unauthorized access attempt.</w:t>
      </w:r>
    </w:p>
    <w:p w14:paraId="70D0FC38" w14:textId="77777777" w:rsidR="00B5785F" w:rsidRPr="00EE50DB" w:rsidRDefault="00B5785F" w:rsidP="000B2C5C">
      <w:pPr>
        <w:pStyle w:val="ListParagraph"/>
        <w:numPr>
          <w:ilvl w:val="0"/>
          <w:numId w:val="48"/>
        </w:numPr>
        <w:tabs>
          <w:tab w:val="left" w:pos="720"/>
        </w:tabs>
        <w:spacing w:line="240" w:lineRule="auto"/>
        <w:ind w:right="450"/>
        <w:contextualSpacing w:val="0"/>
        <w:jc w:val="both"/>
        <w:rPr>
          <w:rFonts w:ascii="Arial" w:hAnsi="Arial" w:cs="Arial"/>
          <w:sz w:val="24"/>
          <w:szCs w:val="24"/>
        </w:rPr>
      </w:pPr>
      <w:r w:rsidRPr="00EE50DB">
        <w:rPr>
          <w:rFonts w:ascii="Arial" w:hAnsi="Arial" w:cs="Arial"/>
          <w:sz w:val="24"/>
          <w:szCs w:val="24"/>
        </w:rPr>
        <w:t xml:space="preserve">Anyone authorized to perform vulnerability scanning/penetration testing must have a formal process defined, tested and </w:t>
      </w:r>
      <w:proofErr w:type="gramStart"/>
      <w:r w:rsidRPr="00EE50DB">
        <w:rPr>
          <w:rFonts w:ascii="Arial" w:hAnsi="Arial" w:cs="Arial"/>
          <w:sz w:val="24"/>
          <w:szCs w:val="24"/>
        </w:rPr>
        <w:t>followed at all times</w:t>
      </w:r>
      <w:proofErr w:type="gramEnd"/>
      <w:r w:rsidRPr="00EE50DB">
        <w:rPr>
          <w:rFonts w:ascii="Arial" w:hAnsi="Arial" w:cs="Arial"/>
          <w:sz w:val="24"/>
          <w:szCs w:val="24"/>
        </w:rPr>
        <w:t xml:space="preserve"> to minimize the possibility of disruption.</w:t>
      </w:r>
    </w:p>
    <w:p w14:paraId="1C68D533" w14:textId="150347CD" w:rsidR="00B5785F" w:rsidRDefault="00B5785F" w:rsidP="000B2C5C">
      <w:pPr>
        <w:spacing w:after="0" w:line="240" w:lineRule="auto"/>
        <w:ind w:right="450"/>
        <w:jc w:val="both"/>
        <w:rPr>
          <w:rStyle w:val="Hyperlink"/>
          <w:rFonts w:ascii="Arial" w:hAnsi="Arial" w:cs="Arial"/>
          <w:i/>
          <w:sz w:val="24"/>
          <w:szCs w:val="24"/>
        </w:rPr>
      </w:pPr>
      <w:r w:rsidRPr="00844844">
        <w:rPr>
          <w:rFonts w:ascii="Arial" w:eastAsia="Times New Roman" w:hAnsi="Arial" w:cs="Arial"/>
          <w:i/>
          <w:sz w:val="24"/>
          <w:szCs w:val="24"/>
        </w:rPr>
        <w:t>Associated Standards:</w:t>
      </w:r>
      <w:r w:rsidR="007E7638" w:rsidRPr="00844844">
        <w:rPr>
          <w:rFonts w:ascii="Arial" w:eastAsia="Times New Roman" w:hAnsi="Arial" w:cs="Arial"/>
          <w:i/>
          <w:sz w:val="24"/>
          <w:szCs w:val="24"/>
        </w:rPr>
        <w:t xml:space="preserve"> </w:t>
      </w:r>
      <w:r w:rsidRPr="00844844">
        <w:rPr>
          <w:rFonts w:ascii="Arial" w:hAnsi="Arial" w:cs="Arial"/>
          <w:i/>
          <w:sz w:val="24"/>
          <w:szCs w:val="24"/>
        </w:rPr>
        <w:t>P</w:t>
      </w:r>
      <w:r w:rsidRPr="0037162B">
        <w:rPr>
          <w:rFonts w:ascii="Arial" w:hAnsi="Arial" w:cs="Arial"/>
          <w:i/>
          <w:sz w:val="24"/>
          <w:szCs w:val="24"/>
        </w:rPr>
        <w:t>atch Management Standard</w:t>
      </w:r>
      <w:r w:rsidR="007E7638">
        <w:rPr>
          <w:rFonts w:ascii="Arial" w:hAnsi="Arial" w:cs="Arial"/>
          <w:i/>
          <w:sz w:val="24"/>
          <w:szCs w:val="24"/>
        </w:rPr>
        <w:t xml:space="preserve">; </w:t>
      </w:r>
      <w:r w:rsidRPr="0037162B">
        <w:rPr>
          <w:rFonts w:ascii="Arial" w:hAnsi="Arial" w:cs="Arial"/>
          <w:i/>
          <w:sz w:val="24"/>
          <w:szCs w:val="24"/>
        </w:rPr>
        <w:t>Vulnerability Scanning Standard</w:t>
      </w:r>
    </w:p>
    <w:p w14:paraId="22F5443F" w14:textId="66A54430" w:rsidR="00FA1CFA" w:rsidRDefault="00FA1CFA" w:rsidP="000B2C5C">
      <w:pPr>
        <w:spacing w:after="0" w:line="240" w:lineRule="auto"/>
        <w:ind w:right="450"/>
        <w:jc w:val="both"/>
        <w:rPr>
          <w:rStyle w:val="Hyperlink"/>
          <w:rFonts w:ascii="Arial" w:hAnsi="Arial" w:cs="Arial"/>
          <w:i/>
          <w:sz w:val="24"/>
          <w:szCs w:val="24"/>
        </w:rPr>
      </w:pPr>
    </w:p>
    <w:p w14:paraId="7CC7CBE2" w14:textId="77777777" w:rsidR="00B5785F" w:rsidRDefault="00B5785F" w:rsidP="000B2C5C">
      <w:pPr>
        <w:pStyle w:val="Heading3"/>
        <w:keepNext w:val="0"/>
        <w:keepLines w:val="0"/>
        <w:numPr>
          <w:ilvl w:val="1"/>
          <w:numId w:val="6"/>
        </w:numPr>
        <w:spacing w:before="120" w:after="200" w:line="240" w:lineRule="auto"/>
        <w:ind w:right="446"/>
        <w:rPr>
          <w:rFonts w:ascii="Arial" w:hAnsi="Arial" w:cs="Arial"/>
          <w:color w:val="000000" w:themeColor="text1"/>
          <w:sz w:val="24"/>
          <w:szCs w:val="24"/>
        </w:rPr>
      </w:pPr>
      <w:r>
        <w:rPr>
          <w:rFonts w:ascii="Arial" w:hAnsi="Arial" w:cs="Arial"/>
          <w:color w:val="000000" w:themeColor="text1"/>
          <w:sz w:val="24"/>
          <w:szCs w:val="24"/>
        </w:rPr>
        <w:lastRenderedPageBreak/>
        <w:t>Operations Security</w:t>
      </w:r>
    </w:p>
    <w:p w14:paraId="17E58C73"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 xml:space="preserve">All systems and the physical facilities in which they are stored must have documented operating instructions, management processes and formal incident management procedures related to information security matters which define roles and responsibilities of affected individuals who operate or use them. </w:t>
      </w:r>
    </w:p>
    <w:p w14:paraId="5C49C841"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System configurations must follow approved configuration standards.</w:t>
      </w:r>
    </w:p>
    <w:p w14:paraId="15945376"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proofErr w:type="gramStart"/>
      <w:r w:rsidRPr="006D1993">
        <w:rPr>
          <w:rFonts w:ascii="Arial" w:hAnsi="Arial" w:cs="Arial"/>
          <w:sz w:val="24"/>
          <w:szCs w:val="24"/>
        </w:rPr>
        <w:t>Advance planning</w:t>
      </w:r>
      <w:proofErr w:type="gramEnd"/>
      <w:r w:rsidRPr="006D1993">
        <w:rPr>
          <w:rFonts w:ascii="Arial" w:hAnsi="Arial" w:cs="Arial"/>
          <w:sz w:val="24"/>
          <w:szCs w:val="24"/>
        </w:rPr>
        <w:t xml:space="preserve"> and preparation must be </w:t>
      </w:r>
      <w:proofErr w:type="gramStart"/>
      <w:r w:rsidRPr="006D1993">
        <w:rPr>
          <w:rFonts w:ascii="Arial" w:hAnsi="Arial" w:cs="Arial"/>
          <w:sz w:val="24"/>
          <w:szCs w:val="24"/>
        </w:rPr>
        <w:t>performed</w:t>
      </w:r>
      <w:proofErr w:type="gramEnd"/>
      <w:r w:rsidRPr="006D1993">
        <w:rPr>
          <w:rFonts w:ascii="Arial" w:hAnsi="Arial" w:cs="Arial"/>
          <w:sz w:val="24"/>
          <w:szCs w:val="24"/>
        </w:rPr>
        <w:t xml:space="preserve"> to ensure the availability of adequate capacity and resources.  System capacity must be monitored on an ongoing basis.  </w:t>
      </w:r>
    </w:p>
    <w:p w14:paraId="76529448" w14:textId="10CEAD9C"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Where</w:t>
      </w:r>
      <w:r w:rsidR="0063345F">
        <w:rPr>
          <w:rFonts w:ascii="Arial" w:hAnsi="Arial" w:cs="Arial"/>
          <w:sz w:val="24"/>
          <w:szCs w:val="24"/>
        </w:rPr>
        <w:t xml:space="preserve"> the entity</w:t>
      </w:r>
      <w:r w:rsidR="00DC7877" w:rsidRPr="00C16C50">
        <w:rPr>
          <w:rFonts w:ascii="Arial" w:eastAsia="Times New Roman" w:hAnsi="Arial" w:cs="Arial"/>
          <w:color w:val="C00000"/>
          <w:sz w:val="24"/>
          <w:szCs w:val="24"/>
        </w:rPr>
        <w:t xml:space="preserve"> </w:t>
      </w:r>
      <w:r w:rsidRPr="006D1993">
        <w:rPr>
          <w:rFonts w:ascii="Arial" w:hAnsi="Arial" w:cs="Arial"/>
          <w:sz w:val="24"/>
          <w:szCs w:val="24"/>
        </w:rPr>
        <w:t>provides a server, application or network service to another</w:t>
      </w:r>
      <w:r w:rsidR="005124FC" w:rsidRPr="005124FC">
        <w:rPr>
          <w:rFonts w:ascii="Arial" w:eastAsia="Times New Roman" w:hAnsi="Arial" w:cs="Arial"/>
          <w:sz w:val="24"/>
          <w:szCs w:val="24"/>
        </w:rPr>
        <w:t xml:space="preserve"> </w:t>
      </w:r>
      <w:r w:rsidR="00DC7877">
        <w:rPr>
          <w:rFonts w:ascii="Arial" w:eastAsia="Times New Roman" w:hAnsi="Arial" w:cs="Arial"/>
          <w:sz w:val="24"/>
          <w:szCs w:val="24"/>
        </w:rPr>
        <w:t>entity</w:t>
      </w:r>
      <w:r w:rsidRPr="006D1993">
        <w:rPr>
          <w:rFonts w:ascii="Arial" w:hAnsi="Arial" w:cs="Arial"/>
          <w:sz w:val="24"/>
          <w:szCs w:val="24"/>
        </w:rPr>
        <w:t xml:space="preserve">, operational and management responsibilities must be coordinated by all impacted </w:t>
      </w:r>
      <w:r w:rsidR="00DC7877">
        <w:rPr>
          <w:rFonts w:ascii="Arial" w:eastAsia="Times New Roman" w:hAnsi="Arial" w:cs="Arial"/>
          <w:sz w:val="24"/>
          <w:szCs w:val="24"/>
        </w:rPr>
        <w:t>entities</w:t>
      </w:r>
      <w:r w:rsidRPr="006D1993">
        <w:rPr>
          <w:rFonts w:ascii="Arial" w:hAnsi="Arial" w:cs="Arial"/>
          <w:sz w:val="24"/>
          <w:szCs w:val="24"/>
        </w:rPr>
        <w:t xml:space="preserve">. </w:t>
      </w:r>
    </w:p>
    <w:p w14:paraId="590F73C2" w14:textId="46D7DF0E"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 xml:space="preserve">Host based firewalls must be installed and enabled on all workstations to </w:t>
      </w:r>
      <w:proofErr w:type="gramStart"/>
      <w:r w:rsidRPr="006D1993">
        <w:rPr>
          <w:rFonts w:ascii="Arial" w:hAnsi="Arial" w:cs="Arial"/>
          <w:sz w:val="24"/>
          <w:szCs w:val="24"/>
        </w:rPr>
        <w:t>protect</w:t>
      </w:r>
      <w:proofErr w:type="gramEnd"/>
      <w:r w:rsidRPr="006D1993">
        <w:rPr>
          <w:rFonts w:ascii="Arial" w:hAnsi="Arial" w:cs="Arial"/>
          <w:sz w:val="24"/>
          <w:szCs w:val="24"/>
        </w:rPr>
        <w:t xml:space="preserve"> from threats and to restrict access to only that which is needed</w:t>
      </w:r>
    </w:p>
    <w:p w14:paraId="40D8BF01" w14:textId="160A0B6F"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Controls must be implemented (e.g., anti-virus, software integrity checkers, web filtering) across systems where technically feasible to prevent and detect the introduction of malicious code or other threats.</w:t>
      </w:r>
    </w:p>
    <w:p w14:paraId="562467EC"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proofErr w:type="gramStart"/>
      <w:r w:rsidRPr="006D1993">
        <w:rPr>
          <w:rFonts w:ascii="Arial" w:hAnsi="Arial" w:cs="Arial"/>
          <w:sz w:val="24"/>
          <w:szCs w:val="24"/>
        </w:rPr>
        <w:t>Controls</w:t>
      </w:r>
      <w:proofErr w:type="gramEnd"/>
      <w:r w:rsidRPr="006D1993">
        <w:rPr>
          <w:rFonts w:ascii="Arial" w:hAnsi="Arial" w:cs="Arial"/>
          <w:sz w:val="24"/>
          <w:szCs w:val="24"/>
        </w:rPr>
        <w:t xml:space="preserve"> must be implemented to disable automatic execution of content from removable media.</w:t>
      </w:r>
    </w:p>
    <w:p w14:paraId="4DB3AB6A" w14:textId="2CD51648"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Controls must be implemented to limit storage of information to authorized locations.</w:t>
      </w:r>
    </w:p>
    <w:p w14:paraId="00C3E3D1" w14:textId="62FAE109"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proofErr w:type="gramStart"/>
      <w:r w:rsidRPr="006D1993">
        <w:rPr>
          <w:rFonts w:ascii="Arial" w:hAnsi="Arial" w:cs="Arial"/>
          <w:sz w:val="24"/>
          <w:szCs w:val="24"/>
        </w:rPr>
        <w:t>Controls</w:t>
      </w:r>
      <w:proofErr w:type="gramEnd"/>
      <w:r w:rsidRPr="006D1993">
        <w:rPr>
          <w:rFonts w:ascii="Arial" w:hAnsi="Arial" w:cs="Arial"/>
          <w:sz w:val="24"/>
          <w:szCs w:val="24"/>
        </w:rPr>
        <w:t xml:space="preserve"> must be in place to allow only approved software to run on a system and prevent execution of all other software. </w:t>
      </w:r>
    </w:p>
    <w:p w14:paraId="76078863"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 xml:space="preserve">All systems must be maintained at a vendor-supported level to ensure accuracy and integrity.  </w:t>
      </w:r>
    </w:p>
    <w:p w14:paraId="1A083867"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All security patches must be reviewed, evaluated and appropriately applied in a timely manner. This process must be automated, where technically possible.</w:t>
      </w:r>
    </w:p>
    <w:p w14:paraId="48687ECA"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Systems which can no longer be supported or patched to current versions must be removed.</w:t>
      </w:r>
    </w:p>
    <w:p w14:paraId="6BD4EE23" w14:textId="459AACC4"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Systems and applications must be monitored and analyzed to detect deviation from the access control requirements outlined in this policy and the</w:t>
      </w:r>
      <w:r w:rsidR="00625F78">
        <w:rPr>
          <w:rFonts w:ascii="Arial" w:hAnsi="Arial" w:cs="Arial"/>
          <w:sz w:val="24"/>
          <w:szCs w:val="24"/>
        </w:rPr>
        <w:t xml:space="preserve"> </w:t>
      </w:r>
      <w:r w:rsidR="00625F78" w:rsidRPr="0037162B">
        <w:rPr>
          <w:rFonts w:ascii="Arial" w:hAnsi="Arial" w:cs="Arial"/>
          <w:sz w:val="24"/>
          <w:szCs w:val="24"/>
        </w:rPr>
        <w:t>Security Logging Standard</w:t>
      </w:r>
      <w:r w:rsidRPr="006D1993">
        <w:rPr>
          <w:rFonts w:ascii="Arial" w:hAnsi="Arial" w:cs="Arial"/>
          <w:sz w:val="24"/>
          <w:szCs w:val="24"/>
        </w:rPr>
        <w:t xml:space="preserve">, and record events to provide evidence and to reconstruct lost or damaged data. </w:t>
      </w:r>
    </w:p>
    <w:p w14:paraId="62C09DFD" w14:textId="552944A8"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Audit logs recording exceptions and other security-relevant events must be produced, protected and kept consistent with record retention schedules and requirements.</w:t>
      </w:r>
    </w:p>
    <w:p w14:paraId="1279D4B2"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lastRenderedPageBreak/>
        <w:t>Monitoring systems must be deployed (e.g., intrusion detection/prevention systems) at strategic locations to monitor inbound, outbound and internal network traffic.</w:t>
      </w:r>
    </w:p>
    <w:p w14:paraId="66E165B6"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Monitoring systems must be configured to alert incident response personnel to indications of compromise or potential compromise.</w:t>
      </w:r>
    </w:p>
    <w:p w14:paraId="7007E808" w14:textId="58B0A24E"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 xml:space="preserve">Contingency plans (e.g., business continuity plans, disaster recovery plans, continuity of operations plans) must be established and tested regularly.  At a </w:t>
      </w:r>
      <w:r w:rsidR="00C83EC8">
        <w:rPr>
          <w:rFonts w:ascii="Arial" w:hAnsi="Arial" w:cs="Arial"/>
          <w:sz w:val="24"/>
          <w:szCs w:val="24"/>
        </w:rPr>
        <w:t>se</w:t>
      </w:r>
    </w:p>
    <w:p w14:paraId="7A5D70D7" w14:textId="45174A79" w:rsidR="00B5785F" w:rsidRPr="006D1993" w:rsidRDefault="00B5785F" w:rsidP="000B2C5C">
      <w:pPr>
        <w:pStyle w:val="ListParagraph"/>
        <w:numPr>
          <w:ilvl w:val="1"/>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An evaluation of the criticality of systems used in information processing (including but not limited to software and operating systems, firewalls, switches, routers and other communication equipment).</w:t>
      </w:r>
    </w:p>
    <w:p w14:paraId="6DBEE4B5" w14:textId="39982802" w:rsidR="00B5785F" w:rsidRPr="006D1993" w:rsidRDefault="00B5785F" w:rsidP="000B2C5C">
      <w:pPr>
        <w:pStyle w:val="ListParagraph"/>
        <w:numPr>
          <w:ilvl w:val="1"/>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Recovery Time Objectives (RTO)/Recovery Point Objectives (RPO) for all critical systems.</w:t>
      </w:r>
    </w:p>
    <w:p w14:paraId="4F58F6A7" w14:textId="5C078C74"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 xml:space="preserve">Backup copies of </w:t>
      </w:r>
      <w:r w:rsidR="00DC7877">
        <w:rPr>
          <w:rFonts w:ascii="Arial" w:eastAsia="Times New Roman" w:hAnsi="Arial" w:cs="Arial"/>
          <w:sz w:val="24"/>
          <w:szCs w:val="24"/>
        </w:rPr>
        <w:t>entity</w:t>
      </w:r>
      <w:r w:rsidR="005124FC" w:rsidRPr="006D1993" w:rsidDel="005124FC">
        <w:rPr>
          <w:rFonts w:ascii="Arial" w:hAnsi="Arial" w:cs="Arial"/>
          <w:sz w:val="24"/>
          <w:szCs w:val="24"/>
        </w:rPr>
        <w:t xml:space="preserve"> </w:t>
      </w:r>
      <w:r w:rsidRPr="006D1993">
        <w:rPr>
          <w:rFonts w:ascii="Arial" w:hAnsi="Arial" w:cs="Arial"/>
          <w:sz w:val="24"/>
          <w:szCs w:val="24"/>
        </w:rPr>
        <w:t xml:space="preserve">information, software, and system images must be taken regularly in accordance with </w:t>
      </w:r>
      <w:r w:rsidR="00DC7877">
        <w:rPr>
          <w:rFonts w:ascii="Arial" w:hAnsi="Arial" w:cs="Arial"/>
          <w:sz w:val="24"/>
          <w:szCs w:val="24"/>
        </w:rPr>
        <w:t xml:space="preserve">the entity’s </w:t>
      </w:r>
      <w:r w:rsidRPr="006D1993">
        <w:rPr>
          <w:rFonts w:ascii="Arial" w:hAnsi="Arial" w:cs="Arial"/>
          <w:sz w:val="24"/>
          <w:szCs w:val="24"/>
        </w:rPr>
        <w:t xml:space="preserve">defined requirements. </w:t>
      </w:r>
    </w:p>
    <w:p w14:paraId="22FB4B19"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Backups and restoration must be tested regularly.  Separation of duties must be applied to these functions.</w:t>
      </w:r>
    </w:p>
    <w:p w14:paraId="1D7CBD2D" w14:textId="77777777" w:rsidR="00B5785F" w:rsidRPr="006D1993" w:rsidRDefault="00B5785F" w:rsidP="000B2C5C">
      <w:pPr>
        <w:pStyle w:val="ListParagraph"/>
        <w:numPr>
          <w:ilvl w:val="0"/>
          <w:numId w:val="49"/>
        </w:numPr>
        <w:tabs>
          <w:tab w:val="left" w:pos="720"/>
        </w:tabs>
        <w:spacing w:line="240" w:lineRule="auto"/>
        <w:ind w:right="450"/>
        <w:contextualSpacing w:val="0"/>
        <w:jc w:val="both"/>
        <w:rPr>
          <w:rFonts w:ascii="Arial" w:hAnsi="Arial" w:cs="Arial"/>
          <w:sz w:val="24"/>
          <w:szCs w:val="24"/>
        </w:rPr>
      </w:pPr>
      <w:r w:rsidRPr="006D1993">
        <w:rPr>
          <w:rFonts w:ascii="Arial" w:hAnsi="Arial" w:cs="Arial"/>
          <w:sz w:val="24"/>
          <w:szCs w:val="24"/>
        </w:rPr>
        <w:t>Procedures must be established to maintain information security during an adverse event.  For those controls that cannot be maintained, compensatory controls must be in place.</w:t>
      </w:r>
    </w:p>
    <w:p w14:paraId="55721893" w14:textId="77777777" w:rsidR="00B5785F" w:rsidRDefault="00B5785F" w:rsidP="000B2C5C">
      <w:pPr>
        <w:pStyle w:val="ListParagraph"/>
        <w:tabs>
          <w:tab w:val="left" w:pos="720"/>
        </w:tabs>
        <w:spacing w:after="0" w:line="240" w:lineRule="auto"/>
        <w:ind w:left="1800" w:right="274"/>
        <w:jc w:val="both"/>
        <w:rPr>
          <w:rFonts w:ascii="Tw Cen MT" w:eastAsia="Times New Roman" w:hAnsi="Tw Cen MT"/>
          <w:i/>
          <w:color w:val="1F497D" w:themeColor="text2"/>
          <w:sz w:val="24"/>
          <w:szCs w:val="24"/>
        </w:rPr>
      </w:pPr>
      <w:r>
        <w:rPr>
          <w:rFonts w:ascii="Tw Cen MT" w:eastAsia="Times New Roman" w:hAnsi="Tw Cen MT"/>
          <w:i/>
          <w:color w:val="1F497D" w:themeColor="text2"/>
          <w:sz w:val="24"/>
          <w:szCs w:val="24"/>
        </w:rPr>
        <w:t xml:space="preserve"> </w:t>
      </w:r>
    </w:p>
    <w:p w14:paraId="49065D2D" w14:textId="2AB5722A" w:rsidR="00FA1CFA" w:rsidRPr="006E3CF8" w:rsidRDefault="00B5785F" w:rsidP="006E3CF8">
      <w:pPr>
        <w:spacing w:line="240" w:lineRule="auto"/>
        <w:ind w:right="450"/>
        <w:rPr>
          <w:rFonts w:ascii="Arial" w:eastAsia="Times New Roman" w:hAnsi="Arial" w:cs="Arial"/>
          <w:i/>
          <w:sz w:val="24"/>
          <w:szCs w:val="24"/>
          <w:u w:val="single"/>
        </w:rPr>
      </w:pPr>
      <w:r w:rsidRPr="00844844">
        <w:rPr>
          <w:rFonts w:ascii="Arial" w:eastAsia="Times New Roman" w:hAnsi="Arial" w:cs="Arial"/>
          <w:i/>
          <w:sz w:val="24"/>
          <w:szCs w:val="24"/>
        </w:rPr>
        <w:t>Associated Standards:</w:t>
      </w:r>
      <w:r w:rsidR="007E7638" w:rsidRPr="00844844">
        <w:rPr>
          <w:rFonts w:ascii="Arial" w:eastAsia="Times New Roman" w:hAnsi="Arial" w:cs="Arial"/>
          <w:i/>
          <w:sz w:val="24"/>
          <w:szCs w:val="24"/>
        </w:rPr>
        <w:t xml:space="preserve"> </w:t>
      </w:r>
      <w:r w:rsidRPr="00844844">
        <w:rPr>
          <w:rFonts w:ascii="Arial" w:eastAsia="Times New Roman" w:hAnsi="Arial" w:cs="Arial"/>
          <w:i/>
          <w:sz w:val="24"/>
          <w:szCs w:val="24"/>
        </w:rPr>
        <w:t>Secure Configuration Management Standard</w:t>
      </w:r>
      <w:r w:rsidR="007E7638" w:rsidRPr="00844844">
        <w:rPr>
          <w:rFonts w:ascii="Arial" w:eastAsia="Times New Roman" w:hAnsi="Arial" w:cs="Arial"/>
          <w:i/>
          <w:sz w:val="24"/>
          <w:szCs w:val="24"/>
        </w:rPr>
        <w:t>;</w:t>
      </w:r>
      <w:r w:rsidRPr="00844844">
        <w:rPr>
          <w:rFonts w:ascii="Arial" w:eastAsia="Times New Roman" w:hAnsi="Arial" w:cs="Arial"/>
          <w:i/>
          <w:sz w:val="24"/>
          <w:szCs w:val="24"/>
        </w:rPr>
        <w:t xml:space="preserve"> Security Logging Standard</w:t>
      </w:r>
      <w:r w:rsidR="007E7638" w:rsidRPr="00844844">
        <w:rPr>
          <w:rFonts w:ascii="Arial" w:eastAsia="Times New Roman" w:hAnsi="Arial" w:cs="Arial"/>
          <w:i/>
          <w:sz w:val="24"/>
          <w:szCs w:val="24"/>
        </w:rPr>
        <w:t xml:space="preserve">; </w:t>
      </w:r>
      <w:r w:rsidR="0037162B" w:rsidRPr="00844844">
        <w:rPr>
          <w:rFonts w:ascii="Arial" w:eastAsia="Times New Roman" w:hAnsi="Arial" w:cs="Arial"/>
          <w:i/>
          <w:sz w:val="24"/>
          <w:szCs w:val="24"/>
        </w:rPr>
        <w:t xml:space="preserve">Cyber </w:t>
      </w:r>
      <w:r w:rsidRPr="00844844">
        <w:rPr>
          <w:rFonts w:ascii="Arial" w:eastAsia="Times New Roman" w:hAnsi="Arial" w:cs="Arial"/>
          <w:i/>
          <w:sz w:val="24"/>
          <w:szCs w:val="24"/>
        </w:rPr>
        <w:t>Incident Response Standard</w:t>
      </w:r>
      <w:r w:rsidR="007E7638" w:rsidRPr="00844844">
        <w:rPr>
          <w:rFonts w:ascii="Arial" w:eastAsia="Times New Roman" w:hAnsi="Arial" w:cs="Arial"/>
          <w:i/>
          <w:sz w:val="24"/>
          <w:szCs w:val="24"/>
        </w:rPr>
        <w:t xml:space="preserve">; </w:t>
      </w:r>
      <w:r w:rsidRPr="00844844">
        <w:rPr>
          <w:rFonts w:ascii="Arial" w:eastAsia="Times New Roman" w:hAnsi="Arial" w:cs="Arial"/>
          <w:i/>
          <w:sz w:val="24"/>
          <w:szCs w:val="24"/>
        </w:rPr>
        <w:t>Account Management/Access Control Standard</w:t>
      </w:r>
    </w:p>
    <w:p w14:paraId="7B3D3A05" w14:textId="77777777" w:rsidR="00FD26A2" w:rsidRPr="0037162B" w:rsidRDefault="00AF069C" w:rsidP="0037162B">
      <w:pPr>
        <w:pStyle w:val="Heading1"/>
      </w:pPr>
      <w:r w:rsidRPr="0037162B">
        <w:rPr>
          <w:color w:val="auto"/>
        </w:rPr>
        <w:t>5.0 Compliance</w:t>
      </w:r>
    </w:p>
    <w:p w14:paraId="29D13E77" w14:textId="77777777" w:rsidR="00844844" w:rsidRPr="004F0D6F" w:rsidRDefault="000D0DD2" w:rsidP="00844844">
      <w:pPr>
        <w:keepNext/>
        <w:keepLines/>
        <w:spacing w:line="240" w:lineRule="auto"/>
        <w:ind w:right="446"/>
        <w:jc w:val="both"/>
        <w:rPr>
          <w:rFonts w:ascii="Arial" w:hAnsi="Arial" w:cs="Arial"/>
          <w:sz w:val="24"/>
          <w:szCs w:val="24"/>
        </w:rPr>
      </w:pPr>
      <w:r w:rsidRPr="00705317">
        <w:rPr>
          <w:rFonts w:ascii="Arial" w:hAnsi="Arial" w:cs="Arial"/>
          <w:sz w:val="24"/>
          <w:szCs w:val="24"/>
        </w:rPr>
        <w:t>This policy</w:t>
      </w:r>
      <w:r>
        <w:rPr>
          <w:rFonts w:ascii="Arial" w:hAnsi="Arial" w:cs="Arial"/>
          <w:sz w:val="24"/>
          <w:szCs w:val="24"/>
        </w:rPr>
        <w:t xml:space="preserve"> </w:t>
      </w:r>
      <w:r w:rsidR="00844844" w:rsidRPr="004F0D6F">
        <w:rPr>
          <w:rFonts w:ascii="Arial" w:hAnsi="Arial" w:cs="Arial"/>
          <w:sz w:val="24"/>
          <w:szCs w:val="24"/>
        </w:rPr>
        <w:t xml:space="preserve">shall take effect upon publication. Compliance is expected with all enterprise policies and standards. </w:t>
      </w:r>
      <w:r w:rsidR="00844844">
        <w:rPr>
          <w:rFonts w:ascii="Arial" w:hAnsi="Arial" w:cs="Arial"/>
          <w:sz w:val="24"/>
          <w:szCs w:val="24"/>
        </w:rPr>
        <w:t>P</w:t>
      </w:r>
      <w:r w:rsidR="00844844" w:rsidRPr="004F0D6F">
        <w:rPr>
          <w:rFonts w:ascii="Arial" w:hAnsi="Arial" w:cs="Arial"/>
          <w:sz w:val="24"/>
          <w:szCs w:val="24"/>
        </w:rPr>
        <w:t xml:space="preserve">olicies and standards </w:t>
      </w:r>
      <w:r w:rsidR="00844844">
        <w:rPr>
          <w:rFonts w:ascii="Arial" w:hAnsi="Arial" w:cs="Arial"/>
          <w:sz w:val="24"/>
          <w:szCs w:val="24"/>
        </w:rPr>
        <w:t xml:space="preserve">may be amended </w:t>
      </w:r>
      <w:r w:rsidR="00844844" w:rsidRPr="004F0D6F">
        <w:rPr>
          <w:rFonts w:ascii="Arial" w:hAnsi="Arial" w:cs="Arial"/>
          <w:sz w:val="24"/>
          <w:szCs w:val="24"/>
        </w:rPr>
        <w:t>at any time; compliance with amended policies and standards is expected.</w:t>
      </w:r>
    </w:p>
    <w:p w14:paraId="5B5633DF" w14:textId="77777777" w:rsidR="00844844" w:rsidRDefault="00844844" w:rsidP="00844844">
      <w:pPr>
        <w:spacing w:line="240" w:lineRule="auto"/>
        <w:ind w:right="446"/>
        <w:jc w:val="both"/>
        <w:rPr>
          <w:rFonts w:ascii="Arial" w:hAnsi="Arial" w:cs="Arial"/>
          <w:sz w:val="24"/>
          <w:szCs w:val="24"/>
        </w:rPr>
      </w:pPr>
      <w:r w:rsidRPr="004F0D6F">
        <w:rPr>
          <w:rFonts w:ascii="Arial" w:hAnsi="Arial" w:cs="Arial"/>
          <w:sz w:val="24"/>
          <w:szCs w:val="24"/>
        </w:rPr>
        <w:t>If compliance with this standard is not feasible or technically possible, or if deviation from this policy is necessary to support a business function,</w:t>
      </w:r>
      <w:r>
        <w:rPr>
          <w:rFonts w:ascii="Arial" w:hAnsi="Arial" w:cs="Arial"/>
          <w:sz w:val="24"/>
          <w:szCs w:val="24"/>
        </w:rPr>
        <w:t xml:space="preserve"> entities </w:t>
      </w:r>
      <w:r w:rsidRPr="004F0D6F">
        <w:rPr>
          <w:rFonts w:ascii="Arial" w:hAnsi="Arial" w:cs="Arial"/>
          <w:sz w:val="24"/>
          <w:szCs w:val="24"/>
        </w:rPr>
        <w:t xml:space="preserve">shall request an exception through the </w:t>
      </w:r>
      <w:r>
        <w:rPr>
          <w:rFonts w:ascii="Arial" w:hAnsi="Arial" w:cs="Arial"/>
          <w:sz w:val="24"/>
          <w:szCs w:val="24"/>
        </w:rPr>
        <w:t>Chief</w:t>
      </w:r>
      <w:r w:rsidRPr="004F0D6F">
        <w:rPr>
          <w:rFonts w:ascii="Arial" w:hAnsi="Arial" w:cs="Arial"/>
          <w:sz w:val="24"/>
          <w:szCs w:val="24"/>
        </w:rPr>
        <w:t xml:space="preserve"> Information Security Office</w:t>
      </w:r>
      <w:r>
        <w:rPr>
          <w:rFonts w:ascii="Arial" w:hAnsi="Arial" w:cs="Arial"/>
          <w:sz w:val="24"/>
          <w:szCs w:val="24"/>
        </w:rPr>
        <w:t>r’s</w:t>
      </w:r>
      <w:r w:rsidRPr="004F0D6F">
        <w:rPr>
          <w:rFonts w:ascii="Arial" w:hAnsi="Arial" w:cs="Arial"/>
          <w:sz w:val="24"/>
          <w:szCs w:val="24"/>
        </w:rPr>
        <w:t xml:space="preserve"> </w:t>
      </w:r>
      <w:r w:rsidRPr="00370204">
        <w:rPr>
          <w:rFonts w:ascii="Arial" w:hAnsi="Arial" w:cs="Arial"/>
          <w:sz w:val="24"/>
          <w:szCs w:val="24"/>
        </w:rPr>
        <w:t>exception process</w:t>
      </w:r>
      <w:r w:rsidRPr="004F0D6F">
        <w:rPr>
          <w:rFonts w:ascii="Arial" w:hAnsi="Arial" w:cs="Arial"/>
          <w:sz w:val="24"/>
          <w:szCs w:val="24"/>
        </w:rPr>
        <w:t>.</w:t>
      </w:r>
    </w:p>
    <w:p w14:paraId="5C43447A" w14:textId="77777777" w:rsidR="006E3CF8" w:rsidRDefault="006E3CF8" w:rsidP="006E3CF8">
      <w:pPr>
        <w:pStyle w:val="Heading1"/>
        <w:rPr>
          <w:color w:val="auto"/>
        </w:rPr>
      </w:pPr>
      <w:r>
        <w:rPr>
          <w:color w:val="auto"/>
        </w:rPr>
        <w:t>6</w:t>
      </w:r>
      <w:r w:rsidRPr="006E0CEF">
        <w:rPr>
          <w:color w:val="auto"/>
        </w:rPr>
        <w:t xml:space="preserve">.0 </w:t>
      </w:r>
      <w:r>
        <w:rPr>
          <w:color w:val="auto"/>
        </w:rPr>
        <w:t>Policy Exceptions</w:t>
      </w:r>
    </w:p>
    <w:p w14:paraId="1BA6E825" w14:textId="40F30AB8" w:rsidR="006E3CF8" w:rsidRPr="00EB3772" w:rsidRDefault="006E3CF8" w:rsidP="006E3CF8">
      <w:pPr>
        <w:rPr>
          <w:rFonts w:ascii="Arial" w:hAnsi="Arial" w:cs="Arial"/>
          <w:sz w:val="24"/>
          <w:szCs w:val="24"/>
        </w:rPr>
      </w:pPr>
      <w:r w:rsidRPr="00624772">
        <w:rPr>
          <w:rFonts w:ascii="Arial" w:hAnsi="Arial" w:cs="Arial"/>
          <w:sz w:val="24"/>
          <w:szCs w:val="24"/>
        </w:rPr>
        <w:t xml:space="preserve">Requests for exceptions to this policy must be submitted to </w:t>
      </w:r>
      <w:proofErr w:type="gramStart"/>
      <w:r w:rsidRPr="00624772">
        <w:rPr>
          <w:rFonts w:ascii="Arial" w:hAnsi="Arial" w:cs="Arial"/>
          <w:sz w:val="24"/>
          <w:szCs w:val="24"/>
        </w:rPr>
        <w:t xml:space="preserve">the </w:t>
      </w:r>
      <w:bookmarkStart w:id="8" w:name="Authority4"/>
      <w:bookmarkEnd w:id="8"/>
      <w:r w:rsidRPr="006E3CF8">
        <w:rPr>
          <w:rFonts w:ascii="Arial" w:hAnsi="Arial" w:cs="Arial"/>
          <w:sz w:val="24"/>
          <w:szCs w:val="24"/>
        </w:rPr>
        <w:t xml:space="preserve"> </w:t>
      </w:r>
      <w:r w:rsidRPr="00624772">
        <w:rPr>
          <w:rFonts w:ascii="Arial" w:hAnsi="Arial" w:cs="Arial"/>
          <w:sz w:val="24"/>
          <w:szCs w:val="24"/>
        </w:rPr>
        <w:t>by</w:t>
      </w:r>
      <w:proofErr w:type="gramEnd"/>
      <w:r w:rsidRPr="00624772">
        <w:rPr>
          <w:rFonts w:ascii="Arial" w:hAnsi="Arial" w:cs="Arial"/>
          <w:sz w:val="24"/>
          <w:szCs w:val="24"/>
        </w:rPr>
        <w:t xml:space="preserve"> the requesting department. Each request should include the scope and justification for the exception, potential risks, proposed mitigation measures, and a timeframe for achieving compliance. </w:t>
      </w:r>
      <w:proofErr w:type="gramStart"/>
      <w:r w:rsidRPr="00624772">
        <w:rPr>
          <w:rFonts w:ascii="Arial" w:hAnsi="Arial" w:cs="Arial"/>
          <w:sz w:val="24"/>
          <w:szCs w:val="24"/>
        </w:rPr>
        <w:t>The</w:t>
      </w:r>
      <w:r>
        <w:rPr>
          <w:rFonts w:ascii="Arial" w:hAnsi="Arial" w:cs="Arial"/>
          <w:sz w:val="24"/>
          <w:szCs w:val="24"/>
        </w:rPr>
        <w:t xml:space="preserve"> </w:t>
      </w:r>
      <w:bookmarkStart w:id="9" w:name="Authority5"/>
      <w:bookmarkEnd w:id="9"/>
      <w:r w:rsidRPr="00624772">
        <w:rPr>
          <w:rFonts w:ascii="Arial" w:hAnsi="Arial" w:cs="Arial"/>
          <w:sz w:val="24"/>
          <w:szCs w:val="24"/>
        </w:rPr>
        <w:t xml:space="preserve"> will</w:t>
      </w:r>
      <w:proofErr w:type="gramEnd"/>
      <w:r w:rsidRPr="00624772">
        <w:rPr>
          <w:rFonts w:ascii="Arial" w:hAnsi="Arial" w:cs="Arial"/>
          <w:sz w:val="24"/>
          <w:szCs w:val="24"/>
        </w:rPr>
        <w:t xml:space="preserve"> review and discuss these requests with the department.</w:t>
      </w:r>
    </w:p>
    <w:p w14:paraId="1A693047" w14:textId="77777777" w:rsidR="006E3CF8" w:rsidRPr="004F0D6F" w:rsidRDefault="006E3CF8" w:rsidP="00844844">
      <w:pPr>
        <w:spacing w:line="240" w:lineRule="auto"/>
        <w:ind w:right="446"/>
        <w:jc w:val="both"/>
        <w:rPr>
          <w:rFonts w:ascii="Arial" w:hAnsi="Arial" w:cs="Arial"/>
          <w:sz w:val="24"/>
          <w:szCs w:val="24"/>
        </w:rPr>
      </w:pPr>
    </w:p>
    <w:p w14:paraId="74516F16" w14:textId="6D7F7B43" w:rsidR="00FD26A2" w:rsidRPr="00844844" w:rsidRDefault="006E3CF8" w:rsidP="00844844">
      <w:pPr>
        <w:pStyle w:val="Heading1"/>
        <w:rPr>
          <w:color w:val="auto"/>
        </w:rPr>
      </w:pPr>
      <w:r>
        <w:rPr>
          <w:color w:val="auto"/>
        </w:rPr>
        <w:lastRenderedPageBreak/>
        <w:t>7</w:t>
      </w:r>
      <w:r w:rsidR="00FD26A2" w:rsidRPr="00844844">
        <w:rPr>
          <w:color w:val="auto"/>
        </w:rPr>
        <w:t>.0 Definitions of Key Terms</w:t>
      </w:r>
    </w:p>
    <w:tbl>
      <w:tblPr>
        <w:tblW w:w="4766" w:type="pct"/>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45" w:type="dxa"/>
          <w:left w:w="45" w:type="dxa"/>
          <w:bottom w:w="45" w:type="dxa"/>
          <w:right w:w="45" w:type="dxa"/>
        </w:tblCellMar>
        <w:tblLook w:val="04A0" w:firstRow="1" w:lastRow="0" w:firstColumn="1" w:lastColumn="0" w:noHBand="0" w:noVBand="1"/>
      </w:tblPr>
      <w:tblGrid>
        <w:gridCol w:w="1885"/>
        <w:gridCol w:w="7285"/>
      </w:tblGrid>
      <w:tr w:rsidR="00220133" w:rsidRPr="00446B8D" w14:paraId="23027705" w14:textId="77777777" w:rsidTr="003353EF">
        <w:trPr>
          <w:tblHeader/>
        </w:trPr>
        <w:tc>
          <w:tcPr>
            <w:tcW w:w="1028" w:type="pct"/>
            <w:vAlign w:val="center"/>
          </w:tcPr>
          <w:p w14:paraId="1F7B8F4B" w14:textId="77777777" w:rsidR="00220133" w:rsidRPr="00446B8D" w:rsidRDefault="00220133" w:rsidP="00220133">
            <w:pPr>
              <w:spacing w:before="60" w:after="60" w:line="240" w:lineRule="auto"/>
              <w:ind w:left="40" w:right="135"/>
              <w:rPr>
                <w:rFonts w:ascii="Arial" w:hAnsi="Arial" w:cs="Arial"/>
                <w:color w:val="373738"/>
                <w:sz w:val="24"/>
                <w:szCs w:val="24"/>
              </w:rPr>
            </w:pPr>
            <w:r>
              <w:rPr>
                <w:rFonts w:ascii="Arial" w:hAnsi="Arial" w:cs="Arial"/>
                <w:b/>
                <w:bCs/>
                <w:iCs/>
                <w:color w:val="373738"/>
                <w:sz w:val="24"/>
                <w:szCs w:val="24"/>
              </w:rPr>
              <w:t>Term</w:t>
            </w:r>
            <w:r w:rsidRPr="00446B8D">
              <w:rPr>
                <w:rFonts w:ascii="Arial" w:hAnsi="Arial" w:cs="Arial"/>
                <w:color w:val="373738"/>
                <w:sz w:val="24"/>
                <w:szCs w:val="24"/>
              </w:rPr>
              <w:t xml:space="preserve"> </w:t>
            </w:r>
          </w:p>
        </w:tc>
        <w:tc>
          <w:tcPr>
            <w:tcW w:w="3972" w:type="pct"/>
            <w:vAlign w:val="center"/>
          </w:tcPr>
          <w:p w14:paraId="6234EA04" w14:textId="77777777" w:rsidR="00220133" w:rsidRPr="00446B8D" w:rsidRDefault="00220133" w:rsidP="00220133">
            <w:pPr>
              <w:spacing w:before="60" w:after="60" w:line="240" w:lineRule="auto"/>
              <w:ind w:left="45" w:right="130"/>
              <w:jc w:val="both"/>
              <w:rPr>
                <w:rFonts w:ascii="Arial" w:hAnsi="Arial" w:cs="Arial"/>
                <w:color w:val="373738"/>
                <w:sz w:val="24"/>
                <w:szCs w:val="24"/>
              </w:rPr>
            </w:pPr>
            <w:r>
              <w:rPr>
                <w:rFonts w:ascii="Arial" w:hAnsi="Arial" w:cs="Arial"/>
                <w:bCs/>
                <w:iCs/>
                <w:color w:val="373738"/>
                <w:sz w:val="24"/>
                <w:szCs w:val="24"/>
              </w:rPr>
              <w:t>Definition</w:t>
            </w:r>
          </w:p>
        </w:tc>
      </w:tr>
      <w:tr w:rsidR="00B5785F" w:rsidRPr="00446B8D" w14:paraId="6D8852BA" w14:textId="77777777" w:rsidTr="006E0CEF">
        <w:tc>
          <w:tcPr>
            <w:tcW w:w="1028" w:type="pct"/>
          </w:tcPr>
          <w:p w14:paraId="309CACF2" w14:textId="192140D7" w:rsidR="00B5785F" w:rsidRPr="00220133" w:rsidRDefault="00B5785F" w:rsidP="00220133">
            <w:pPr>
              <w:spacing w:before="60" w:after="60" w:line="240" w:lineRule="auto"/>
              <w:ind w:left="40" w:right="135"/>
              <w:rPr>
                <w:rFonts w:ascii="Arial" w:hAnsi="Arial" w:cs="Arial"/>
                <w:b/>
                <w:bCs/>
                <w:iCs/>
                <w:color w:val="373738"/>
                <w:sz w:val="24"/>
                <w:szCs w:val="24"/>
              </w:rPr>
            </w:pPr>
          </w:p>
        </w:tc>
        <w:tc>
          <w:tcPr>
            <w:tcW w:w="3972" w:type="pct"/>
          </w:tcPr>
          <w:p w14:paraId="05A38740" w14:textId="4AEA49E2" w:rsidR="00B5785F" w:rsidRPr="00220133" w:rsidRDefault="00B5785F" w:rsidP="00220133">
            <w:pPr>
              <w:spacing w:before="60" w:after="60" w:line="240" w:lineRule="auto"/>
              <w:ind w:left="45" w:right="130"/>
              <w:jc w:val="both"/>
              <w:rPr>
                <w:rFonts w:ascii="Arial" w:hAnsi="Arial" w:cs="Arial"/>
                <w:bCs/>
                <w:iCs/>
                <w:color w:val="373738"/>
                <w:sz w:val="24"/>
                <w:szCs w:val="24"/>
              </w:rPr>
            </w:pPr>
          </w:p>
        </w:tc>
      </w:tr>
    </w:tbl>
    <w:p w14:paraId="54362601" w14:textId="1EB5EDCF" w:rsidR="00426882" w:rsidRPr="00D62A1C" w:rsidRDefault="006E3CF8" w:rsidP="006E0CEF">
      <w:pPr>
        <w:pStyle w:val="Heading1"/>
      </w:pPr>
      <w:r>
        <w:rPr>
          <w:color w:val="auto"/>
        </w:rPr>
        <w:t>8</w:t>
      </w:r>
      <w:r w:rsidR="00FD26A2" w:rsidRPr="006E0CEF">
        <w:rPr>
          <w:color w:val="auto"/>
        </w:rPr>
        <w:t>.0 Contact Information</w:t>
      </w:r>
      <w:r w:rsidR="00AB4255">
        <w:tab/>
      </w:r>
    </w:p>
    <w:p w14:paraId="3C5CD65F" w14:textId="77777777" w:rsidR="008220CB" w:rsidRDefault="008220CB" w:rsidP="00DF1E03">
      <w:pPr>
        <w:spacing w:after="0" w:line="240" w:lineRule="auto"/>
        <w:ind w:right="446"/>
        <w:jc w:val="center"/>
        <w:rPr>
          <w:rFonts w:ascii="Arial" w:hAnsi="Arial" w:cs="Arial"/>
          <w:sz w:val="24"/>
          <w:szCs w:val="24"/>
        </w:rPr>
      </w:pPr>
      <w:r>
        <w:rPr>
          <w:rFonts w:ascii="Arial" w:hAnsi="Arial" w:cs="Arial"/>
          <w:sz w:val="24"/>
          <w:szCs w:val="24"/>
        </w:rPr>
        <w:t>Submit all inquiries and requests for future enhancements to the policy owner at:</w:t>
      </w:r>
    </w:p>
    <w:p w14:paraId="6433319E" w14:textId="77777777" w:rsidR="00AA6977" w:rsidRDefault="00AA6977" w:rsidP="00DF1E03">
      <w:pPr>
        <w:spacing w:after="0" w:line="240" w:lineRule="auto"/>
        <w:ind w:right="446"/>
        <w:jc w:val="center"/>
        <w:rPr>
          <w:rFonts w:ascii="Arial" w:hAnsi="Arial" w:cs="Arial"/>
          <w:sz w:val="24"/>
          <w:szCs w:val="24"/>
        </w:rPr>
      </w:pPr>
    </w:p>
    <w:p w14:paraId="7988CCE8" w14:textId="5191103B" w:rsidR="00AA6977" w:rsidRPr="0003248B" w:rsidRDefault="00AA6977" w:rsidP="00AA6977">
      <w:pPr>
        <w:spacing w:line="240" w:lineRule="auto"/>
        <w:ind w:right="446"/>
        <w:jc w:val="center"/>
        <w:rPr>
          <w:rFonts w:ascii="Arial" w:hAnsi="Arial" w:cs="Arial"/>
          <w:sz w:val="24"/>
          <w:szCs w:val="24"/>
        </w:rPr>
      </w:pPr>
      <w:bookmarkStart w:id="10" w:name="OrganizationName2"/>
      <w:bookmarkEnd w:id="10"/>
    </w:p>
    <w:p w14:paraId="0E062B2B" w14:textId="62F1B4ED" w:rsidR="00DF1E03" w:rsidRPr="0003248B" w:rsidRDefault="00DF1E03" w:rsidP="00EB0508">
      <w:pPr>
        <w:spacing w:after="0" w:line="240" w:lineRule="auto"/>
        <w:ind w:right="446"/>
        <w:jc w:val="center"/>
        <w:rPr>
          <w:rFonts w:ascii="Arial" w:hAnsi="Arial" w:cs="Arial"/>
          <w:sz w:val="24"/>
          <w:szCs w:val="24"/>
        </w:rPr>
      </w:pPr>
      <w:bookmarkStart w:id="11" w:name="OrganizationAddress"/>
      <w:bookmarkEnd w:id="11"/>
    </w:p>
    <w:p w14:paraId="1DB2D3C2" w14:textId="22876542" w:rsidR="00FD26A2" w:rsidRPr="00EB0508" w:rsidRDefault="006E3CF8" w:rsidP="006E0CEF">
      <w:pPr>
        <w:pStyle w:val="Heading1"/>
        <w:rPr>
          <w:sz w:val="28"/>
          <w:szCs w:val="28"/>
        </w:rPr>
      </w:pPr>
      <w:r>
        <w:rPr>
          <w:color w:val="auto"/>
        </w:rPr>
        <w:t>9</w:t>
      </w:r>
      <w:r w:rsidR="00FD26A2" w:rsidRPr="006E0CEF">
        <w:rPr>
          <w:color w:val="auto"/>
        </w:rPr>
        <w:t>.0 R</w:t>
      </w:r>
      <w:r w:rsidR="00B34139" w:rsidRPr="006E0CEF">
        <w:rPr>
          <w:color w:val="auto"/>
        </w:rPr>
        <w:t>evision</w:t>
      </w:r>
      <w:r w:rsidR="00FD26A2" w:rsidRPr="006E0CEF">
        <w:rPr>
          <w:color w:val="auto"/>
        </w:rPr>
        <w:t xml:space="preserve"> History</w:t>
      </w:r>
    </w:p>
    <w:p w14:paraId="41477F1D" w14:textId="77777777" w:rsidR="006E0CEF" w:rsidRDefault="006E0CEF" w:rsidP="006E0CEF">
      <w:pPr>
        <w:spacing w:line="240" w:lineRule="auto"/>
        <w:ind w:right="446"/>
        <w:jc w:val="both"/>
        <w:rPr>
          <w:rFonts w:ascii="Arial" w:hAnsi="Arial" w:cs="Arial"/>
          <w:sz w:val="24"/>
          <w:szCs w:val="24"/>
        </w:rPr>
      </w:pPr>
      <w:r w:rsidRPr="00A647B7">
        <w:rPr>
          <w:rFonts w:ascii="Arial" w:hAnsi="Arial" w:cs="Arial"/>
          <w:sz w:val="24"/>
          <w:szCs w:val="24"/>
        </w:rPr>
        <w:t>T</w:t>
      </w:r>
      <w:r w:rsidRPr="00D62A1C">
        <w:rPr>
          <w:rFonts w:ascii="Arial" w:hAnsi="Arial" w:cs="Arial"/>
          <w:sz w:val="24"/>
          <w:szCs w:val="24"/>
        </w:rPr>
        <w:t>h</w:t>
      </w:r>
      <w:r>
        <w:rPr>
          <w:rFonts w:ascii="Arial" w:hAnsi="Arial" w:cs="Arial"/>
          <w:sz w:val="24"/>
          <w:szCs w:val="24"/>
        </w:rPr>
        <w:t xml:space="preserve">is standard shall be subject to periodic </w:t>
      </w:r>
      <w:r w:rsidRPr="00D62A1C">
        <w:rPr>
          <w:rFonts w:ascii="Arial" w:hAnsi="Arial" w:cs="Arial"/>
          <w:sz w:val="24"/>
          <w:szCs w:val="24"/>
        </w:rPr>
        <w:t>review</w:t>
      </w:r>
      <w:r>
        <w:rPr>
          <w:rFonts w:ascii="Arial" w:hAnsi="Arial" w:cs="Arial"/>
          <w:sz w:val="24"/>
          <w:szCs w:val="24"/>
        </w:rPr>
        <w:t xml:space="preserve"> </w:t>
      </w:r>
      <w:r w:rsidRPr="00D62A1C">
        <w:rPr>
          <w:rFonts w:ascii="Arial" w:hAnsi="Arial" w:cs="Arial"/>
          <w:sz w:val="24"/>
          <w:szCs w:val="24"/>
        </w:rPr>
        <w:t>to ensure relevancy.</w:t>
      </w:r>
    </w:p>
    <w:tbl>
      <w:tblPr>
        <w:tblW w:w="9810" w:type="dxa"/>
        <w:tblInd w:w="-370" w:type="dxa"/>
        <w:tblBorders>
          <w:top w:val="nil"/>
          <w:left w:val="nil"/>
          <w:bottom w:val="nil"/>
          <w:right w:val="nil"/>
        </w:tblBorders>
        <w:tblLayout w:type="fixed"/>
        <w:tblLook w:val="0000" w:firstRow="0" w:lastRow="0" w:firstColumn="0" w:lastColumn="0" w:noHBand="0" w:noVBand="0"/>
      </w:tblPr>
      <w:tblGrid>
        <w:gridCol w:w="1800"/>
        <w:gridCol w:w="5580"/>
        <w:gridCol w:w="2430"/>
      </w:tblGrid>
      <w:tr w:rsidR="006E0CEF" w:rsidRPr="00D62A1C" w14:paraId="5A727F5C" w14:textId="77777777" w:rsidTr="00C07D38">
        <w:trPr>
          <w:trHeight w:val="304"/>
        </w:trPr>
        <w:tc>
          <w:tcPr>
            <w:tcW w:w="1800" w:type="dxa"/>
            <w:tcBorders>
              <w:top w:val="single" w:sz="8" w:space="0" w:color="000000"/>
              <w:left w:val="single" w:sz="8" w:space="0" w:color="000000"/>
              <w:bottom w:val="single" w:sz="8" w:space="0" w:color="000000"/>
              <w:right w:val="single" w:sz="8" w:space="0" w:color="000000"/>
            </w:tcBorders>
          </w:tcPr>
          <w:p w14:paraId="6EE45EAA" w14:textId="77777777" w:rsidR="006E0CEF" w:rsidRPr="00B70E50" w:rsidRDefault="006E0CEF" w:rsidP="00C07D38">
            <w:pPr>
              <w:spacing w:after="0" w:line="240" w:lineRule="auto"/>
              <w:ind w:right="446"/>
              <w:jc w:val="both"/>
              <w:rPr>
                <w:b/>
              </w:rPr>
            </w:pPr>
            <w:r w:rsidRPr="00B70E50">
              <w:rPr>
                <w:rFonts w:ascii="Arial" w:hAnsi="Arial" w:cs="Arial"/>
                <w:b/>
                <w:sz w:val="24"/>
                <w:szCs w:val="24"/>
              </w:rPr>
              <w:t>Date</w:t>
            </w:r>
            <w:r w:rsidRPr="00B70E50">
              <w:rPr>
                <w:b/>
                <w:bCs/>
              </w:rPr>
              <w:t xml:space="preserve"> </w:t>
            </w:r>
          </w:p>
        </w:tc>
        <w:tc>
          <w:tcPr>
            <w:tcW w:w="5580" w:type="dxa"/>
            <w:tcBorders>
              <w:top w:val="single" w:sz="8" w:space="0" w:color="000000"/>
              <w:left w:val="single" w:sz="8" w:space="0" w:color="000000"/>
              <w:bottom w:val="single" w:sz="8" w:space="0" w:color="000000"/>
              <w:right w:val="single" w:sz="8" w:space="0" w:color="000000"/>
            </w:tcBorders>
          </w:tcPr>
          <w:p w14:paraId="4A108583" w14:textId="77777777" w:rsidR="006E0CEF" w:rsidRPr="00D62A1C" w:rsidRDefault="006E0CEF" w:rsidP="00C07D38">
            <w:pPr>
              <w:pStyle w:val="Default"/>
              <w:jc w:val="both"/>
            </w:pPr>
            <w:r w:rsidRPr="00D62A1C">
              <w:rPr>
                <w:b/>
                <w:bCs/>
              </w:rPr>
              <w:t xml:space="preserve">Description of Change </w:t>
            </w:r>
          </w:p>
        </w:tc>
        <w:tc>
          <w:tcPr>
            <w:tcW w:w="2430" w:type="dxa"/>
            <w:tcBorders>
              <w:top w:val="single" w:sz="8" w:space="0" w:color="000000"/>
              <w:left w:val="single" w:sz="8" w:space="0" w:color="000000"/>
              <w:bottom w:val="single" w:sz="8" w:space="0" w:color="000000"/>
              <w:right w:val="single" w:sz="8" w:space="0" w:color="000000"/>
            </w:tcBorders>
          </w:tcPr>
          <w:p w14:paraId="76DEBFD7" w14:textId="77777777" w:rsidR="006E0CEF" w:rsidRPr="00D62A1C" w:rsidRDefault="006E0CEF" w:rsidP="00C07D38">
            <w:pPr>
              <w:pStyle w:val="Default"/>
              <w:jc w:val="both"/>
              <w:rPr>
                <w:b/>
                <w:bCs/>
              </w:rPr>
            </w:pPr>
            <w:r w:rsidRPr="00D62A1C">
              <w:rPr>
                <w:b/>
                <w:bCs/>
              </w:rPr>
              <w:t>Reviewer</w:t>
            </w:r>
          </w:p>
        </w:tc>
      </w:tr>
      <w:tr w:rsidR="006E0CEF" w:rsidRPr="00D62A1C" w14:paraId="6C0676B4" w14:textId="77777777" w:rsidTr="00C07D38">
        <w:trPr>
          <w:trHeight w:val="457"/>
        </w:trPr>
        <w:tc>
          <w:tcPr>
            <w:tcW w:w="1800" w:type="dxa"/>
            <w:tcBorders>
              <w:top w:val="single" w:sz="8" w:space="0" w:color="000000"/>
              <w:left w:val="single" w:sz="8" w:space="0" w:color="000000"/>
              <w:bottom w:val="single" w:sz="8" w:space="0" w:color="000000"/>
              <w:right w:val="single" w:sz="8" w:space="0" w:color="000000"/>
            </w:tcBorders>
          </w:tcPr>
          <w:p w14:paraId="758CC7C2" w14:textId="77777777" w:rsidR="006E0CEF" w:rsidRPr="001421AE" w:rsidRDefault="006E0CEF" w:rsidP="00C07D38">
            <w:pPr>
              <w:pStyle w:val="Default"/>
              <w:rPr>
                <w:color w:val="auto"/>
              </w:rPr>
            </w:pPr>
          </w:p>
        </w:tc>
        <w:tc>
          <w:tcPr>
            <w:tcW w:w="5580" w:type="dxa"/>
            <w:tcBorders>
              <w:top w:val="single" w:sz="8" w:space="0" w:color="000000"/>
              <w:left w:val="single" w:sz="8" w:space="0" w:color="000000"/>
              <w:bottom w:val="single" w:sz="8" w:space="0" w:color="000000"/>
              <w:right w:val="single" w:sz="8" w:space="0" w:color="000000"/>
            </w:tcBorders>
          </w:tcPr>
          <w:p w14:paraId="34D8476D" w14:textId="77777777" w:rsidR="006E0CEF" w:rsidRPr="001421AE" w:rsidRDefault="006E0CEF" w:rsidP="00C07D38">
            <w:pPr>
              <w:pStyle w:val="Default"/>
              <w:rPr>
                <w:color w:val="auto"/>
              </w:rPr>
            </w:pPr>
          </w:p>
        </w:tc>
        <w:tc>
          <w:tcPr>
            <w:tcW w:w="2430" w:type="dxa"/>
            <w:tcBorders>
              <w:top w:val="single" w:sz="8" w:space="0" w:color="000000"/>
              <w:left w:val="single" w:sz="8" w:space="0" w:color="000000"/>
              <w:bottom w:val="single" w:sz="8" w:space="0" w:color="000000"/>
              <w:right w:val="single" w:sz="8" w:space="0" w:color="000000"/>
            </w:tcBorders>
          </w:tcPr>
          <w:p w14:paraId="6838F471" w14:textId="77777777" w:rsidR="006E0CEF" w:rsidRPr="001421AE" w:rsidRDefault="006E0CEF" w:rsidP="00C07D38">
            <w:pPr>
              <w:pStyle w:val="Default"/>
              <w:rPr>
                <w:color w:val="auto"/>
              </w:rPr>
            </w:pPr>
          </w:p>
        </w:tc>
      </w:tr>
    </w:tbl>
    <w:p w14:paraId="69E8DB86" w14:textId="74DD7D80" w:rsidR="00862653" w:rsidRPr="006E0CEF" w:rsidRDefault="006E3CF8" w:rsidP="006E0CEF">
      <w:pPr>
        <w:pStyle w:val="Heading1"/>
        <w:rPr>
          <w:color w:val="auto"/>
        </w:rPr>
      </w:pPr>
      <w:r>
        <w:rPr>
          <w:color w:val="auto"/>
        </w:rPr>
        <w:t>10</w:t>
      </w:r>
      <w:r w:rsidR="00FD26A2" w:rsidRPr="006E0CEF">
        <w:rPr>
          <w:color w:val="auto"/>
        </w:rPr>
        <w:t>.0 Related Documents</w:t>
      </w:r>
    </w:p>
    <w:p w14:paraId="26658FD6" w14:textId="77777777" w:rsidR="001C66E3" w:rsidRPr="001C66E3" w:rsidRDefault="001C66E3" w:rsidP="001C66E3">
      <w:pPr>
        <w:keepNext/>
        <w:keepLines/>
        <w:spacing w:after="240" w:line="240" w:lineRule="auto"/>
        <w:ind w:right="446"/>
        <w:jc w:val="both"/>
        <w:rPr>
          <w:rFonts w:ascii="Arial" w:hAnsi="Arial" w:cs="Arial"/>
          <w:i/>
          <w:sz w:val="24"/>
          <w:szCs w:val="24"/>
          <w:u w:val="single"/>
        </w:rPr>
      </w:pPr>
      <w:hyperlink r:id="rId12" w:tgtFrame="_blank" w:history="1">
        <w:r w:rsidRPr="001C66E3">
          <w:rPr>
            <w:rStyle w:val="Hyperlink"/>
            <w:rFonts w:ascii="Arial" w:hAnsi="Arial" w:cs="Arial"/>
            <w:sz w:val="24"/>
            <w:szCs w:val="24"/>
          </w:rPr>
          <w:t>National Institute of Standards and Technology (NIST) Special Publication 800-53, Security and Privacy Controls for Federal Information Systems and Organizations</w:t>
        </w:r>
      </w:hyperlink>
    </w:p>
    <w:p w14:paraId="00A6F08E" w14:textId="21BBCA8C" w:rsidR="00F778EA" w:rsidRPr="001C66E3" w:rsidRDefault="00F778EA" w:rsidP="00F778EA">
      <w:pPr>
        <w:keepNext/>
        <w:keepLines/>
        <w:spacing w:after="240" w:line="240" w:lineRule="auto"/>
        <w:ind w:right="446"/>
        <w:jc w:val="both"/>
        <w:rPr>
          <w:rFonts w:ascii="Arial" w:hAnsi="Arial" w:cs="Arial"/>
          <w:i/>
          <w:sz w:val="24"/>
          <w:szCs w:val="24"/>
          <w:u w:val="single"/>
        </w:rPr>
      </w:pPr>
      <w:hyperlink r:id="rId13" w:history="1">
        <w:r w:rsidRPr="001C66E3">
          <w:rPr>
            <w:rStyle w:val="Hyperlink"/>
            <w:rFonts w:ascii="Arial" w:hAnsi="Arial" w:cs="Arial"/>
            <w:sz w:val="24"/>
            <w:szCs w:val="24"/>
          </w:rPr>
          <w:t xml:space="preserve">National Institute of Standards and Technology (NIST) Special Publication </w:t>
        </w:r>
        <w:r w:rsidRPr="00F778EA">
          <w:rPr>
            <w:rStyle w:val="Hyperlink"/>
            <w:rFonts w:ascii="Arial" w:hAnsi="Arial" w:cs="Arial"/>
            <w:sz w:val="24"/>
            <w:szCs w:val="24"/>
          </w:rPr>
          <w:t>800-12, An Introduction to Information Security</w:t>
        </w:r>
      </w:hyperlink>
    </w:p>
    <w:p w14:paraId="3101BBF5" w14:textId="2E9FB9B5" w:rsidR="00F778EA" w:rsidRPr="001C66E3" w:rsidRDefault="00F778EA" w:rsidP="00F778EA">
      <w:pPr>
        <w:keepNext/>
        <w:keepLines/>
        <w:spacing w:after="240" w:line="240" w:lineRule="auto"/>
        <w:ind w:right="446"/>
        <w:jc w:val="both"/>
        <w:rPr>
          <w:rFonts w:ascii="Arial" w:hAnsi="Arial" w:cs="Arial"/>
          <w:i/>
          <w:sz w:val="24"/>
          <w:szCs w:val="24"/>
          <w:u w:val="single"/>
        </w:rPr>
      </w:pPr>
      <w:hyperlink r:id="rId14" w:history="1">
        <w:r w:rsidRPr="001C66E3">
          <w:rPr>
            <w:rStyle w:val="Hyperlink"/>
            <w:rFonts w:ascii="Arial" w:hAnsi="Arial" w:cs="Arial"/>
            <w:sz w:val="24"/>
            <w:szCs w:val="24"/>
          </w:rPr>
          <w:t>National Institute of Standards and Technology (NIST)</w:t>
        </w:r>
        <w:r w:rsidRPr="00F778EA">
          <w:rPr>
            <w:rStyle w:val="Hyperlink"/>
            <w:rFonts w:ascii="Arial" w:hAnsi="Arial" w:cs="Arial"/>
            <w:sz w:val="24"/>
            <w:szCs w:val="24"/>
          </w:rPr>
          <w:t>, The NIST Cybersecurity Framework (CSF) 2.0</w:t>
        </w:r>
      </w:hyperlink>
    </w:p>
    <w:p w14:paraId="176FFA39" w14:textId="55367CFB" w:rsidR="00624772" w:rsidRPr="006E3CF8" w:rsidRDefault="00624772" w:rsidP="001C66E3">
      <w:pPr>
        <w:keepNext/>
        <w:keepLines/>
        <w:spacing w:after="240" w:line="240" w:lineRule="auto"/>
        <w:ind w:right="446"/>
        <w:jc w:val="both"/>
        <w:rPr>
          <w:rFonts w:ascii="Arial" w:hAnsi="Arial" w:cs="Arial"/>
          <w:color w:val="0000FF" w:themeColor="hyperlink"/>
          <w:sz w:val="24"/>
          <w:szCs w:val="24"/>
          <w:u w:val="single"/>
        </w:rPr>
      </w:pPr>
    </w:p>
    <w:sectPr w:rsidR="00624772" w:rsidRPr="006E3CF8" w:rsidSect="00517A11">
      <w:footerReference w:type="default" r:id="rId15"/>
      <w:headerReference w:type="first" r:id="rId16"/>
      <w:pgSz w:w="12240" w:h="15840"/>
      <w:pgMar w:top="1440" w:right="117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095BF43" w14:textId="77777777" w:rsidR="00BD426F" w:rsidRDefault="00BD426F" w:rsidP="00D212FD">
      <w:pPr>
        <w:spacing w:after="0" w:line="240" w:lineRule="auto"/>
      </w:pPr>
      <w:r>
        <w:separator/>
      </w:r>
    </w:p>
  </w:endnote>
  <w:endnote w:type="continuationSeparator" w:id="0">
    <w:p w14:paraId="52C03D2C" w14:textId="77777777" w:rsidR="00BD426F" w:rsidRDefault="00BD426F" w:rsidP="00D212FD">
      <w:pPr>
        <w:spacing w:after="0" w:line="240" w:lineRule="auto"/>
      </w:pPr>
      <w:r>
        <w:continuationSeparator/>
      </w:r>
    </w:p>
  </w:endnote>
  <w:endnote w:type="continuationNotice" w:id="1">
    <w:p w14:paraId="3F936473" w14:textId="77777777" w:rsidR="00BD426F" w:rsidRDefault="00BD426F">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Arial Unicode MS">
    <w:panose1 w:val="020B0604020202020204"/>
    <w:charset w:val="80"/>
    <w:family w:val="swiss"/>
    <w:pitch w:val="variable"/>
    <w:sig w:usb0="F7FFAFFF" w:usb1="E9DFFFFF" w:usb2="0000003F" w:usb3="00000000" w:csb0="003F01FF" w:csb1="00000000"/>
  </w:font>
  <w:font w:name="MS Mincho">
    <w:altName w:val="ＭＳ 明朝"/>
    <w:panose1 w:val="02020609040205080304"/>
    <w:charset w:val="80"/>
    <w:family w:val="modern"/>
    <w:pitch w:val="fixed"/>
    <w:sig w:usb0="E00002FF" w:usb1="6AC7FDFB" w:usb2="08000012" w:usb3="00000000" w:csb0="0002009F" w:csb1="00000000"/>
  </w:font>
  <w:font w:name="Tw Cen MT">
    <w:charset w:val="00"/>
    <w:family w:val="swiss"/>
    <w:pitch w:val="variable"/>
    <w:sig w:usb0="00000003" w:usb1="00000000" w:usb2="00000000" w:usb3="00000000" w:csb0="0000000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1C93AEF" w14:textId="00071582" w:rsidR="004C187A" w:rsidRPr="00720B94" w:rsidRDefault="004C187A" w:rsidP="00B56BA6">
    <w:pPr>
      <w:pStyle w:val="Footer"/>
      <w:rPr>
        <w:rFonts w:ascii="Arial" w:hAnsi="Arial" w:cs="Arial"/>
        <w:b/>
        <w:sz w:val="20"/>
        <w:szCs w:val="16"/>
      </w:rPr>
    </w:pPr>
    <w:r w:rsidRPr="00720B94">
      <w:rPr>
        <w:rFonts w:ascii="Arial" w:hAnsi="Arial" w:cs="Arial"/>
        <w:b/>
        <w:sz w:val="20"/>
        <w:szCs w:val="16"/>
      </w:rPr>
      <w:t>Information Security Policy</w:t>
    </w:r>
    <w:r w:rsidRPr="00720B94">
      <w:rPr>
        <w:rFonts w:ascii="Arial" w:hAnsi="Arial" w:cs="Arial"/>
        <w:b/>
        <w:sz w:val="20"/>
        <w:szCs w:val="16"/>
      </w:rPr>
      <w:tab/>
    </w:r>
    <w:r w:rsidRPr="00720B94">
      <w:rPr>
        <w:rFonts w:ascii="Arial" w:hAnsi="Arial" w:cs="Arial"/>
        <w:b/>
        <w:sz w:val="20"/>
        <w:szCs w:val="16"/>
      </w:rPr>
      <w:tab/>
      <w:t xml:space="preserve">Page </w:t>
    </w:r>
    <w:r w:rsidRPr="00720B94">
      <w:rPr>
        <w:rFonts w:ascii="Arial" w:hAnsi="Arial" w:cs="Arial"/>
        <w:b/>
        <w:sz w:val="20"/>
        <w:szCs w:val="16"/>
      </w:rPr>
      <w:fldChar w:fldCharType="begin"/>
    </w:r>
    <w:r w:rsidRPr="00720B94">
      <w:rPr>
        <w:rFonts w:ascii="Arial" w:hAnsi="Arial" w:cs="Arial"/>
        <w:b/>
        <w:sz w:val="20"/>
        <w:szCs w:val="16"/>
      </w:rPr>
      <w:instrText xml:space="preserve"> PAGE </w:instrText>
    </w:r>
    <w:r w:rsidRPr="00720B94">
      <w:rPr>
        <w:rFonts w:ascii="Arial" w:hAnsi="Arial" w:cs="Arial"/>
        <w:b/>
        <w:sz w:val="20"/>
        <w:szCs w:val="16"/>
      </w:rPr>
      <w:fldChar w:fldCharType="separate"/>
    </w:r>
    <w:r w:rsidRPr="00720B94">
      <w:rPr>
        <w:rFonts w:ascii="Arial" w:hAnsi="Arial" w:cs="Arial"/>
        <w:b/>
        <w:noProof/>
        <w:sz w:val="20"/>
        <w:szCs w:val="16"/>
      </w:rPr>
      <w:t>20</w:t>
    </w:r>
    <w:r w:rsidRPr="00720B94">
      <w:rPr>
        <w:rFonts w:ascii="Arial" w:hAnsi="Arial" w:cs="Arial"/>
        <w:b/>
        <w:sz w:val="20"/>
        <w:szCs w:val="16"/>
      </w:rPr>
      <w:fldChar w:fldCharType="end"/>
    </w:r>
    <w:r w:rsidRPr="00720B94">
      <w:rPr>
        <w:rFonts w:ascii="Arial" w:hAnsi="Arial" w:cs="Arial"/>
        <w:b/>
        <w:sz w:val="20"/>
        <w:szCs w:val="16"/>
      </w:rPr>
      <w:t xml:space="preserve"> of </w:t>
    </w:r>
    <w:r w:rsidRPr="00720B94">
      <w:rPr>
        <w:rFonts w:ascii="Arial" w:hAnsi="Arial" w:cs="Arial"/>
        <w:b/>
        <w:sz w:val="20"/>
        <w:szCs w:val="16"/>
      </w:rPr>
      <w:fldChar w:fldCharType="begin"/>
    </w:r>
    <w:r w:rsidRPr="00720B94">
      <w:rPr>
        <w:rFonts w:ascii="Arial" w:hAnsi="Arial" w:cs="Arial"/>
        <w:b/>
        <w:sz w:val="20"/>
        <w:szCs w:val="16"/>
      </w:rPr>
      <w:instrText xml:space="preserve"> SECTIONPAGES  </w:instrText>
    </w:r>
    <w:r w:rsidRPr="00720B94">
      <w:rPr>
        <w:rFonts w:ascii="Arial" w:hAnsi="Arial" w:cs="Arial"/>
        <w:b/>
        <w:sz w:val="20"/>
        <w:szCs w:val="16"/>
      </w:rPr>
      <w:fldChar w:fldCharType="separate"/>
    </w:r>
    <w:r w:rsidR="00F778EA">
      <w:rPr>
        <w:rFonts w:ascii="Arial" w:hAnsi="Arial" w:cs="Arial"/>
        <w:b/>
        <w:noProof/>
        <w:sz w:val="20"/>
        <w:szCs w:val="16"/>
      </w:rPr>
      <w:t>16</w:t>
    </w:r>
    <w:r w:rsidRPr="00720B94">
      <w:rPr>
        <w:rFonts w:ascii="Arial" w:hAnsi="Arial" w:cs="Arial"/>
        <w:b/>
        <w:sz w:val="20"/>
        <w:szCs w:val="16"/>
      </w:rPr>
      <w:fldChar w:fldCharType="end"/>
    </w:r>
  </w:p>
  <w:p w14:paraId="58AEF9D3" w14:textId="77777777" w:rsidR="004C187A" w:rsidRPr="00720B94" w:rsidRDefault="004C187A" w:rsidP="00B56BA6">
    <w:pPr>
      <w:pStyle w:val="Footer"/>
      <w:rPr>
        <w:rFonts w:ascii="Arial" w:hAnsi="Arial" w:cs="Arial"/>
        <w:b/>
        <w:sz w:val="20"/>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84C1427" w14:textId="77777777" w:rsidR="00BD426F" w:rsidRDefault="00BD426F" w:rsidP="00D212FD">
      <w:pPr>
        <w:spacing w:after="0" w:line="240" w:lineRule="auto"/>
      </w:pPr>
      <w:r>
        <w:separator/>
      </w:r>
    </w:p>
  </w:footnote>
  <w:footnote w:type="continuationSeparator" w:id="0">
    <w:p w14:paraId="24BD3A21" w14:textId="77777777" w:rsidR="00BD426F" w:rsidRDefault="00BD426F" w:rsidP="00D212FD">
      <w:pPr>
        <w:spacing w:after="0" w:line="240" w:lineRule="auto"/>
      </w:pPr>
      <w:r>
        <w:continuationSeparator/>
      </w:r>
    </w:p>
  </w:footnote>
  <w:footnote w:type="continuationNotice" w:id="1">
    <w:p w14:paraId="646C7F3E" w14:textId="77777777" w:rsidR="00BD426F" w:rsidRDefault="00BD426F">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DEBC9F" w14:textId="0A8FCD2E" w:rsidR="004C187A" w:rsidRDefault="004C187A" w:rsidP="00D57CFA">
    <w:pPr>
      <w:pStyle w:val="Header"/>
    </w:pPr>
  </w:p>
  <w:p w14:paraId="7AF6E4D8" w14:textId="77777777" w:rsidR="004C187A" w:rsidRDefault="004C187A" w:rsidP="00D57CFA">
    <w:pPr>
      <w:pStyle w:val="Header"/>
    </w:pPr>
  </w:p>
  <w:p w14:paraId="6CB61E70" w14:textId="77777777" w:rsidR="004C187A" w:rsidRDefault="004C187A" w:rsidP="00D57CFA">
    <w:pPr>
      <w:pStyle w:val="Header"/>
    </w:pPr>
  </w:p>
  <w:p w14:paraId="21BAA527" w14:textId="77777777" w:rsidR="004C187A" w:rsidRDefault="004C187A" w:rsidP="00D57CFA">
    <w:pPr>
      <w:pStyle w:val="Header"/>
      <w:tabs>
        <w:tab w:val="clear" w:pos="9360"/>
        <w:tab w:val="left" w:pos="990"/>
        <w:tab w:val="right" w:pos="10080"/>
      </w:tabs>
    </w:pPr>
    <w:r>
      <w:tab/>
    </w:r>
  </w:p>
  <w:p w14:paraId="105E8364" w14:textId="7E7040A2" w:rsidR="004C187A" w:rsidRDefault="004C187A" w:rsidP="00D57CFA">
    <w:pPr>
      <w:pStyle w:val="Header"/>
    </w:pPr>
  </w:p>
  <w:p w14:paraId="14E34BFA" w14:textId="77777777" w:rsidR="004C187A" w:rsidRDefault="004C187A" w:rsidP="00D57CFA">
    <w:pPr>
      <w:pStyle w:val="Header"/>
      <w:tabs>
        <w:tab w:val="clear" w:pos="4680"/>
        <w:tab w:val="clear" w:pos="9360"/>
        <w:tab w:val="left" w:pos="7125"/>
      </w:tabs>
    </w:pPr>
    <w:r>
      <w:tab/>
    </w:r>
  </w:p>
  <w:p w14:paraId="6EE67595" w14:textId="77777777" w:rsidR="004C187A" w:rsidRDefault="004C187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42E7906"/>
    <w:multiLevelType w:val="hybridMultilevel"/>
    <w:tmpl w:val="C62AEFBA"/>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 w15:restartNumberingAfterBreak="0">
    <w:nsid w:val="089204E2"/>
    <w:multiLevelType w:val="hybridMultilevel"/>
    <w:tmpl w:val="A1F60D2A"/>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0E37042C"/>
    <w:multiLevelType w:val="hybridMultilevel"/>
    <w:tmpl w:val="69903EA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0542377"/>
    <w:multiLevelType w:val="multilevel"/>
    <w:tmpl w:val="F530BA78"/>
    <w:lvl w:ilvl="0">
      <w:start w:val="4"/>
      <w:numFmt w:val="decimal"/>
      <w:lvlText w:val="%1"/>
      <w:lvlJc w:val="left"/>
      <w:pPr>
        <w:ind w:left="360" w:hanging="360"/>
      </w:pPr>
      <w:rPr>
        <w:rFonts w:hint="default"/>
      </w:rPr>
    </w:lvl>
    <w:lvl w:ilvl="1">
      <w:start w:val="3"/>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4" w15:restartNumberingAfterBreak="0">
    <w:nsid w:val="108C6BA3"/>
    <w:multiLevelType w:val="multilevel"/>
    <w:tmpl w:val="55AAAEAE"/>
    <w:lvl w:ilvl="0">
      <w:start w:val="4"/>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5" w15:restartNumberingAfterBreak="0">
    <w:nsid w:val="13CC3F5F"/>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6" w15:restartNumberingAfterBreak="0">
    <w:nsid w:val="142874E6"/>
    <w:multiLevelType w:val="hybridMultilevel"/>
    <w:tmpl w:val="F1A4C878"/>
    <w:lvl w:ilvl="0" w:tplc="04090019">
      <w:start w:val="1"/>
      <w:numFmt w:val="lowerLetter"/>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7" w15:restartNumberingAfterBreak="0">
    <w:nsid w:val="1970132E"/>
    <w:multiLevelType w:val="hybridMultilevel"/>
    <w:tmpl w:val="F0220A7E"/>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8" w15:restartNumberingAfterBreak="0">
    <w:nsid w:val="1F301D0E"/>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9" w15:restartNumberingAfterBreak="0">
    <w:nsid w:val="1F763A32"/>
    <w:multiLevelType w:val="hybridMultilevel"/>
    <w:tmpl w:val="97A664D4"/>
    <w:lvl w:ilvl="0" w:tplc="0409000F">
      <w:start w:val="1"/>
      <w:numFmt w:val="decimal"/>
      <w:lvlText w:val="%1."/>
      <w:lvlJc w:val="left"/>
      <w:pPr>
        <w:ind w:left="1800" w:hanging="360"/>
      </w:pPr>
    </w:lvl>
    <w:lvl w:ilvl="1" w:tplc="04090019">
      <w:start w:val="1"/>
      <w:numFmt w:val="lowerLetter"/>
      <w:lvlText w:val="%2."/>
      <w:lvlJc w:val="left"/>
      <w:pPr>
        <w:ind w:left="2520" w:hanging="360"/>
      </w:pPr>
    </w:lvl>
    <w:lvl w:ilvl="2" w:tplc="0409001B">
      <w:start w:val="1"/>
      <w:numFmt w:val="lowerRoman"/>
      <w:lvlText w:val="%3."/>
      <w:lvlJc w:val="right"/>
      <w:pPr>
        <w:ind w:left="3240" w:hanging="180"/>
      </w:pPr>
    </w:lvl>
    <w:lvl w:ilvl="3" w:tplc="0409000F">
      <w:start w:val="1"/>
      <w:numFmt w:val="decimal"/>
      <w:lvlText w:val="%4."/>
      <w:lvlJc w:val="left"/>
      <w:pPr>
        <w:ind w:left="3960" w:hanging="360"/>
      </w:pPr>
    </w:lvl>
    <w:lvl w:ilvl="4" w:tplc="04090019">
      <w:start w:val="1"/>
      <w:numFmt w:val="lowerLetter"/>
      <w:lvlText w:val="%5."/>
      <w:lvlJc w:val="left"/>
      <w:pPr>
        <w:ind w:left="4680" w:hanging="360"/>
      </w:pPr>
    </w:lvl>
    <w:lvl w:ilvl="5" w:tplc="0409001B">
      <w:start w:val="1"/>
      <w:numFmt w:val="lowerRoman"/>
      <w:lvlText w:val="%6."/>
      <w:lvlJc w:val="right"/>
      <w:pPr>
        <w:ind w:left="5400" w:hanging="180"/>
      </w:pPr>
    </w:lvl>
    <w:lvl w:ilvl="6" w:tplc="0409000F">
      <w:start w:val="1"/>
      <w:numFmt w:val="decimal"/>
      <w:lvlText w:val="%7."/>
      <w:lvlJc w:val="left"/>
      <w:pPr>
        <w:ind w:left="6120" w:hanging="360"/>
      </w:pPr>
    </w:lvl>
    <w:lvl w:ilvl="7" w:tplc="04090019">
      <w:start w:val="1"/>
      <w:numFmt w:val="lowerLetter"/>
      <w:lvlText w:val="%8."/>
      <w:lvlJc w:val="left"/>
      <w:pPr>
        <w:ind w:left="6840" w:hanging="360"/>
      </w:pPr>
    </w:lvl>
    <w:lvl w:ilvl="8" w:tplc="0409001B">
      <w:start w:val="1"/>
      <w:numFmt w:val="lowerRoman"/>
      <w:lvlText w:val="%9."/>
      <w:lvlJc w:val="right"/>
      <w:pPr>
        <w:ind w:left="7560" w:hanging="180"/>
      </w:pPr>
    </w:lvl>
  </w:abstractNum>
  <w:abstractNum w:abstractNumId="10" w15:restartNumberingAfterBreak="0">
    <w:nsid w:val="219D4DD1"/>
    <w:multiLevelType w:val="hybridMultilevel"/>
    <w:tmpl w:val="4622DCB8"/>
    <w:lvl w:ilvl="0" w:tplc="FA4E4D68">
      <w:start w:val="1"/>
      <w:numFmt w:val="bullet"/>
      <w:lvlText w:val=""/>
      <w:lvlJc w:val="left"/>
      <w:pPr>
        <w:ind w:left="180" w:hanging="360"/>
      </w:pPr>
      <w:rPr>
        <w:rFonts w:ascii="Symbol" w:hAnsi="Symbol" w:hint="default"/>
        <w:color w:val="auto"/>
        <w:sz w:val="24"/>
        <w:szCs w:val="24"/>
      </w:rPr>
    </w:lvl>
    <w:lvl w:ilvl="1" w:tplc="04090003">
      <w:start w:val="1"/>
      <w:numFmt w:val="bullet"/>
      <w:lvlText w:val="o"/>
      <w:lvlJc w:val="left"/>
      <w:pPr>
        <w:ind w:left="900" w:hanging="360"/>
      </w:pPr>
      <w:rPr>
        <w:rFonts w:ascii="Courier New" w:hAnsi="Courier New" w:cs="Courier New" w:hint="default"/>
      </w:rPr>
    </w:lvl>
    <w:lvl w:ilvl="2" w:tplc="04090005">
      <w:start w:val="1"/>
      <w:numFmt w:val="bullet"/>
      <w:lvlText w:val=""/>
      <w:lvlJc w:val="left"/>
      <w:pPr>
        <w:ind w:left="1620" w:hanging="360"/>
      </w:pPr>
      <w:rPr>
        <w:rFonts w:ascii="Wingdings" w:hAnsi="Wingdings" w:hint="default"/>
      </w:rPr>
    </w:lvl>
    <w:lvl w:ilvl="3" w:tplc="04090001">
      <w:start w:val="1"/>
      <w:numFmt w:val="bullet"/>
      <w:lvlText w:val=""/>
      <w:lvlJc w:val="left"/>
      <w:pPr>
        <w:ind w:left="2340" w:hanging="360"/>
      </w:pPr>
      <w:rPr>
        <w:rFonts w:ascii="Symbol" w:hAnsi="Symbol" w:hint="default"/>
      </w:rPr>
    </w:lvl>
    <w:lvl w:ilvl="4" w:tplc="04090003">
      <w:start w:val="1"/>
      <w:numFmt w:val="bullet"/>
      <w:lvlText w:val="o"/>
      <w:lvlJc w:val="left"/>
      <w:pPr>
        <w:ind w:left="3060" w:hanging="360"/>
      </w:pPr>
      <w:rPr>
        <w:rFonts w:ascii="Courier New" w:hAnsi="Courier New" w:cs="Courier New" w:hint="default"/>
      </w:rPr>
    </w:lvl>
    <w:lvl w:ilvl="5" w:tplc="04090005">
      <w:start w:val="1"/>
      <w:numFmt w:val="bullet"/>
      <w:lvlText w:val=""/>
      <w:lvlJc w:val="left"/>
      <w:pPr>
        <w:ind w:left="3780" w:hanging="360"/>
      </w:pPr>
      <w:rPr>
        <w:rFonts w:ascii="Wingdings" w:hAnsi="Wingdings" w:hint="default"/>
      </w:rPr>
    </w:lvl>
    <w:lvl w:ilvl="6" w:tplc="04090001">
      <w:start w:val="1"/>
      <w:numFmt w:val="bullet"/>
      <w:lvlText w:val=""/>
      <w:lvlJc w:val="left"/>
      <w:pPr>
        <w:ind w:left="4500" w:hanging="360"/>
      </w:pPr>
      <w:rPr>
        <w:rFonts w:ascii="Symbol" w:hAnsi="Symbol" w:hint="default"/>
      </w:rPr>
    </w:lvl>
    <w:lvl w:ilvl="7" w:tplc="04090003">
      <w:start w:val="1"/>
      <w:numFmt w:val="bullet"/>
      <w:lvlText w:val="o"/>
      <w:lvlJc w:val="left"/>
      <w:pPr>
        <w:ind w:left="5220" w:hanging="360"/>
      </w:pPr>
      <w:rPr>
        <w:rFonts w:ascii="Courier New" w:hAnsi="Courier New" w:cs="Courier New" w:hint="default"/>
      </w:rPr>
    </w:lvl>
    <w:lvl w:ilvl="8" w:tplc="04090005">
      <w:start w:val="1"/>
      <w:numFmt w:val="bullet"/>
      <w:lvlText w:val=""/>
      <w:lvlJc w:val="left"/>
      <w:pPr>
        <w:ind w:left="5940" w:hanging="360"/>
      </w:pPr>
      <w:rPr>
        <w:rFonts w:ascii="Wingdings" w:hAnsi="Wingdings" w:hint="default"/>
      </w:rPr>
    </w:lvl>
  </w:abstractNum>
  <w:abstractNum w:abstractNumId="11" w15:restartNumberingAfterBreak="0">
    <w:nsid w:val="21E74903"/>
    <w:multiLevelType w:val="hybridMultilevel"/>
    <w:tmpl w:val="1D604234"/>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2" w15:restartNumberingAfterBreak="0">
    <w:nsid w:val="22A55517"/>
    <w:multiLevelType w:val="hybridMultilevel"/>
    <w:tmpl w:val="E45AD5B6"/>
    <w:lvl w:ilvl="0" w:tplc="0409000F">
      <w:start w:val="1"/>
      <w:numFmt w:val="decimal"/>
      <w:lvlText w:val="%1."/>
      <w:lvlJc w:val="left"/>
      <w:pPr>
        <w:ind w:left="634" w:hanging="360"/>
      </w:pPr>
    </w:lvl>
    <w:lvl w:ilvl="1" w:tplc="04090019" w:tentative="1">
      <w:start w:val="1"/>
      <w:numFmt w:val="lowerLetter"/>
      <w:lvlText w:val="%2."/>
      <w:lvlJc w:val="left"/>
      <w:pPr>
        <w:ind w:left="1354" w:hanging="360"/>
      </w:pPr>
    </w:lvl>
    <w:lvl w:ilvl="2" w:tplc="0409001B" w:tentative="1">
      <w:start w:val="1"/>
      <w:numFmt w:val="lowerRoman"/>
      <w:lvlText w:val="%3."/>
      <w:lvlJc w:val="right"/>
      <w:pPr>
        <w:ind w:left="2074" w:hanging="180"/>
      </w:pPr>
    </w:lvl>
    <w:lvl w:ilvl="3" w:tplc="0409000F" w:tentative="1">
      <w:start w:val="1"/>
      <w:numFmt w:val="decimal"/>
      <w:lvlText w:val="%4."/>
      <w:lvlJc w:val="left"/>
      <w:pPr>
        <w:ind w:left="2794" w:hanging="360"/>
      </w:pPr>
    </w:lvl>
    <w:lvl w:ilvl="4" w:tplc="04090019" w:tentative="1">
      <w:start w:val="1"/>
      <w:numFmt w:val="lowerLetter"/>
      <w:lvlText w:val="%5."/>
      <w:lvlJc w:val="left"/>
      <w:pPr>
        <w:ind w:left="3514" w:hanging="360"/>
      </w:pPr>
    </w:lvl>
    <w:lvl w:ilvl="5" w:tplc="0409001B" w:tentative="1">
      <w:start w:val="1"/>
      <w:numFmt w:val="lowerRoman"/>
      <w:lvlText w:val="%6."/>
      <w:lvlJc w:val="right"/>
      <w:pPr>
        <w:ind w:left="4234" w:hanging="180"/>
      </w:pPr>
    </w:lvl>
    <w:lvl w:ilvl="6" w:tplc="0409000F" w:tentative="1">
      <w:start w:val="1"/>
      <w:numFmt w:val="decimal"/>
      <w:lvlText w:val="%7."/>
      <w:lvlJc w:val="left"/>
      <w:pPr>
        <w:ind w:left="4954" w:hanging="360"/>
      </w:pPr>
    </w:lvl>
    <w:lvl w:ilvl="7" w:tplc="04090019" w:tentative="1">
      <w:start w:val="1"/>
      <w:numFmt w:val="lowerLetter"/>
      <w:lvlText w:val="%8."/>
      <w:lvlJc w:val="left"/>
      <w:pPr>
        <w:ind w:left="5674" w:hanging="360"/>
      </w:pPr>
    </w:lvl>
    <w:lvl w:ilvl="8" w:tplc="0409001B" w:tentative="1">
      <w:start w:val="1"/>
      <w:numFmt w:val="lowerRoman"/>
      <w:lvlText w:val="%9."/>
      <w:lvlJc w:val="right"/>
      <w:pPr>
        <w:ind w:left="6394" w:hanging="180"/>
      </w:pPr>
    </w:lvl>
  </w:abstractNum>
  <w:abstractNum w:abstractNumId="13" w15:restartNumberingAfterBreak="0">
    <w:nsid w:val="22AB24F5"/>
    <w:multiLevelType w:val="hybridMultilevel"/>
    <w:tmpl w:val="B22487A8"/>
    <w:lvl w:ilvl="0" w:tplc="04090019">
      <w:start w:val="1"/>
      <w:numFmt w:val="lowerLetter"/>
      <w:lvlText w:val="%1."/>
      <w:lvlJc w:val="left"/>
      <w:pPr>
        <w:ind w:left="1080" w:hanging="360"/>
      </w:pPr>
      <w:rPr>
        <w:color w:val="auto"/>
        <w:sz w:val="24"/>
        <w:szCs w:val="24"/>
      </w:rPr>
    </w:lvl>
    <w:lvl w:ilvl="1" w:tplc="0409000F">
      <w:start w:val="1"/>
      <w:numFmt w:val="decimal"/>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14" w15:restartNumberingAfterBreak="0">
    <w:nsid w:val="27F641F9"/>
    <w:multiLevelType w:val="hybridMultilevel"/>
    <w:tmpl w:val="5E1E432C"/>
    <w:lvl w:ilvl="0" w:tplc="0409000F">
      <w:start w:val="1"/>
      <w:numFmt w:val="decimal"/>
      <w:lvlText w:val="%1."/>
      <w:lvlJc w:val="left"/>
      <w:pPr>
        <w:ind w:left="1800" w:hanging="360"/>
      </w:pPr>
    </w:lvl>
    <w:lvl w:ilvl="1" w:tplc="04090019">
      <w:start w:val="1"/>
      <w:numFmt w:val="lowerLetter"/>
      <w:lvlText w:val="%2."/>
      <w:lvlJc w:val="left"/>
      <w:pPr>
        <w:ind w:left="2520" w:hanging="360"/>
      </w:pPr>
    </w:lvl>
    <w:lvl w:ilvl="2" w:tplc="0409001B">
      <w:start w:val="1"/>
      <w:numFmt w:val="lowerRoman"/>
      <w:lvlText w:val="%3."/>
      <w:lvlJc w:val="right"/>
      <w:pPr>
        <w:ind w:left="3240" w:hanging="180"/>
      </w:pPr>
    </w:lvl>
    <w:lvl w:ilvl="3" w:tplc="0409000F">
      <w:start w:val="1"/>
      <w:numFmt w:val="decimal"/>
      <w:lvlText w:val="%4."/>
      <w:lvlJc w:val="left"/>
      <w:pPr>
        <w:ind w:left="3960" w:hanging="360"/>
      </w:pPr>
    </w:lvl>
    <w:lvl w:ilvl="4" w:tplc="04090019">
      <w:start w:val="1"/>
      <w:numFmt w:val="lowerLetter"/>
      <w:lvlText w:val="%5."/>
      <w:lvlJc w:val="left"/>
      <w:pPr>
        <w:ind w:left="4680" w:hanging="360"/>
      </w:pPr>
    </w:lvl>
    <w:lvl w:ilvl="5" w:tplc="0409001B">
      <w:start w:val="1"/>
      <w:numFmt w:val="lowerRoman"/>
      <w:lvlText w:val="%6."/>
      <w:lvlJc w:val="right"/>
      <w:pPr>
        <w:ind w:left="5400" w:hanging="180"/>
      </w:pPr>
    </w:lvl>
    <w:lvl w:ilvl="6" w:tplc="0409000F">
      <w:start w:val="1"/>
      <w:numFmt w:val="decimal"/>
      <w:lvlText w:val="%7."/>
      <w:lvlJc w:val="left"/>
      <w:pPr>
        <w:ind w:left="6120" w:hanging="360"/>
      </w:pPr>
    </w:lvl>
    <w:lvl w:ilvl="7" w:tplc="04090019">
      <w:start w:val="1"/>
      <w:numFmt w:val="lowerLetter"/>
      <w:lvlText w:val="%8."/>
      <w:lvlJc w:val="left"/>
      <w:pPr>
        <w:ind w:left="6840" w:hanging="360"/>
      </w:pPr>
    </w:lvl>
    <w:lvl w:ilvl="8" w:tplc="0409001B">
      <w:start w:val="1"/>
      <w:numFmt w:val="lowerRoman"/>
      <w:lvlText w:val="%9."/>
      <w:lvlJc w:val="right"/>
      <w:pPr>
        <w:ind w:left="7560" w:hanging="180"/>
      </w:pPr>
    </w:lvl>
  </w:abstractNum>
  <w:abstractNum w:abstractNumId="15" w15:restartNumberingAfterBreak="0">
    <w:nsid w:val="29F01918"/>
    <w:multiLevelType w:val="hybridMultilevel"/>
    <w:tmpl w:val="1D604234"/>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6" w15:restartNumberingAfterBreak="0">
    <w:nsid w:val="2A997843"/>
    <w:multiLevelType w:val="hybridMultilevel"/>
    <w:tmpl w:val="EA2E86B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7" w15:restartNumberingAfterBreak="0">
    <w:nsid w:val="34FF5372"/>
    <w:multiLevelType w:val="hybridMultilevel"/>
    <w:tmpl w:val="E45AD5B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8" w15:restartNumberingAfterBreak="0">
    <w:nsid w:val="37487FF7"/>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19" w15:restartNumberingAfterBreak="0">
    <w:nsid w:val="38AB28F9"/>
    <w:multiLevelType w:val="hybridMultilevel"/>
    <w:tmpl w:val="F0220A7E"/>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0" w15:restartNumberingAfterBreak="0">
    <w:nsid w:val="3D617FB7"/>
    <w:multiLevelType w:val="hybridMultilevel"/>
    <w:tmpl w:val="03147918"/>
    <w:lvl w:ilvl="0" w:tplc="04090019">
      <w:start w:val="1"/>
      <w:numFmt w:val="lowerLetter"/>
      <w:lvlText w:val="%1."/>
      <w:lvlJc w:val="left"/>
      <w:pPr>
        <w:ind w:left="1080" w:hanging="360"/>
      </w:pPr>
      <w:rPr>
        <w:color w:val="auto"/>
        <w:sz w:val="24"/>
        <w:szCs w:val="24"/>
      </w:r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21" w15:restartNumberingAfterBreak="0">
    <w:nsid w:val="424517CD"/>
    <w:multiLevelType w:val="hybridMultilevel"/>
    <w:tmpl w:val="829C3466"/>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22" w15:restartNumberingAfterBreak="0">
    <w:nsid w:val="43B7090D"/>
    <w:multiLevelType w:val="multilevel"/>
    <w:tmpl w:val="52F261AC"/>
    <w:lvl w:ilvl="0">
      <w:start w:val="1"/>
      <w:numFmt w:val="lowerLetter"/>
      <w:lvlText w:val="%1."/>
      <w:lvlJc w:val="left"/>
      <w:pPr>
        <w:ind w:left="360" w:hanging="360"/>
      </w:pPr>
      <w:rPr>
        <w:rFonts w:hint="default"/>
      </w:rPr>
    </w:lvl>
    <w:lvl w:ilvl="1">
      <w:start w:val="1"/>
      <w:numFmt w:val="decimal"/>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3" w15:restartNumberingAfterBreak="0">
    <w:nsid w:val="478C775C"/>
    <w:multiLevelType w:val="hybridMultilevel"/>
    <w:tmpl w:val="C62AEFBA"/>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4" w15:restartNumberingAfterBreak="0">
    <w:nsid w:val="479A1412"/>
    <w:multiLevelType w:val="hybridMultilevel"/>
    <w:tmpl w:val="44AAA45C"/>
    <w:lvl w:ilvl="0" w:tplc="04090019">
      <w:start w:val="1"/>
      <w:numFmt w:val="low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5" w15:restartNumberingAfterBreak="0">
    <w:nsid w:val="4B7767F5"/>
    <w:multiLevelType w:val="hybridMultilevel"/>
    <w:tmpl w:val="F0220A7E"/>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6" w15:restartNumberingAfterBreak="0">
    <w:nsid w:val="4C91221D"/>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27" w15:restartNumberingAfterBreak="0">
    <w:nsid w:val="4E93236B"/>
    <w:multiLevelType w:val="hybridMultilevel"/>
    <w:tmpl w:val="DC6216A0"/>
    <w:lvl w:ilvl="0" w:tplc="0409000F">
      <w:start w:val="1"/>
      <w:numFmt w:val="decimal"/>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8" w15:restartNumberingAfterBreak="0">
    <w:nsid w:val="508C3E91"/>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29" w15:restartNumberingAfterBreak="0">
    <w:nsid w:val="52E73CBC"/>
    <w:multiLevelType w:val="hybridMultilevel"/>
    <w:tmpl w:val="E45AD5B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0" w15:restartNumberingAfterBreak="0">
    <w:nsid w:val="53053B38"/>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31" w15:restartNumberingAfterBreak="0">
    <w:nsid w:val="53AF2897"/>
    <w:multiLevelType w:val="hybridMultilevel"/>
    <w:tmpl w:val="E45AD5B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2" w15:restartNumberingAfterBreak="0">
    <w:nsid w:val="56152A1A"/>
    <w:multiLevelType w:val="hybridMultilevel"/>
    <w:tmpl w:val="C62AEFBA"/>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3" w15:restartNumberingAfterBreak="0">
    <w:nsid w:val="56DD33BC"/>
    <w:multiLevelType w:val="hybridMultilevel"/>
    <w:tmpl w:val="AFBA0BCC"/>
    <w:lvl w:ilvl="0" w:tplc="EB081E94">
      <w:start w:val="1"/>
      <w:numFmt w:val="lowerLetter"/>
      <w:lvlText w:val="%1."/>
      <w:lvlJc w:val="left"/>
      <w:pPr>
        <w:ind w:left="1080" w:hanging="360"/>
      </w:pPr>
      <w:rPr>
        <w:i w:val="0"/>
        <w:color w:val="auto"/>
        <w:sz w:val="24"/>
        <w:szCs w:val="24"/>
      </w:rPr>
    </w:lvl>
    <w:lvl w:ilvl="1" w:tplc="0409000F">
      <w:start w:val="1"/>
      <w:numFmt w:val="decimal"/>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34" w15:restartNumberingAfterBreak="0">
    <w:nsid w:val="572B62A4"/>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35" w15:restartNumberingAfterBreak="0">
    <w:nsid w:val="58CE2E67"/>
    <w:multiLevelType w:val="hybridMultilevel"/>
    <w:tmpl w:val="A1F60D2A"/>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6" w15:restartNumberingAfterBreak="0">
    <w:nsid w:val="5A8972FB"/>
    <w:multiLevelType w:val="hybridMultilevel"/>
    <w:tmpl w:val="97A664D4"/>
    <w:lvl w:ilvl="0" w:tplc="0409000F">
      <w:start w:val="1"/>
      <w:numFmt w:val="decimal"/>
      <w:lvlText w:val="%1."/>
      <w:lvlJc w:val="left"/>
      <w:pPr>
        <w:ind w:left="1800" w:hanging="360"/>
      </w:pPr>
    </w:lvl>
    <w:lvl w:ilvl="1" w:tplc="04090019">
      <w:start w:val="1"/>
      <w:numFmt w:val="lowerLetter"/>
      <w:lvlText w:val="%2."/>
      <w:lvlJc w:val="left"/>
      <w:pPr>
        <w:ind w:left="2520" w:hanging="360"/>
      </w:pPr>
    </w:lvl>
    <w:lvl w:ilvl="2" w:tplc="0409001B">
      <w:start w:val="1"/>
      <w:numFmt w:val="lowerRoman"/>
      <w:lvlText w:val="%3."/>
      <w:lvlJc w:val="right"/>
      <w:pPr>
        <w:ind w:left="3240" w:hanging="180"/>
      </w:pPr>
    </w:lvl>
    <w:lvl w:ilvl="3" w:tplc="0409000F">
      <w:start w:val="1"/>
      <w:numFmt w:val="decimal"/>
      <w:lvlText w:val="%4."/>
      <w:lvlJc w:val="left"/>
      <w:pPr>
        <w:ind w:left="3960" w:hanging="360"/>
      </w:pPr>
    </w:lvl>
    <w:lvl w:ilvl="4" w:tplc="04090019">
      <w:start w:val="1"/>
      <w:numFmt w:val="lowerLetter"/>
      <w:lvlText w:val="%5."/>
      <w:lvlJc w:val="left"/>
      <w:pPr>
        <w:ind w:left="4680" w:hanging="360"/>
      </w:pPr>
    </w:lvl>
    <w:lvl w:ilvl="5" w:tplc="0409001B">
      <w:start w:val="1"/>
      <w:numFmt w:val="lowerRoman"/>
      <w:lvlText w:val="%6."/>
      <w:lvlJc w:val="right"/>
      <w:pPr>
        <w:ind w:left="5400" w:hanging="180"/>
      </w:pPr>
    </w:lvl>
    <w:lvl w:ilvl="6" w:tplc="0409000F">
      <w:start w:val="1"/>
      <w:numFmt w:val="decimal"/>
      <w:lvlText w:val="%7."/>
      <w:lvlJc w:val="left"/>
      <w:pPr>
        <w:ind w:left="6120" w:hanging="360"/>
      </w:pPr>
    </w:lvl>
    <w:lvl w:ilvl="7" w:tplc="04090019">
      <w:start w:val="1"/>
      <w:numFmt w:val="lowerLetter"/>
      <w:lvlText w:val="%8."/>
      <w:lvlJc w:val="left"/>
      <w:pPr>
        <w:ind w:left="6840" w:hanging="360"/>
      </w:pPr>
    </w:lvl>
    <w:lvl w:ilvl="8" w:tplc="0409001B">
      <w:start w:val="1"/>
      <w:numFmt w:val="lowerRoman"/>
      <w:lvlText w:val="%9."/>
      <w:lvlJc w:val="right"/>
      <w:pPr>
        <w:ind w:left="7560" w:hanging="180"/>
      </w:pPr>
    </w:lvl>
  </w:abstractNum>
  <w:abstractNum w:abstractNumId="37" w15:restartNumberingAfterBreak="0">
    <w:nsid w:val="5D8CB086"/>
    <w:multiLevelType w:val="hybridMultilevel"/>
    <w:tmpl w:val="DD20B34C"/>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8" w15:restartNumberingAfterBreak="0">
    <w:nsid w:val="5FA46216"/>
    <w:multiLevelType w:val="hybridMultilevel"/>
    <w:tmpl w:val="F0220A7E"/>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9" w15:restartNumberingAfterBreak="0">
    <w:nsid w:val="63237250"/>
    <w:multiLevelType w:val="hybridMultilevel"/>
    <w:tmpl w:val="F0220A7E"/>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40" w15:restartNumberingAfterBreak="0">
    <w:nsid w:val="6B697A6B"/>
    <w:multiLevelType w:val="hybridMultilevel"/>
    <w:tmpl w:val="650C1D3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41" w15:restartNumberingAfterBreak="0">
    <w:nsid w:val="71F46DEA"/>
    <w:multiLevelType w:val="hybridMultilevel"/>
    <w:tmpl w:val="DE16B56A"/>
    <w:lvl w:ilvl="0" w:tplc="0409000F">
      <w:start w:val="1"/>
      <w:numFmt w:val="decimal"/>
      <w:lvlText w:val="%1."/>
      <w:lvlJc w:val="left"/>
      <w:pPr>
        <w:ind w:left="1800" w:hanging="360"/>
      </w:pPr>
    </w:lvl>
    <w:lvl w:ilvl="1" w:tplc="04090019">
      <w:start w:val="1"/>
      <w:numFmt w:val="lowerLetter"/>
      <w:lvlText w:val="%2."/>
      <w:lvlJc w:val="left"/>
      <w:pPr>
        <w:ind w:left="2520" w:hanging="360"/>
      </w:pPr>
    </w:lvl>
    <w:lvl w:ilvl="2" w:tplc="0409001B">
      <w:start w:val="1"/>
      <w:numFmt w:val="lowerRoman"/>
      <w:lvlText w:val="%3."/>
      <w:lvlJc w:val="right"/>
      <w:pPr>
        <w:ind w:left="3240" w:hanging="180"/>
      </w:pPr>
    </w:lvl>
    <w:lvl w:ilvl="3" w:tplc="0409000F">
      <w:start w:val="1"/>
      <w:numFmt w:val="decimal"/>
      <w:lvlText w:val="%4."/>
      <w:lvlJc w:val="left"/>
      <w:pPr>
        <w:ind w:left="3960" w:hanging="360"/>
      </w:pPr>
    </w:lvl>
    <w:lvl w:ilvl="4" w:tplc="04090019">
      <w:start w:val="1"/>
      <w:numFmt w:val="lowerLetter"/>
      <w:lvlText w:val="%5."/>
      <w:lvlJc w:val="left"/>
      <w:pPr>
        <w:ind w:left="4680" w:hanging="360"/>
      </w:pPr>
    </w:lvl>
    <w:lvl w:ilvl="5" w:tplc="0409001B">
      <w:start w:val="1"/>
      <w:numFmt w:val="lowerRoman"/>
      <w:lvlText w:val="%6."/>
      <w:lvlJc w:val="right"/>
      <w:pPr>
        <w:ind w:left="5400" w:hanging="180"/>
      </w:pPr>
    </w:lvl>
    <w:lvl w:ilvl="6" w:tplc="0409000F">
      <w:start w:val="1"/>
      <w:numFmt w:val="decimal"/>
      <w:lvlText w:val="%7."/>
      <w:lvlJc w:val="left"/>
      <w:pPr>
        <w:ind w:left="6120" w:hanging="360"/>
      </w:pPr>
    </w:lvl>
    <w:lvl w:ilvl="7" w:tplc="04090019">
      <w:start w:val="1"/>
      <w:numFmt w:val="lowerLetter"/>
      <w:lvlText w:val="%8."/>
      <w:lvlJc w:val="left"/>
      <w:pPr>
        <w:ind w:left="6840" w:hanging="360"/>
      </w:pPr>
    </w:lvl>
    <w:lvl w:ilvl="8" w:tplc="0409001B">
      <w:start w:val="1"/>
      <w:numFmt w:val="lowerRoman"/>
      <w:lvlText w:val="%9."/>
      <w:lvlJc w:val="right"/>
      <w:pPr>
        <w:ind w:left="7560" w:hanging="180"/>
      </w:pPr>
    </w:lvl>
  </w:abstractNum>
  <w:abstractNum w:abstractNumId="42" w15:restartNumberingAfterBreak="0">
    <w:nsid w:val="751C0D49"/>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43" w15:restartNumberingAfterBreak="0">
    <w:nsid w:val="77680FB4"/>
    <w:multiLevelType w:val="hybridMultilevel"/>
    <w:tmpl w:val="C62AEFBA"/>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44" w15:restartNumberingAfterBreak="0">
    <w:nsid w:val="778E648F"/>
    <w:multiLevelType w:val="hybridMultilevel"/>
    <w:tmpl w:val="1D604234"/>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45" w15:restartNumberingAfterBreak="0">
    <w:nsid w:val="79A90D6C"/>
    <w:multiLevelType w:val="hybridMultilevel"/>
    <w:tmpl w:val="1D604234"/>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46" w15:restartNumberingAfterBreak="0">
    <w:nsid w:val="7B745EEE"/>
    <w:multiLevelType w:val="hybridMultilevel"/>
    <w:tmpl w:val="C62AEFBA"/>
    <w:lvl w:ilvl="0" w:tplc="04090019">
      <w:start w:val="1"/>
      <w:numFmt w:val="lowerLetter"/>
      <w:lvlText w:val="%1."/>
      <w:lvlJc w:val="left"/>
      <w:pPr>
        <w:ind w:left="360" w:hanging="360"/>
      </w:pPr>
      <w:rPr>
        <w:color w:val="auto"/>
        <w:sz w:val="24"/>
        <w:szCs w:val="24"/>
      </w:rPr>
    </w:lvl>
    <w:lvl w:ilvl="1" w:tplc="0409000F">
      <w:start w:val="1"/>
      <w:numFmt w:val="decimal"/>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47" w15:restartNumberingAfterBreak="0">
    <w:nsid w:val="7DF27F04"/>
    <w:multiLevelType w:val="hybridMultilevel"/>
    <w:tmpl w:val="4AE21D34"/>
    <w:lvl w:ilvl="0" w:tplc="04090019">
      <w:start w:val="1"/>
      <w:numFmt w:val="lowerLetter"/>
      <w:lvlText w:val="%1."/>
      <w:lvlJc w:val="left"/>
      <w:pPr>
        <w:ind w:left="1080" w:hanging="360"/>
      </w:pPr>
      <w:rPr>
        <w:color w:val="auto"/>
        <w:sz w:val="24"/>
        <w:szCs w:val="24"/>
      </w:rPr>
    </w:lvl>
    <w:lvl w:ilvl="1" w:tplc="04090001">
      <w:start w:val="1"/>
      <w:numFmt w:val="bullet"/>
      <w:lvlText w:val=""/>
      <w:lvlJc w:val="left"/>
      <w:pPr>
        <w:ind w:left="1800" w:hanging="360"/>
      </w:pPr>
      <w:rPr>
        <w:rFonts w:ascii="Symbol" w:hAnsi="Symbol" w:hint="default"/>
      </w:r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48" w15:restartNumberingAfterBreak="0">
    <w:nsid w:val="7E3A5960"/>
    <w:multiLevelType w:val="hybridMultilevel"/>
    <w:tmpl w:val="DE16B56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16cid:durableId="1210917437">
    <w:abstractNumId w:val="4"/>
  </w:num>
  <w:num w:numId="2" w16cid:durableId="695425228">
    <w:abstractNumId w:val="40"/>
  </w:num>
  <w:num w:numId="3" w16cid:durableId="469592778">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538510437">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808232086">
    <w:abstractNumId w:val="34"/>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626357446">
    <w:abstractNumId w:val="3"/>
  </w:num>
  <w:num w:numId="7" w16cid:durableId="571041050">
    <w:abstractNumId w:val="26"/>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436711193">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1892888225">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1213616182">
    <w:abstractNumId w:val="18"/>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384137236">
    <w:abstractNumId w:val="28"/>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623727048">
    <w:abstractNumId w:val="8"/>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183517748">
    <w:abstractNumId w:val="42"/>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184176818">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9478631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44063298">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74019035">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2092894963">
    <w:abstractNumId w:val="4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519075831">
    <w:abstractNumId w:val="47"/>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239796236">
    <w:abstractNumId w:val="4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1849439053">
    <w:abstractNumId w:val="30"/>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1077357683">
    <w:abstractNumId w:val="21"/>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2131430298">
    <w:abstractNumId w:val="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16cid:durableId="1952586998">
    <w:abstractNumId w:val="5"/>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273368477">
    <w:abstractNumId w:val="10"/>
  </w:num>
  <w:num w:numId="26" w16cid:durableId="1949920920">
    <w:abstractNumId w:val="5"/>
  </w:num>
  <w:num w:numId="27" w16cid:durableId="1659187501">
    <w:abstractNumId w:val="2"/>
  </w:num>
  <w:num w:numId="28" w16cid:durableId="2086606284">
    <w:abstractNumId w:val="22"/>
  </w:num>
  <w:num w:numId="29" w16cid:durableId="820346648">
    <w:abstractNumId w:val="38"/>
  </w:num>
  <w:num w:numId="30" w16cid:durableId="771513612">
    <w:abstractNumId w:val="17"/>
  </w:num>
  <w:num w:numId="31" w16cid:durableId="583685894">
    <w:abstractNumId w:val="12"/>
  </w:num>
  <w:num w:numId="32" w16cid:durableId="1942377772">
    <w:abstractNumId w:val="31"/>
  </w:num>
  <w:num w:numId="33" w16cid:durableId="1853686344">
    <w:abstractNumId w:val="29"/>
  </w:num>
  <w:num w:numId="34" w16cid:durableId="1651715514">
    <w:abstractNumId w:val="35"/>
  </w:num>
  <w:num w:numId="35" w16cid:durableId="299380346">
    <w:abstractNumId w:val="1"/>
  </w:num>
  <w:num w:numId="36" w16cid:durableId="507406429">
    <w:abstractNumId w:val="39"/>
  </w:num>
  <w:num w:numId="37" w16cid:durableId="1993484271">
    <w:abstractNumId w:val="7"/>
  </w:num>
  <w:num w:numId="38" w16cid:durableId="2067214848">
    <w:abstractNumId w:val="19"/>
  </w:num>
  <w:num w:numId="39" w16cid:durableId="1220283848">
    <w:abstractNumId w:val="27"/>
  </w:num>
  <w:num w:numId="40" w16cid:durableId="897863481">
    <w:abstractNumId w:val="44"/>
  </w:num>
  <w:num w:numId="41" w16cid:durableId="1951276076">
    <w:abstractNumId w:val="15"/>
  </w:num>
  <w:num w:numId="42" w16cid:durableId="559824540">
    <w:abstractNumId w:val="11"/>
  </w:num>
  <w:num w:numId="43" w16cid:durableId="425076458">
    <w:abstractNumId w:val="45"/>
  </w:num>
  <w:num w:numId="44" w16cid:durableId="403065377">
    <w:abstractNumId w:val="0"/>
  </w:num>
  <w:num w:numId="45" w16cid:durableId="190192422">
    <w:abstractNumId w:val="46"/>
  </w:num>
  <w:num w:numId="46" w16cid:durableId="1248152239">
    <w:abstractNumId w:val="23"/>
  </w:num>
  <w:num w:numId="47" w16cid:durableId="1655915571">
    <w:abstractNumId w:val="9"/>
  </w:num>
  <w:num w:numId="48" w16cid:durableId="1454864572">
    <w:abstractNumId w:val="43"/>
  </w:num>
  <w:num w:numId="49" w16cid:durableId="1059523034">
    <w:abstractNumId w:val="32"/>
  </w:num>
  <w:num w:numId="50" w16cid:durableId="1522009431">
    <w:abstractNumId w:val="37"/>
  </w:num>
  <w:numIdMacAtCleanup w:val="2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20"/>
  <w:hideSpellingErrors/>
  <w:hideGrammaticalErrors/>
  <w:proofState w:spelling="clean" w:grammar="clean"/>
  <w:attachedTemplate r:id="rId1"/>
  <w:defaultTabStop w:val="720"/>
  <w:drawingGridHorizontalSpacing w:val="110"/>
  <w:displayHorizontalDrawingGridEvery w:val="2"/>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02C66"/>
    <w:rsid w:val="00000C72"/>
    <w:rsid w:val="00004B71"/>
    <w:rsid w:val="000059B7"/>
    <w:rsid w:val="00007B41"/>
    <w:rsid w:val="00015FE5"/>
    <w:rsid w:val="00016F45"/>
    <w:rsid w:val="00017887"/>
    <w:rsid w:val="00025AD3"/>
    <w:rsid w:val="000261D4"/>
    <w:rsid w:val="0003248B"/>
    <w:rsid w:val="0003290F"/>
    <w:rsid w:val="0004473F"/>
    <w:rsid w:val="00051F94"/>
    <w:rsid w:val="00054632"/>
    <w:rsid w:val="0005714F"/>
    <w:rsid w:val="00064308"/>
    <w:rsid w:val="000649E1"/>
    <w:rsid w:val="00067349"/>
    <w:rsid w:val="00067BF2"/>
    <w:rsid w:val="00070729"/>
    <w:rsid w:val="000754A0"/>
    <w:rsid w:val="000770A5"/>
    <w:rsid w:val="00081978"/>
    <w:rsid w:val="0008459D"/>
    <w:rsid w:val="00084FAB"/>
    <w:rsid w:val="00095A86"/>
    <w:rsid w:val="00097E7D"/>
    <w:rsid w:val="000A7681"/>
    <w:rsid w:val="000A7712"/>
    <w:rsid w:val="000B22CE"/>
    <w:rsid w:val="000B2C5C"/>
    <w:rsid w:val="000C7EC9"/>
    <w:rsid w:val="000D0DD2"/>
    <w:rsid w:val="000D27DE"/>
    <w:rsid w:val="000D7496"/>
    <w:rsid w:val="000E004A"/>
    <w:rsid w:val="000E1B8F"/>
    <w:rsid w:val="000E2AB1"/>
    <w:rsid w:val="000E5F2D"/>
    <w:rsid w:val="000E6322"/>
    <w:rsid w:val="000E7F04"/>
    <w:rsid w:val="000F140E"/>
    <w:rsid w:val="000F21A2"/>
    <w:rsid w:val="000F3A1F"/>
    <w:rsid w:val="000F684B"/>
    <w:rsid w:val="000F7D83"/>
    <w:rsid w:val="00102B2E"/>
    <w:rsid w:val="00105B79"/>
    <w:rsid w:val="00107913"/>
    <w:rsid w:val="00111740"/>
    <w:rsid w:val="0011412A"/>
    <w:rsid w:val="0011587C"/>
    <w:rsid w:val="00120224"/>
    <w:rsid w:val="00132D40"/>
    <w:rsid w:val="00132EED"/>
    <w:rsid w:val="00134AC2"/>
    <w:rsid w:val="001425CA"/>
    <w:rsid w:val="00151161"/>
    <w:rsid w:val="00152995"/>
    <w:rsid w:val="00160066"/>
    <w:rsid w:val="001608BB"/>
    <w:rsid w:val="00165B78"/>
    <w:rsid w:val="0016762E"/>
    <w:rsid w:val="00172016"/>
    <w:rsid w:val="001724CD"/>
    <w:rsid w:val="00175B22"/>
    <w:rsid w:val="00176FD3"/>
    <w:rsid w:val="0018190B"/>
    <w:rsid w:val="00192CC3"/>
    <w:rsid w:val="001A0541"/>
    <w:rsid w:val="001A3862"/>
    <w:rsid w:val="001A6527"/>
    <w:rsid w:val="001B13D9"/>
    <w:rsid w:val="001B207D"/>
    <w:rsid w:val="001B335C"/>
    <w:rsid w:val="001B7B1F"/>
    <w:rsid w:val="001C0D8B"/>
    <w:rsid w:val="001C5A71"/>
    <w:rsid w:val="001C66E3"/>
    <w:rsid w:val="001D0937"/>
    <w:rsid w:val="001D6F4C"/>
    <w:rsid w:val="001E0894"/>
    <w:rsid w:val="001E1B0C"/>
    <w:rsid w:val="001E3DAA"/>
    <w:rsid w:val="001F5129"/>
    <w:rsid w:val="001F609C"/>
    <w:rsid w:val="0020168E"/>
    <w:rsid w:val="0020186E"/>
    <w:rsid w:val="00202CA5"/>
    <w:rsid w:val="002068B2"/>
    <w:rsid w:val="0021179B"/>
    <w:rsid w:val="00214C00"/>
    <w:rsid w:val="0021650D"/>
    <w:rsid w:val="00217279"/>
    <w:rsid w:val="00220133"/>
    <w:rsid w:val="002259C3"/>
    <w:rsid w:val="0022609C"/>
    <w:rsid w:val="002335BD"/>
    <w:rsid w:val="002413AD"/>
    <w:rsid w:val="002444EF"/>
    <w:rsid w:val="00251A58"/>
    <w:rsid w:val="00254F95"/>
    <w:rsid w:val="002657E4"/>
    <w:rsid w:val="0026673E"/>
    <w:rsid w:val="00267085"/>
    <w:rsid w:val="00272CF9"/>
    <w:rsid w:val="002761BB"/>
    <w:rsid w:val="002867B4"/>
    <w:rsid w:val="00297C9F"/>
    <w:rsid w:val="002A0C29"/>
    <w:rsid w:val="002A365B"/>
    <w:rsid w:val="002A6BF3"/>
    <w:rsid w:val="002A70B4"/>
    <w:rsid w:val="002B25C4"/>
    <w:rsid w:val="002B4D9E"/>
    <w:rsid w:val="002B57A1"/>
    <w:rsid w:val="002C1D99"/>
    <w:rsid w:val="002C3B56"/>
    <w:rsid w:val="002C6B72"/>
    <w:rsid w:val="002D3568"/>
    <w:rsid w:val="002D3C4A"/>
    <w:rsid w:val="002E0EFD"/>
    <w:rsid w:val="002F01C5"/>
    <w:rsid w:val="00300C30"/>
    <w:rsid w:val="003024F2"/>
    <w:rsid w:val="00302B44"/>
    <w:rsid w:val="00307402"/>
    <w:rsid w:val="0031452D"/>
    <w:rsid w:val="0031592B"/>
    <w:rsid w:val="00324177"/>
    <w:rsid w:val="003260C1"/>
    <w:rsid w:val="003316AB"/>
    <w:rsid w:val="00331C8A"/>
    <w:rsid w:val="003353EF"/>
    <w:rsid w:val="003367FD"/>
    <w:rsid w:val="00341FFE"/>
    <w:rsid w:val="0034283C"/>
    <w:rsid w:val="00342A91"/>
    <w:rsid w:val="00344110"/>
    <w:rsid w:val="00350920"/>
    <w:rsid w:val="0035310E"/>
    <w:rsid w:val="00353B79"/>
    <w:rsid w:val="0035421A"/>
    <w:rsid w:val="003562C4"/>
    <w:rsid w:val="00360086"/>
    <w:rsid w:val="003651AC"/>
    <w:rsid w:val="0037162B"/>
    <w:rsid w:val="00382659"/>
    <w:rsid w:val="00391D2B"/>
    <w:rsid w:val="003A504C"/>
    <w:rsid w:val="003A50A7"/>
    <w:rsid w:val="003A60BF"/>
    <w:rsid w:val="003B0EBB"/>
    <w:rsid w:val="003B658A"/>
    <w:rsid w:val="003C3A84"/>
    <w:rsid w:val="003C417C"/>
    <w:rsid w:val="003C6B77"/>
    <w:rsid w:val="003D08DC"/>
    <w:rsid w:val="003D1D2E"/>
    <w:rsid w:val="003E1164"/>
    <w:rsid w:val="003E1443"/>
    <w:rsid w:val="003E3F86"/>
    <w:rsid w:val="003F099F"/>
    <w:rsid w:val="003F1C55"/>
    <w:rsid w:val="003F372E"/>
    <w:rsid w:val="003F56C1"/>
    <w:rsid w:val="00402C66"/>
    <w:rsid w:val="0040342C"/>
    <w:rsid w:val="00413ABD"/>
    <w:rsid w:val="00416A9C"/>
    <w:rsid w:val="00423DDD"/>
    <w:rsid w:val="004249B0"/>
    <w:rsid w:val="00426882"/>
    <w:rsid w:val="004274FA"/>
    <w:rsid w:val="00431C29"/>
    <w:rsid w:val="004373BC"/>
    <w:rsid w:val="00443B59"/>
    <w:rsid w:val="00446B8D"/>
    <w:rsid w:val="00446F78"/>
    <w:rsid w:val="00453386"/>
    <w:rsid w:val="0045793A"/>
    <w:rsid w:val="004612DA"/>
    <w:rsid w:val="00464576"/>
    <w:rsid w:val="00471623"/>
    <w:rsid w:val="00477798"/>
    <w:rsid w:val="00483659"/>
    <w:rsid w:val="00486EAB"/>
    <w:rsid w:val="004975BC"/>
    <w:rsid w:val="004A12D4"/>
    <w:rsid w:val="004A6140"/>
    <w:rsid w:val="004B2259"/>
    <w:rsid w:val="004B746E"/>
    <w:rsid w:val="004C187A"/>
    <w:rsid w:val="004C2511"/>
    <w:rsid w:val="004C3397"/>
    <w:rsid w:val="004D2ABA"/>
    <w:rsid w:val="004E15AB"/>
    <w:rsid w:val="004E17BE"/>
    <w:rsid w:val="004E1BB5"/>
    <w:rsid w:val="004E34BF"/>
    <w:rsid w:val="004E5C74"/>
    <w:rsid w:val="004F2476"/>
    <w:rsid w:val="00507B0B"/>
    <w:rsid w:val="005121B2"/>
    <w:rsid w:val="005124FC"/>
    <w:rsid w:val="0051316D"/>
    <w:rsid w:val="00517A11"/>
    <w:rsid w:val="00517D43"/>
    <w:rsid w:val="0052228C"/>
    <w:rsid w:val="00522500"/>
    <w:rsid w:val="00525B85"/>
    <w:rsid w:val="00530EDC"/>
    <w:rsid w:val="005318F6"/>
    <w:rsid w:val="005417A0"/>
    <w:rsid w:val="005419EC"/>
    <w:rsid w:val="00543779"/>
    <w:rsid w:val="005545B0"/>
    <w:rsid w:val="0056160A"/>
    <w:rsid w:val="00561CE0"/>
    <w:rsid w:val="00562A2D"/>
    <w:rsid w:val="005654DE"/>
    <w:rsid w:val="005674FF"/>
    <w:rsid w:val="005829BB"/>
    <w:rsid w:val="00583219"/>
    <w:rsid w:val="00584A1B"/>
    <w:rsid w:val="00587171"/>
    <w:rsid w:val="0059098A"/>
    <w:rsid w:val="005A0917"/>
    <w:rsid w:val="005A3051"/>
    <w:rsid w:val="005A633B"/>
    <w:rsid w:val="005B231E"/>
    <w:rsid w:val="005B2658"/>
    <w:rsid w:val="005B6A55"/>
    <w:rsid w:val="005C03AE"/>
    <w:rsid w:val="005C69FB"/>
    <w:rsid w:val="005D2516"/>
    <w:rsid w:val="005D2D8D"/>
    <w:rsid w:val="005D3C24"/>
    <w:rsid w:val="005E153F"/>
    <w:rsid w:val="005E1C90"/>
    <w:rsid w:val="005E3212"/>
    <w:rsid w:val="005E46FD"/>
    <w:rsid w:val="005F0199"/>
    <w:rsid w:val="005F099E"/>
    <w:rsid w:val="005F2D1B"/>
    <w:rsid w:val="0060754F"/>
    <w:rsid w:val="00614302"/>
    <w:rsid w:val="00617DB3"/>
    <w:rsid w:val="00620B9C"/>
    <w:rsid w:val="00621EB7"/>
    <w:rsid w:val="00624772"/>
    <w:rsid w:val="00624F1A"/>
    <w:rsid w:val="00625764"/>
    <w:rsid w:val="00625F78"/>
    <w:rsid w:val="006264D2"/>
    <w:rsid w:val="006318E3"/>
    <w:rsid w:val="00631A8E"/>
    <w:rsid w:val="0063345F"/>
    <w:rsid w:val="00640F20"/>
    <w:rsid w:val="00640F43"/>
    <w:rsid w:val="006443B7"/>
    <w:rsid w:val="00644D91"/>
    <w:rsid w:val="00645247"/>
    <w:rsid w:val="006458BF"/>
    <w:rsid w:val="00650BD7"/>
    <w:rsid w:val="0065356D"/>
    <w:rsid w:val="00663920"/>
    <w:rsid w:val="00666DCD"/>
    <w:rsid w:val="00670CF4"/>
    <w:rsid w:val="00674124"/>
    <w:rsid w:val="00677DC2"/>
    <w:rsid w:val="00680AC6"/>
    <w:rsid w:val="00685314"/>
    <w:rsid w:val="006875BD"/>
    <w:rsid w:val="00691478"/>
    <w:rsid w:val="00694606"/>
    <w:rsid w:val="006A1FC6"/>
    <w:rsid w:val="006A278A"/>
    <w:rsid w:val="006A4BFC"/>
    <w:rsid w:val="006A4D15"/>
    <w:rsid w:val="006B4148"/>
    <w:rsid w:val="006C1883"/>
    <w:rsid w:val="006C6B0C"/>
    <w:rsid w:val="006C6E70"/>
    <w:rsid w:val="006D1993"/>
    <w:rsid w:val="006D28A9"/>
    <w:rsid w:val="006D2F7F"/>
    <w:rsid w:val="006E0CEF"/>
    <w:rsid w:val="006E1575"/>
    <w:rsid w:val="006E1DC6"/>
    <w:rsid w:val="006E269E"/>
    <w:rsid w:val="006E30B0"/>
    <w:rsid w:val="006E3CF8"/>
    <w:rsid w:val="006E52D3"/>
    <w:rsid w:val="006E764A"/>
    <w:rsid w:val="006E7759"/>
    <w:rsid w:val="006E7D2C"/>
    <w:rsid w:val="006F12BA"/>
    <w:rsid w:val="006F20BB"/>
    <w:rsid w:val="006F37C5"/>
    <w:rsid w:val="006F543A"/>
    <w:rsid w:val="006F570B"/>
    <w:rsid w:val="006F7C50"/>
    <w:rsid w:val="00701EF7"/>
    <w:rsid w:val="00705317"/>
    <w:rsid w:val="00720B94"/>
    <w:rsid w:val="00721843"/>
    <w:rsid w:val="00735EB9"/>
    <w:rsid w:val="00736033"/>
    <w:rsid w:val="00736AF8"/>
    <w:rsid w:val="007455CF"/>
    <w:rsid w:val="007500C7"/>
    <w:rsid w:val="00751A9A"/>
    <w:rsid w:val="007529BE"/>
    <w:rsid w:val="00752E6C"/>
    <w:rsid w:val="00755203"/>
    <w:rsid w:val="00763DF5"/>
    <w:rsid w:val="007704A6"/>
    <w:rsid w:val="0077680E"/>
    <w:rsid w:val="007819D8"/>
    <w:rsid w:val="00783648"/>
    <w:rsid w:val="00786A33"/>
    <w:rsid w:val="007911F9"/>
    <w:rsid w:val="00791DDF"/>
    <w:rsid w:val="0079247E"/>
    <w:rsid w:val="00794C38"/>
    <w:rsid w:val="00797AE4"/>
    <w:rsid w:val="007A317A"/>
    <w:rsid w:val="007A618C"/>
    <w:rsid w:val="007B261E"/>
    <w:rsid w:val="007B45AC"/>
    <w:rsid w:val="007B7F24"/>
    <w:rsid w:val="007C3C81"/>
    <w:rsid w:val="007C694B"/>
    <w:rsid w:val="007C77C2"/>
    <w:rsid w:val="007C7BFA"/>
    <w:rsid w:val="007E11D6"/>
    <w:rsid w:val="007E20A4"/>
    <w:rsid w:val="007E224C"/>
    <w:rsid w:val="007E2887"/>
    <w:rsid w:val="007E4717"/>
    <w:rsid w:val="007E7638"/>
    <w:rsid w:val="007E7864"/>
    <w:rsid w:val="007F4FB3"/>
    <w:rsid w:val="007F6B0E"/>
    <w:rsid w:val="00812DEA"/>
    <w:rsid w:val="008137F4"/>
    <w:rsid w:val="008166C6"/>
    <w:rsid w:val="00817490"/>
    <w:rsid w:val="00817CF6"/>
    <w:rsid w:val="0082107A"/>
    <w:rsid w:val="008220CB"/>
    <w:rsid w:val="00823C47"/>
    <w:rsid w:val="0082559B"/>
    <w:rsid w:val="00827E33"/>
    <w:rsid w:val="00834279"/>
    <w:rsid w:val="00835582"/>
    <w:rsid w:val="00840EC8"/>
    <w:rsid w:val="00841EC0"/>
    <w:rsid w:val="00844844"/>
    <w:rsid w:val="00854F29"/>
    <w:rsid w:val="00862653"/>
    <w:rsid w:val="00864379"/>
    <w:rsid w:val="008741E3"/>
    <w:rsid w:val="0088158D"/>
    <w:rsid w:val="008834A0"/>
    <w:rsid w:val="00883CE1"/>
    <w:rsid w:val="00883EFE"/>
    <w:rsid w:val="00885019"/>
    <w:rsid w:val="008851C5"/>
    <w:rsid w:val="008860CE"/>
    <w:rsid w:val="008923AA"/>
    <w:rsid w:val="00896333"/>
    <w:rsid w:val="008967CD"/>
    <w:rsid w:val="008A1D21"/>
    <w:rsid w:val="008A4286"/>
    <w:rsid w:val="008B070D"/>
    <w:rsid w:val="008B1DFB"/>
    <w:rsid w:val="008B3726"/>
    <w:rsid w:val="008B788C"/>
    <w:rsid w:val="008C0943"/>
    <w:rsid w:val="008C0F7E"/>
    <w:rsid w:val="008C1421"/>
    <w:rsid w:val="008C42D9"/>
    <w:rsid w:val="008C69E4"/>
    <w:rsid w:val="008D4AC6"/>
    <w:rsid w:val="008E5B0D"/>
    <w:rsid w:val="008E7EC2"/>
    <w:rsid w:val="008F345E"/>
    <w:rsid w:val="008F3568"/>
    <w:rsid w:val="00901413"/>
    <w:rsid w:val="00903F1D"/>
    <w:rsid w:val="00905776"/>
    <w:rsid w:val="009066E8"/>
    <w:rsid w:val="00910FD5"/>
    <w:rsid w:val="00911AA8"/>
    <w:rsid w:val="00921715"/>
    <w:rsid w:val="00930D4A"/>
    <w:rsid w:val="00931CB4"/>
    <w:rsid w:val="00932A1C"/>
    <w:rsid w:val="00934CF3"/>
    <w:rsid w:val="00937210"/>
    <w:rsid w:val="00941C0A"/>
    <w:rsid w:val="009434E7"/>
    <w:rsid w:val="00953454"/>
    <w:rsid w:val="00956FAE"/>
    <w:rsid w:val="0095758B"/>
    <w:rsid w:val="0096173E"/>
    <w:rsid w:val="00961999"/>
    <w:rsid w:val="00966FED"/>
    <w:rsid w:val="0096705E"/>
    <w:rsid w:val="00971A25"/>
    <w:rsid w:val="00972985"/>
    <w:rsid w:val="00975DDD"/>
    <w:rsid w:val="00975E9D"/>
    <w:rsid w:val="009762F9"/>
    <w:rsid w:val="00986083"/>
    <w:rsid w:val="00992E88"/>
    <w:rsid w:val="00993C5B"/>
    <w:rsid w:val="009953F8"/>
    <w:rsid w:val="009A309F"/>
    <w:rsid w:val="009B068B"/>
    <w:rsid w:val="009B6CEB"/>
    <w:rsid w:val="009B7021"/>
    <w:rsid w:val="009C0BE1"/>
    <w:rsid w:val="009C1947"/>
    <w:rsid w:val="009C3C90"/>
    <w:rsid w:val="009D0CA1"/>
    <w:rsid w:val="009D3E3E"/>
    <w:rsid w:val="009D7A5B"/>
    <w:rsid w:val="009E37F4"/>
    <w:rsid w:val="009E4D1B"/>
    <w:rsid w:val="009E6B8E"/>
    <w:rsid w:val="009E7447"/>
    <w:rsid w:val="009F245D"/>
    <w:rsid w:val="009F51E2"/>
    <w:rsid w:val="009F532F"/>
    <w:rsid w:val="009F544E"/>
    <w:rsid w:val="009F5C36"/>
    <w:rsid w:val="00A04052"/>
    <w:rsid w:val="00A0781A"/>
    <w:rsid w:val="00A20F41"/>
    <w:rsid w:val="00A21AF6"/>
    <w:rsid w:val="00A2271D"/>
    <w:rsid w:val="00A22C91"/>
    <w:rsid w:val="00A323FE"/>
    <w:rsid w:val="00A40466"/>
    <w:rsid w:val="00A41291"/>
    <w:rsid w:val="00A4759F"/>
    <w:rsid w:val="00A52081"/>
    <w:rsid w:val="00A5423D"/>
    <w:rsid w:val="00A543BD"/>
    <w:rsid w:val="00A548BB"/>
    <w:rsid w:val="00A549DD"/>
    <w:rsid w:val="00A563FD"/>
    <w:rsid w:val="00A56677"/>
    <w:rsid w:val="00A5765D"/>
    <w:rsid w:val="00A60F40"/>
    <w:rsid w:val="00A647B7"/>
    <w:rsid w:val="00A6783D"/>
    <w:rsid w:val="00A706B2"/>
    <w:rsid w:val="00A71828"/>
    <w:rsid w:val="00A73B6C"/>
    <w:rsid w:val="00A74026"/>
    <w:rsid w:val="00A752EC"/>
    <w:rsid w:val="00A77647"/>
    <w:rsid w:val="00A85981"/>
    <w:rsid w:val="00A95DCD"/>
    <w:rsid w:val="00A96DF2"/>
    <w:rsid w:val="00A9716F"/>
    <w:rsid w:val="00AA1A13"/>
    <w:rsid w:val="00AA23AA"/>
    <w:rsid w:val="00AA6977"/>
    <w:rsid w:val="00AB4255"/>
    <w:rsid w:val="00AB44CE"/>
    <w:rsid w:val="00AB77FE"/>
    <w:rsid w:val="00AC3F76"/>
    <w:rsid w:val="00AC6959"/>
    <w:rsid w:val="00AD178E"/>
    <w:rsid w:val="00AD65E3"/>
    <w:rsid w:val="00AE4D0F"/>
    <w:rsid w:val="00AE7C26"/>
    <w:rsid w:val="00AF069C"/>
    <w:rsid w:val="00AF37E8"/>
    <w:rsid w:val="00AF46E6"/>
    <w:rsid w:val="00AF4EA8"/>
    <w:rsid w:val="00AF7B56"/>
    <w:rsid w:val="00B00E5C"/>
    <w:rsid w:val="00B011A2"/>
    <w:rsid w:val="00B01DD3"/>
    <w:rsid w:val="00B02451"/>
    <w:rsid w:val="00B03332"/>
    <w:rsid w:val="00B037C7"/>
    <w:rsid w:val="00B05A44"/>
    <w:rsid w:val="00B10410"/>
    <w:rsid w:val="00B12297"/>
    <w:rsid w:val="00B14A66"/>
    <w:rsid w:val="00B2044B"/>
    <w:rsid w:val="00B34139"/>
    <w:rsid w:val="00B40CAF"/>
    <w:rsid w:val="00B42064"/>
    <w:rsid w:val="00B56BA6"/>
    <w:rsid w:val="00B5785F"/>
    <w:rsid w:val="00B62A65"/>
    <w:rsid w:val="00B660B5"/>
    <w:rsid w:val="00B70E50"/>
    <w:rsid w:val="00B71042"/>
    <w:rsid w:val="00B73649"/>
    <w:rsid w:val="00B738E3"/>
    <w:rsid w:val="00B74892"/>
    <w:rsid w:val="00B80787"/>
    <w:rsid w:val="00B80A67"/>
    <w:rsid w:val="00BA2314"/>
    <w:rsid w:val="00BA4997"/>
    <w:rsid w:val="00BB00F8"/>
    <w:rsid w:val="00BC0E64"/>
    <w:rsid w:val="00BC287A"/>
    <w:rsid w:val="00BC3852"/>
    <w:rsid w:val="00BC4D98"/>
    <w:rsid w:val="00BC720C"/>
    <w:rsid w:val="00BD426F"/>
    <w:rsid w:val="00BE0736"/>
    <w:rsid w:val="00BF128E"/>
    <w:rsid w:val="00BF200D"/>
    <w:rsid w:val="00BF7697"/>
    <w:rsid w:val="00C063C2"/>
    <w:rsid w:val="00C15E90"/>
    <w:rsid w:val="00C16C50"/>
    <w:rsid w:val="00C23014"/>
    <w:rsid w:val="00C23DE6"/>
    <w:rsid w:val="00C3722B"/>
    <w:rsid w:val="00C427B2"/>
    <w:rsid w:val="00C44080"/>
    <w:rsid w:val="00C4456F"/>
    <w:rsid w:val="00C445B4"/>
    <w:rsid w:val="00C47B33"/>
    <w:rsid w:val="00C545AE"/>
    <w:rsid w:val="00C54CB0"/>
    <w:rsid w:val="00C56F9B"/>
    <w:rsid w:val="00C57773"/>
    <w:rsid w:val="00C62130"/>
    <w:rsid w:val="00C63AE7"/>
    <w:rsid w:val="00C64498"/>
    <w:rsid w:val="00C71AC5"/>
    <w:rsid w:val="00C71D2A"/>
    <w:rsid w:val="00C71D82"/>
    <w:rsid w:val="00C73C6D"/>
    <w:rsid w:val="00C77E73"/>
    <w:rsid w:val="00C80B13"/>
    <w:rsid w:val="00C83D0F"/>
    <w:rsid w:val="00C83EC8"/>
    <w:rsid w:val="00C90DC6"/>
    <w:rsid w:val="00C97C8F"/>
    <w:rsid w:val="00CA301E"/>
    <w:rsid w:val="00CA7724"/>
    <w:rsid w:val="00CC42B7"/>
    <w:rsid w:val="00CC7981"/>
    <w:rsid w:val="00CD095A"/>
    <w:rsid w:val="00CD4267"/>
    <w:rsid w:val="00CD7EB7"/>
    <w:rsid w:val="00CE4838"/>
    <w:rsid w:val="00CF278D"/>
    <w:rsid w:val="00CF71F6"/>
    <w:rsid w:val="00D00D2F"/>
    <w:rsid w:val="00D11EA6"/>
    <w:rsid w:val="00D1225A"/>
    <w:rsid w:val="00D212FD"/>
    <w:rsid w:val="00D328C7"/>
    <w:rsid w:val="00D35D82"/>
    <w:rsid w:val="00D4394C"/>
    <w:rsid w:val="00D4411F"/>
    <w:rsid w:val="00D4428A"/>
    <w:rsid w:val="00D57CFA"/>
    <w:rsid w:val="00D62A1C"/>
    <w:rsid w:val="00D66285"/>
    <w:rsid w:val="00D712AA"/>
    <w:rsid w:val="00D80277"/>
    <w:rsid w:val="00D913E5"/>
    <w:rsid w:val="00D95237"/>
    <w:rsid w:val="00D95E62"/>
    <w:rsid w:val="00DA4CF4"/>
    <w:rsid w:val="00DA580C"/>
    <w:rsid w:val="00DA6A93"/>
    <w:rsid w:val="00DA6CC2"/>
    <w:rsid w:val="00DB2FE1"/>
    <w:rsid w:val="00DB4CBA"/>
    <w:rsid w:val="00DB7449"/>
    <w:rsid w:val="00DC19C6"/>
    <w:rsid w:val="00DC5A2B"/>
    <w:rsid w:val="00DC62A7"/>
    <w:rsid w:val="00DC7877"/>
    <w:rsid w:val="00DC7FB7"/>
    <w:rsid w:val="00DD48DC"/>
    <w:rsid w:val="00DE0E1A"/>
    <w:rsid w:val="00DE2FD9"/>
    <w:rsid w:val="00DE42EF"/>
    <w:rsid w:val="00DE7A01"/>
    <w:rsid w:val="00DF1E03"/>
    <w:rsid w:val="00DF2B2B"/>
    <w:rsid w:val="00E05156"/>
    <w:rsid w:val="00E06155"/>
    <w:rsid w:val="00E144C5"/>
    <w:rsid w:val="00E16F14"/>
    <w:rsid w:val="00E21592"/>
    <w:rsid w:val="00E21871"/>
    <w:rsid w:val="00E26245"/>
    <w:rsid w:val="00E33833"/>
    <w:rsid w:val="00E36913"/>
    <w:rsid w:val="00E46575"/>
    <w:rsid w:val="00E636BF"/>
    <w:rsid w:val="00E642EF"/>
    <w:rsid w:val="00E704F0"/>
    <w:rsid w:val="00E709DC"/>
    <w:rsid w:val="00E71E67"/>
    <w:rsid w:val="00E82999"/>
    <w:rsid w:val="00E873C4"/>
    <w:rsid w:val="00E95C95"/>
    <w:rsid w:val="00E96E1C"/>
    <w:rsid w:val="00E96F90"/>
    <w:rsid w:val="00EA323E"/>
    <w:rsid w:val="00EA3255"/>
    <w:rsid w:val="00EA3BCD"/>
    <w:rsid w:val="00EA3CB2"/>
    <w:rsid w:val="00EA5437"/>
    <w:rsid w:val="00EA5C2E"/>
    <w:rsid w:val="00EA74BE"/>
    <w:rsid w:val="00EA7BBE"/>
    <w:rsid w:val="00EB0508"/>
    <w:rsid w:val="00EC164C"/>
    <w:rsid w:val="00EC485B"/>
    <w:rsid w:val="00EC65FA"/>
    <w:rsid w:val="00EC67E1"/>
    <w:rsid w:val="00ED03EB"/>
    <w:rsid w:val="00ED1A77"/>
    <w:rsid w:val="00ED3646"/>
    <w:rsid w:val="00ED4F93"/>
    <w:rsid w:val="00EE50DB"/>
    <w:rsid w:val="00EE52BB"/>
    <w:rsid w:val="00EF0203"/>
    <w:rsid w:val="00EF78DB"/>
    <w:rsid w:val="00F027B4"/>
    <w:rsid w:val="00F04221"/>
    <w:rsid w:val="00F11664"/>
    <w:rsid w:val="00F118FB"/>
    <w:rsid w:val="00F1545B"/>
    <w:rsid w:val="00F21071"/>
    <w:rsid w:val="00F2371A"/>
    <w:rsid w:val="00F248FE"/>
    <w:rsid w:val="00F274B4"/>
    <w:rsid w:val="00F2752B"/>
    <w:rsid w:val="00F3027D"/>
    <w:rsid w:val="00F3165A"/>
    <w:rsid w:val="00F3304A"/>
    <w:rsid w:val="00F5315B"/>
    <w:rsid w:val="00F5658D"/>
    <w:rsid w:val="00F65ADB"/>
    <w:rsid w:val="00F6667B"/>
    <w:rsid w:val="00F70D5A"/>
    <w:rsid w:val="00F73AA6"/>
    <w:rsid w:val="00F772EF"/>
    <w:rsid w:val="00F778EA"/>
    <w:rsid w:val="00F837FE"/>
    <w:rsid w:val="00F857D9"/>
    <w:rsid w:val="00FA1CFA"/>
    <w:rsid w:val="00FA5A97"/>
    <w:rsid w:val="00FA658F"/>
    <w:rsid w:val="00FB279A"/>
    <w:rsid w:val="00FB73AE"/>
    <w:rsid w:val="00FC2D3C"/>
    <w:rsid w:val="00FC52E0"/>
    <w:rsid w:val="00FD26A2"/>
    <w:rsid w:val="00FE0DF6"/>
    <w:rsid w:val="00FE11FB"/>
    <w:rsid w:val="00FE37A9"/>
    <w:rsid w:val="00FF2139"/>
    <w:rsid w:val="00FF28B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EBC8C2F"/>
  <w15:docId w15:val="{801E0B6D-6D69-40B6-A124-77FA5C01B21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2609C"/>
    <w:pPr>
      <w:spacing w:after="200" w:line="276" w:lineRule="auto"/>
    </w:pPr>
    <w:rPr>
      <w:sz w:val="22"/>
      <w:szCs w:val="22"/>
    </w:rPr>
  </w:style>
  <w:style w:type="paragraph" w:styleId="Heading1">
    <w:name w:val="heading 1"/>
    <w:basedOn w:val="Normal"/>
    <w:next w:val="Normal"/>
    <w:link w:val="Heading1Char"/>
    <w:uiPriority w:val="9"/>
    <w:qFormat/>
    <w:rsid w:val="00D62A1C"/>
    <w:pPr>
      <w:keepNext/>
      <w:keepLines/>
      <w:spacing w:before="240" w:after="240" w:line="240" w:lineRule="auto"/>
      <w:outlineLvl w:val="0"/>
    </w:pPr>
    <w:rPr>
      <w:rFonts w:ascii="Arial" w:eastAsiaTheme="majorEastAsia" w:hAnsi="Arial" w:cstheme="majorBidi"/>
      <w:b/>
      <w:color w:val="002D72"/>
      <w:sz w:val="32"/>
      <w:szCs w:val="32"/>
    </w:rPr>
  </w:style>
  <w:style w:type="paragraph" w:styleId="Heading3">
    <w:name w:val="heading 3"/>
    <w:basedOn w:val="Normal"/>
    <w:next w:val="Normal"/>
    <w:link w:val="Heading3Char"/>
    <w:uiPriority w:val="9"/>
    <w:unhideWhenUsed/>
    <w:qFormat/>
    <w:rsid w:val="00625764"/>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212F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212FD"/>
  </w:style>
  <w:style w:type="paragraph" w:styleId="Footer">
    <w:name w:val="footer"/>
    <w:basedOn w:val="Normal"/>
    <w:link w:val="FooterChar"/>
    <w:uiPriority w:val="99"/>
    <w:unhideWhenUsed/>
    <w:rsid w:val="00D212F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212FD"/>
  </w:style>
  <w:style w:type="paragraph" w:styleId="BalloonText">
    <w:name w:val="Balloon Text"/>
    <w:basedOn w:val="Normal"/>
    <w:link w:val="BalloonTextChar"/>
    <w:uiPriority w:val="99"/>
    <w:semiHidden/>
    <w:unhideWhenUsed/>
    <w:rsid w:val="00D212F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212FD"/>
    <w:rPr>
      <w:rFonts w:ascii="Tahoma" w:hAnsi="Tahoma" w:cs="Tahoma"/>
      <w:sz w:val="16"/>
      <w:szCs w:val="16"/>
    </w:rPr>
  </w:style>
  <w:style w:type="paragraph" w:styleId="NoSpacing">
    <w:name w:val="No Spacing"/>
    <w:uiPriority w:val="1"/>
    <w:qFormat/>
    <w:rsid w:val="004A12D4"/>
    <w:rPr>
      <w:sz w:val="22"/>
      <w:szCs w:val="22"/>
    </w:rPr>
  </w:style>
  <w:style w:type="character" w:styleId="Hyperlink">
    <w:name w:val="Hyperlink"/>
    <w:basedOn w:val="DefaultParagraphFont"/>
    <w:uiPriority w:val="99"/>
    <w:unhideWhenUsed/>
    <w:rsid w:val="006E269E"/>
    <w:rPr>
      <w:color w:val="0000FF" w:themeColor="hyperlink"/>
      <w:u w:val="single"/>
    </w:rPr>
  </w:style>
  <w:style w:type="paragraph" w:styleId="NormalWeb">
    <w:name w:val="Normal (Web)"/>
    <w:basedOn w:val="Normal"/>
    <w:uiPriority w:val="99"/>
    <w:rsid w:val="00FD26A2"/>
    <w:pPr>
      <w:spacing w:before="100" w:beforeAutospacing="1" w:after="100" w:afterAutospacing="1" w:line="240" w:lineRule="auto"/>
    </w:pPr>
    <w:rPr>
      <w:rFonts w:ascii="Times New Roman" w:eastAsia="Times New Roman" w:hAnsi="Times New Roman"/>
      <w:sz w:val="24"/>
      <w:szCs w:val="24"/>
    </w:rPr>
  </w:style>
  <w:style w:type="paragraph" w:customStyle="1" w:styleId="Default">
    <w:name w:val="Default"/>
    <w:rsid w:val="00FD26A2"/>
    <w:pPr>
      <w:autoSpaceDE w:val="0"/>
      <w:autoSpaceDN w:val="0"/>
      <w:adjustRightInd w:val="0"/>
    </w:pPr>
    <w:rPr>
      <w:rFonts w:ascii="Arial" w:hAnsi="Arial" w:cs="Arial"/>
      <w:color w:val="000000"/>
      <w:sz w:val="24"/>
      <w:szCs w:val="24"/>
    </w:rPr>
  </w:style>
  <w:style w:type="paragraph" w:customStyle="1" w:styleId="regtext">
    <w:name w:val="regtext"/>
    <w:basedOn w:val="Normal"/>
    <w:rsid w:val="00BB00F8"/>
    <w:pPr>
      <w:spacing w:before="100" w:beforeAutospacing="1" w:after="100" w:afterAutospacing="1" w:line="240" w:lineRule="auto"/>
      <w:jc w:val="both"/>
    </w:pPr>
    <w:rPr>
      <w:rFonts w:ascii="Verdana" w:eastAsia="Arial Unicode MS" w:hAnsi="Verdana" w:cs="Arial Unicode MS"/>
      <w:color w:val="000080"/>
      <w:sz w:val="20"/>
      <w:szCs w:val="20"/>
    </w:rPr>
  </w:style>
  <w:style w:type="paragraph" w:styleId="ListParagraph">
    <w:name w:val="List Paragraph"/>
    <w:basedOn w:val="Normal"/>
    <w:uiPriority w:val="34"/>
    <w:qFormat/>
    <w:rsid w:val="00132EED"/>
    <w:pPr>
      <w:ind w:left="720"/>
      <w:contextualSpacing/>
    </w:pPr>
  </w:style>
  <w:style w:type="character" w:styleId="CommentReference">
    <w:name w:val="annotation reference"/>
    <w:basedOn w:val="DefaultParagraphFont"/>
    <w:semiHidden/>
    <w:unhideWhenUsed/>
    <w:rsid w:val="00132EED"/>
    <w:rPr>
      <w:sz w:val="16"/>
      <w:szCs w:val="16"/>
    </w:rPr>
  </w:style>
  <w:style w:type="paragraph" w:styleId="CommentText">
    <w:name w:val="annotation text"/>
    <w:basedOn w:val="Normal"/>
    <w:link w:val="CommentTextChar"/>
    <w:semiHidden/>
    <w:unhideWhenUsed/>
    <w:rsid w:val="00132EED"/>
    <w:pPr>
      <w:spacing w:line="240" w:lineRule="auto"/>
    </w:pPr>
    <w:rPr>
      <w:sz w:val="20"/>
      <w:szCs w:val="20"/>
    </w:rPr>
  </w:style>
  <w:style w:type="character" w:customStyle="1" w:styleId="CommentTextChar">
    <w:name w:val="Comment Text Char"/>
    <w:basedOn w:val="DefaultParagraphFont"/>
    <w:link w:val="CommentText"/>
    <w:semiHidden/>
    <w:rsid w:val="00132EED"/>
  </w:style>
  <w:style w:type="paragraph" w:styleId="FootnoteText">
    <w:name w:val="footnote text"/>
    <w:basedOn w:val="Normal"/>
    <w:link w:val="FootnoteTextChar"/>
    <w:semiHidden/>
    <w:rsid w:val="00132EED"/>
    <w:pPr>
      <w:spacing w:after="0" w:line="240" w:lineRule="auto"/>
    </w:pPr>
    <w:rPr>
      <w:rFonts w:ascii="Times New Roman" w:eastAsia="Times New Roman" w:hAnsi="Times New Roman"/>
      <w:sz w:val="20"/>
      <w:szCs w:val="20"/>
    </w:rPr>
  </w:style>
  <w:style w:type="character" w:customStyle="1" w:styleId="FootnoteTextChar">
    <w:name w:val="Footnote Text Char"/>
    <w:basedOn w:val="DefaultParagraphFont"/>
    <w:link w:val="FootnoteText"/>
    <w:semiHidden/>
    <w:rsid w:val="00132EED"/>
    <w:rPr>
      <w:rFonts w:ascii="Times New Roman" w:eastAsia="Times New Roman" w:hAnsi="Times New Roman"/>
    </w:rPr>
  </w:style>
  <w:style w:type="character" w:styleId="FollowedHyperlink">
    <w:name w:val="FollowedHyperlink"/>
    <w:basedOn w:val="DefaultParagraphFont"/>
    <w:uiPriority w:val="99"/>
    <w:semiHidden/>
    <w:unhideWhenUsed/>
    <w:rsid w:val="009F532F"/>
    <w:rPr>
      <w:color w:val="800080" w:themeColor="followedHyperlink"/>
      <w:u w:val="single"/>
    </w:rPr>
  </w:style>
  <w:style w:type="paragraph" w:styleId="CommentSubject">
    <w:name w:val="annotation subject"/>
    <w:basedOn w:val="CommentText"/>
    <w:next w:val="CommentText"/>
    <w:link w:val="CommentSubjectChar"/>
    <w:uiPriority w:val="99"/>
    <w:semiHidden/>
    <w:unhideWhenUsed/>
    <w:rsid w:val="00C73C6D"/>
    <w:rPr>
      <w:b/>
      <w:bCs/>
    </w:rPr>
  </w:style>
  <w:style w:type="character" w:customStyle="1" w:styleId="CommentSubjectChar">
    <w:name w:val="Comment Subject Char"/>
    <w:basedOn w:val="CommentTextChar"/>
    <w:link w:val="CommentSubject"/>
    <w:uiPriority w:val="99"/>
    <w:semiHidden/>
    <w:rsid w:val="00C73C6D"/>
    <w:rPr>
      <w:b/>
      <w:bCs/>
    </w:rPr>
  </w:style>
  <w:style w:type="paragraph" w:styleId="Revision">
    <w:name w:val="Revision"/>
    <w:hidden/>
    <w:uiPriority w:val="99"/>
    <w:semiHidden/>
    <w:rsid w:val="008B070D"/>
    <w:rPr>
      <w:sz w:val="22"/>
      <w:szCs w:val="22"/>
    </w:rPr>
  </w:style>
  <w:style w:type="character" w:customStyle="1" w:styleId="StyleBoldItalicDarkBlue1">
    <w:name w:val="Style Bold Italic Dark Blue1"/>
    <w:rsid w:val="006F12BA"/>
    <w:rPr>
      <w:b/>
      <w:bCs/>
      <w:i/>
      <w:iCs/>
      <w:color w:val="000080"/>
    </w:rPr>
  </w:style>
  <w:style w:type="character" w:customStyle="1" w:styleId="Heading3Char">
    <w:name w:val="Heading 3 Char"/>
    <w:basedOn w:val="DefaultParagraphFont"/>
    <w:link w:val="Heading3"/>
    <w:uiPriority w:val="9"/>
    <w:rsid w:val="00625764"/>
    <w:rPr>
      <w:rFonts w:asciiTheme="majorHAnsi" w:eastAsiaTheme="majorEastAsia" w:hAnsiTheme="majorHAnsi" w:cstheme="majorBidi"/>
      <w:b/>
      <w:bCs/>
      <w:color w:val="4F81BD" w:themeColor="accent1"/>
      <w:sz w:val="22"/>
      <w:szCs w:val="22"/>
    </w:rPr>
  </w:style>
  <w:style w:type="character" w:styleId="FootnoteReference">
    <w:name w:val="footnote reference"/>
    <w:basedOn w:val="DefaultParagraphFont"/>
    <w:semiHidden/>
    <w:unhideWhenUsed/>
    <w:rsid w:val="004B746E"/>
    <w:rPr>
      <w:vertAlign w:val="superscript"/>
    </w:rPr>
  </w:style>
  <w:style w:type="character" w:styleId="Strong">
    <w:name w:val="Strong"/>
    <w:basedOn w:val="DefaultParagraphFont"/>
    <w:uiPriority w:val="22"/>
    <w:qFormat/>
    <w:rsid w:val="0021650D"/>
    <w:rPr>
      <w:b/>
      <w:bCs/>
    </w:rPr>
  </w:style>
  <w:style w:type="paragraph" w:customStyle="1" w:styleId="HTMLBody">
    <w:name w:val="HTML Body"/>
    <w:basedOn w:val="Default"/>
    <w:next w:val="Default"/>
    <w:rsid w:val="0021650D"/>
    <w:rPr>
      <w:rFonts w:eastAsia="MS Mincho" w:cs="Times New Roman"/>
      <w:color w:val="auto"/>
      <w:lang w:eastAsia="ja-JP"/>
    </w:rPr>
  </w:style>
  <w:style w:type="table" w:styleId="TableGrid">
    <w:name w:val="Table Grid"/>
    <w:basedOn w:val="TableNormal"/>
    <w:uiPriority w:val="59"/>
    <w:rsid w:val="0021650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D62A1C"/>
    <w:rPr>
      <w:rFonts w:ascii="Arial" w:eastAsiaTheme="majorEastAsia" w:hAnsi="Arial" w:cstheme="majorBidi"/>
      <w:b/>
      <w:color w:val="002D72"/>
      <w:sz w:val="32"/>
      <w:szCs w:val="32"/>
    </w:rPr>
  </w:style>
  <w:style w:type="paragraph" w:styleId="BodyText">
    <w:name w:val="Body Text"/>
    <w:basedOn w:val="Normal"/>
    <w:link w:val="BodyTextChar"/>
    <w:semiHidden/>
    <w:unhideWhenUsed/>
    <w:rsid w:val="00402C66"/>
    <w:pPr>
      <w:spacing w:after="120" w:line="240" w:lineRule="auto"/>
    </w:pPr>
    <w:rPr>
      <w:rFonts w:ascii="Times New Roman" w:eastAsia="Times New Roman" w:hAnsi="Times New Roman"/>
      <w:sz w:val="24"/>
      <w:szCs w:val="24"/>
    </w:rPr>
  </w:style>
  <w:style w:type="character" w:customStyle="1" w:styleId="BodyTextChar">
    <w:name w:val="Body Text Char"/>
    <w:basedOn w:val="DefaultParagraphFont"/>
    <w:link w:val="BodyText"/>
    <w:semiHidden/>
    <w:rsid w:val="00402C66"/>
    <w:rPr>
      <w:rFonts w:ascii="Times New Roman" w:eastAsia="Times New Roman" w:hAnsi="Times New Roman"/>
      <w:sz w:val="24"/>
      <w:szCs w:val="24"/>
    </w:rPr>
  </w:style>
  <w:style w:type="paragraph" w:styleId="BodyText2">
    <w:name w:val="Body Text 2"/>
    <w:basedOn w:val="Normal"/>
    <w:link w:val="BodyText2Char"/>
    <w:semiHidden/>
    <w:unhideWhenUsed/>
    <w:rsid w:val="00B5785F"/>
    <w:pPr>
      <w:spacing w:after="120" w:line="480" w:lineRule="auto"/>
    </w:pPr>
  </w:style>
  <w:style w:type="character" w:customStyle="1" w:styleId="BodyText2Char">
    <w:name w:val="Body Text 2 Char"/>
    <w:basedOn w:val="DefaultParagraphFont"/>
    <w:link w:val="BodyText2"/>
    <w:semiHidden/>
    <w:rsid w:val="00B5785F"/>
    <w:rPr>
      <w:sz w:val="22"/>
      <w:szCs w:val="22"/>
    </w:rPr>
  </w:style>
  <w:style w:type="character" w:customStyle="1" w:styleId="Definition-10Char">
    <w:name w:val="Definition-10 Char"/>
    <w:rsid w:val="00B5785F"/>
    <w:rPr>
      <w:rFonts w:ascii="Arial" w:eastAsia="Arial Unicode MS" w:hAnsi="Arial" w:cs="Arial" w:hint="default"/>
      <w:b/>
      <w:bCs w:val="0"/>
      <w:i/>
      <w:iCs w:val="0"/>
      <w:color w:val="333399"/>
      <w:szCs w:val="24"/>
      <w:lang w:val="en-US" w:eastAsia="en-US" w:bidi="ar-SA"/>
    </w:rPr>
  </w:style>
  <w:style w:type="character" w:styleId="UnresolvedMention">
    <w:name w:val="Unresolved Mention"/>
    <w:basedOn w:val="DefaultParagraphFont"/>
    <w:uiPriority w:val="99"/>
    <w:semiHidden/>
    <w:unhideWhenUsed/>
    <w:rsid w:val="00A85981"/>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86464596">
      <w:bodyDiv w:val="1"/>
      <w:marLeft w:val="0"/>
      <w:marRight w:val="0"/>
      <w:marTop w:val="0"/>
      <w:marBottom w:val="0"/>
      <w:divBdr>
        <w:top w:val="none" w:sz="0" w:space="0" w:color="auto"/>
        <w:left w:val="none" w:sz="0" w:space="0" w:color="auto"/>
        <w:bottom w:val="none" w:sz="0" w:space="0" w:color="auto"/>
        <w:right w:val="none" w:sz="0" w:space="0" w:color="auto"/>
      </w:divBdr>
    </w:div>
    <w:div w:id="101387623">
      <w:bodyDiv w:val="1"/>
      <w:marLeft w:val="0"/>
      <w:marRight w:val="0"/>
      <w:marTop w:val="0"/>
      <w:marBottom w:val="0"/>
      <w:divBdr>
        <w:top w:val="none" w:sz="0" w:space="0" w:color="auto"/>
        <w:left w:val="none" w:sz="0" w:space="0" w:color="auto"/>
        <w:bottom w:val="none" w:sz="0" w:space="0" w:color="auto"/>
        <w:right w:val="none" w:sz="0" w:space="0" w:color="auto"/>
      </w:divBdr>
    </w:div>
    <w:div w:id="166557199">
      <w:bodyDiv w:val="1"/>
      <w:marLeft w:val="0"/>
      <w:marRight w:val="0"/>
      <w:marTop w:val="0"/>
      <w:marBottom w:val="0"/>
      <w:divBdr>
        <w:top w:val="none" w:sz="0" w:space="0" w:color="auto"/>
        <w:left w:val="none" w:sz="0" w:space="0" w:color="auto"/>
        <w:bottom w:val="none" w:sz="0" w:space="0" w:color="auto"/>
        <w:right w:val="none" w:sz="0" w:space="0" w:color="auto"/>
      </w:divBdr>
    </w:div>
    <w:div w:id="228074860">
      <w:bodyDiv w:val="1"/>
      <w:marLeft w:val="0"/>
      <w:marRight w:val="0"/>
      <w:marTop w:val="0"/>
      <w:marBottom w:val="0"/>
      <w:divBdr>
        <w:top w:val="none" w:sz="0" w:space="0" w:color="auto"/>
        <w:left w:val="none" w:sz="0" w:space="0" w:color="auto"/>
        <w:bottom w:val="none" w:sz="0" w:space="0" w:color="auto"/>
        <w:right w:val="none" w:sz="0" w:space="0" w:color="auto"/>
      </w:divBdr>
    </w:div>
    <w:div w:id="259610340">
      <w:bodyDiv w:val="1"/>
      <w:marLeft w:val="0"/>
      <w:marRight w:val="0"/>
      <w:marTop w:val="0"/>
      <w:marBottom w:val="0"/>
      <w:divBdr>
        <w:top w:val="none" w:sz="0" w:space="0" w:color="auto"/>
        <w:left w:val="none" w:sz="0" w:space="0" w:color="auto"/>
        <w:bottom w:val="none" w:sz="0" w:space="0" w:color="auto"/>
        <w:right w:val="none" w:sz="0" w:space="0" w:color="auto"/>
      </w:divBdr>
    </w:div>
    <w:div w:id="317416592">
      <w:bodyDiv w:val="1"/>
      <w:marLeft w:val="0"/>
      <w:marRight w:val="0"/>
      <w:marTop w:val="0"/>
      <w:marBottom w:val="0"/>
      <w:divBdr>
        <w:top w:val="none" w:sz="0" w:space="0" w:color="auto"/>
        <w:left w:val="none" w:sz="0" w:space="0" w:color="auto"/>
        <w:bottom w:val="none" w:sz="0" w:space="0" w:color="auto"/>
        <w:right w:val="none" w:sz="0" w:space="0" w:color="auto"/>
      </w:divBdr>
    </w:div>
    <w:div w:id="403142217">
      <w:bodyDiv w:val="1"/>
      <w:marLeft w:val="0"/>
      <w:marRight w:val="0"/>
      <w:marTop w:val="0"/>
      <w:marBottom w:val="0"/>
      <w:divBdr>
        <w:top w:val="none" w:sz="0" w:space="0" w:color="auto"/>
        <w:left w:val="none" w:sz="0" w:space="0" w:color="auto"/>
        <w:bottom w:val="none" w:sz="0" w:space="0" w:color="auto"/>
        <w:right w:val="none" w:sz="0" w:space="0" w:color="auto"/>
      </w:divBdr>
    </w:div>
    <w:div w:id="469399275">
      <w:bodyDiv w:val="1"/>
      <w:marLeft w:val="0"/>
      <w:marRight w:val="0"/>
      <w:marTop w:val="0"/>
      <w:marBottom w:val="0"/>
      <w:divBdr>
        <w:top w:val="none" w:sz="0" w:space="0" w:color="auto"/>
        <w:left w:val="none" w:sz="0" w:space="0" w:color="auto"/>
        <w:bottom w:val="none" w:sz="0" w:space="0" w:color="auto"/>
        <w:right w:val="none" w:sz="0" w:space="0" w:color="auto"/>
      </w:divBdr>
    </w:div>
    <w:div w:id="617951901">
      <w:bodyDiv w:val="1"/>
      <w:marLeft w:val="0"/>
      <w:marRight w:val="0"/>
      <w:marTop w:val="0"/>
      <w:marBottom w:val="0"/>
      <w:divBdr>
        <w:top w:val="none" w:sz="0" w:space="0" w:color="auto"/>
        <w:left w:val="none" w:sz="0" w:space="0" w:color="auto"/>
        <w:bottom w:val="none" w:sz="0" w:space="0" w:color="auto"/>
        <w:right w:val="none" w:sz="0" w:space="0" w:color="auto"/>
      </w:divBdr>
    </w:div>
    <w:div w:id="624851280">
      <w:bodyDiv w:val="1"/>
      <w:marLeft w:val="0"/>
      <w:marRight w:val="0"/>
      <w:marTop w:val="0"/>
      <w:marBottom w:val="0"/>
      <w:divBdr>
        <w:top w:val="none" w:sz="0" w:space="0" w:color="auto"/>
        <w:left w:val="none" w:sz="0" w:space="0" w:color="auto"/>
        <w:bottom w:val="none" w:sz="0" w:space="0" w:color="auto"/>
        <w:right w:val="none" w:sz="0" w:space="0" w:color="auto"/>
      </w:divBdr>
    </w:div>
    <w:div w:id="663706355">
      <w:bodyDiv w:val="1"/>
      <w:marLeft w:val="0"/>
      <w:marRight w:val="0"/>
      <w:marTop w:val="0"/>
      <w:marBottom w:val="0"/>
      <w:divBdr>
        <w:top w:val="none" w:sz="0" w:space="0" w:color="auto"/>
        <w:left w:val="none" w:sz="0" w:space="0" w:color="auto"/>
        <w:bottom w:val="none" w:sz="0" w:space="0" w:color="auto"/>
        <w:right w:val="none" w:sz="0" w:space="0" w:color="auto"/>
      </w:divBdr>
    </w:div>
    <w:div w:id="739520949">
      <w:bodyDiv w:val="1"/>
      <w:marLeft w:val="0"/>
      <w:marRight w:val="0"/>
      <w:marTop w:val="0"/>
      <w:marBottom w:val="0"/>
      <w:divBdr>
        <w:top w:val="none" w:sz="0" w:space="0" w:color="auto"/>
        <w:left w:val="none" w:sz="0" w:space="0" w:color="auto"/>
        <w:bottom w:val="none" w:sz="0" w:space="0" w:color="auto"/>
        <w:right w:val="none" w:sz="0" w:space="0" w:color="auto"/>
      </w:divBdr>
    </w:div>
    <w:div w:id="759177658">
      <w:bodyDiv w:val="1"/>
      <w:marLeft w:val="0"/>
      <w:marRight w:val="0"/>
      <w:marTop w:val="0"/>
      <w:marBottom w:val="0"/>
      <w:divBdr>
        <w:top w:val="none" w:sz="0" w:space="0" w:color="auto"/>
        <w:left w:val="none" w:sz="0" w:space="0" w:color="auto"/>
        <w:bottom w:val="none" w:sz="0" w:space="0" w:color="auto"/>
        <w:right w:val="none" w:sz="0" w:space="0" w:color="auto"/>
      </w:divBdr>
    </w:div>
    <w:div w:id="764812048">
      <w:bodyDiv w:val="1"/>
      <w:marLeft w:val="0"/>
      <w:marRight w:val="0"/>
      <w:marTop w:val="0"/>
      <w:marBottom w:val="0"/>
      <w:divBdr>
        <w:top w:val="none" w:sz="0" w:space="0" w:color="auto"/>
        <w:left w:val="none" w:sz="0" w:space="0" w:color="auto"/>
        <w:bottom w:val="none" w:sz="0" w:space="0" w:color="auto"/>
        <w:right w:val="none" w:sz="0" w:space="0" w:color="auto"/>
      </w:divBdr>
    </w:div>
    <w:div w:id="791707597">
      <w:bodyDiv w:val="1"/>
      <w:marLeft w:val="0"/>
      <w:marRight w:val="0"/>
      <w:marTop w:val="0"/>
      <w:marBottom w:val="0"/>
      <w:divBdr>
        <w:top w:val="none" w:sz="0" w:space="0" w:color="auto"/>
        <w:left w:val="none" w:sz="0" w:space="0" w:color="auto"/>
        <w:bottom w:val="none" w:sz="0" w:space="0" w:color="auto"/>
        <w:right w:val="none" w:sz="0" w:space="0" w:color="auto"/>
      </w:divBdr>
      <w:divsChild>
        <w:div w:id="809056868">
          <w:marLeft w:val="0"/>
          <w:marRight w:val="0"/>
          <w:marTop w:val="0"/>
          <w:marBottom w:val="0"/>
          <w:divBdr>
            <w:top w:val="none" w:sz="0" w:space="0" w:color="auto"/>
            <w:left w:val="none" w:sz="0" w:space="0" w:color="auto"/>
            <w:bottom w:val="none" w:sz="0" w:space="0" w:color="auto"/>
            <w:right w:val="none" w:sz="0" w:space="0" w:color="auto"/>
          </w:divBdr>
          <w:divsChild>
            <w:div w:id="1863009743">
              <w:marLeft w:val="0"/>
              <w:marRight w:val="0"/>
              <w:marTop w:val="0"/>
              <w:marBottom w:val="0"/>
              <w:divBdr>
                <w:top w:val="none" w:sz="0" w:space="0" w:color="auto"/>
                <w:left w:val="none" w:sz="0" w:space="0" w:color="auto"/>
                <w:bottom w:val="none" w:sz="0" w:space="0" w:color="auto"/>
                <w:right w:val="none" w:sz="0" w:space="0" w:color="auto"/>
              </w:divBdr>
              <w:divsChild>
                <w:div w:id="1407606677">
                  <w:marLeft w:val="0"/>
                  <w:marRight w:val="0"/>
                  <w:marTop w:val="0"/>
                  <w:marBottom w:val="0"/>
                  <w:divBdr>
                    <w:top w:val="none" w:sz="0" w:space="0" w:color="auto"/>
                    <w:left w:val="none" w:sz="0" w:space="0" w:color="auto"/>
                    <w:bottom w:val="none" w:sz="0" w:space="0" w:color="auto"/>
                    <w:right w:val="none" w:sz="0" w:space="0" w:color="auto"/>
                  </w:divBdr>
                  <w:divsChild>
                    <w:div w:id="1087111440">
                      <w:marLeft w:val="150"/>
                      <w:marRight w:val="150"/>
                      <w:marTop w:val="0"/>
                      <w:marBottom w:val="300"/>
                      <w:divBdr>
                        <w:top w:val="none" w:sz="0" w:space="0" w:color="auto"/>
                        <w:left w:val="none" w:sz="0" w:space="0" w:color="auto"/>
                        <w:bottom w:val="none" w:sz="0" w:space="0" w:color="auto"/>
                        <w:right w:val="none" w:sz="0" w:space="0" w:color="auto"/>
                      </w:divBdr>
                      <w:divsChild>
                        <w:div w:id="196431829">
                          <w:marLeft w:val="0"/>
                          <w:marRight w:val="0"/>
                          <w:marTop w:val="0"/>
                          <w:marBottom w:val="0"/>
                          <w:divBdr>
                            <w:top w:val="none" w:sz="0" w:space="0" w:color="auto"/>
                            <w:left w:val="none" w:sz="0" w:space="0" w:color="auto"/>
                            <w:bottom w:val="none" w:sz="0" w:space="0" w:color="auto"/>
                            <w:right w:val="none" w:sz="0" w:space="0" w:color="auto"/>
                          </w:divBdr>
                          <w:divsChild>
                            <w:div w:id="2095858936">
                              <w:marLeft w:val="0"/>
                              <w:marRight w:val="0"/>
                              <w:marTop w:val="0"/>
                              <w:marBottom w:val="0"/>
                              <w:divBdr>
                                <w:top w:val="none" w:sz="0" w:space="0" w:color="auto"/>
                                <w:left w:val="none" w:sz="0" w:space="0" w:color="auto"/>
                                <w:bottom w:val="none" w:sz="0" w:space="0" w:color="auto"/>
                                <w:right w:val="none" w:sz="0" w:space="0" w:color="auto"/>
                              </w:divBdr>
                              <w:divsChild>
                                <w:div w:id="2145653935">
                                  <w:marLeft w:val="0"/>
                                  <w:marRight w:val="0"/>
                                  <w:marTop w:val="0"/>
                                  <w:marBottom w:val="0"/>
                                  <w:divBdr>
                                    <w:top w:val="none" w:sz="0" w:space="0" w:color="auto"/>
                                    <w:left w:val="none" w:sz="0" w:space="0" w:color="auto"/>
                                    <w:bottom w:val="none" w:sz="0" w:space="0" w:color="auto"/>
                                    <w:right w:val="none" w:sz="0" w:space="0" w:color="auto"/>
                                  </w:divBdr>
                                  <w:divsChild>
                                    <w:div w:id="1930576517">
                                      <w:marLeft w:val="0"/>
                                      <w:marRight w:val="0"/>
                                      <w:marTop w:val="0"/>
                                      <w:marBottom w:val="0"/>
                                      <w:divBdr>
                                        <w:top w:val="none" w:sz="0" w:space="0" w:color="auto"/>
                                        <w:left w:val="none" w:sz="0" w:space="0" w:color="auto"/>
                                        <w:bottom w:val="none" w:sz="0" w:space="0" w:color="auto"/>
                                        <w:right w:val="none" w:sz="0" w:space="0" w:color="auto"/>
                                      </w:divBdr>
                                      <w:divsChild>
                                        <w:div w:id="1898588489">
                                          <w:marLeft w:val="0"/>
                                          <w:marRight w:val="0"/>
                                          <w:marTop w:val="0"/>
                                          <w:marBottom w:val="0"/>
                                          <w:divBdr>
                                            <w:top w:val="none" w:sz="0" w:space="0" w:color="auto"/>
                                            <w:left w:val="none" w:sz="0" w:space="0" w:color="auto"/>
                                            <w:bottom w:val="none" w:sz="0" w:space="0" w:color="auto"/>
                                            <w:right w:val="none" w:sz="0" w:space="0" w:color="auto"/>
                                          </w:divBdr>
                                          <w:divsChild>
                                            <w:div w:id="1468161677">
                                              <w:marLeft w:val="0"/>
                                              <w:marRight w:val="0"/>
                                              <w:marTop w:val="0"/>
                                              <w:marBottom w:val="0"/>
                                              <w:divBdr>
                                                <w:top w:val="none" w:sz="0" w:space="0" w:color="auto"/>
                                                <w:left w:val="none" w:sz="0" w:space="0" w:color="auto"/>
                                                <w:bottom w:val="none" w:sz="0" w:space="0" w:color="auto"/>
                                                <w:right w:val="none" w:sz="0" w:space="0" w:color="auto"/>
                                              </w:divBdr>
                                              <w:divsChild>
                                                <w:div w:id="1177504612">
                                                  <w:marLeft w:val="0"/>
                                                  <w:marRight w:val="0"/>
                                                  <w:marTop w:val="0"/>
                                                  <w:marBottom w:val="0"/>
                                                  <w:divBdr>
                                                    <w:top w:val="none" w:sz="0" w:space="0" w:color="auto"/>
                                                    <w:left w:val="none" w:sz="0" w:space="0" w:color="auto"/>
                                                    <w:bottom w:val="none" w:sz="0" w:space="0" w:color="auto"/>
                                                    <w:right w:val="none" w:sz="0" w:space="0" w:color="auto"/>
                                                  </w:divBdr>
                                                  <w:divsChild>
                                                    <w:div w:id="11746823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865217611">
      <w:bodyDiv w:val="1"/>
      <w:marLeft w:val="0"/>
      <w:marRight w:val="0"/>
      <w:marTop w:val="0"/>
      <w:marBottom w:val="0"/>
      <w:divBdr>
        <w:top w:val="none" w:sz="0" w:space="0" w:color="auto"/>
        <w:left w:val="none" w:sz="0" w:space="0" w:color="auto"/>
        <w:bottom w:val="none" w:sz="0" w:space="0" w:color="auto"/>
        <w:right w:val="none" w:sz="0" w:space="0" w:color="auto"/>
      </w:divBdr>
      <w:divsChild>
        <w:div w:id="586697384">
          <w:marLeft w:val="0"/>
          <w:marRight w:val="0"/>
          <w:marTop w:val="0"/>
          <w:marBottom w:val="0"/>
          <w:divBdr>
            <w:top w:val="none" w:sz="0" w:space="0" w:color="auto"/>
            <w:left w:val="none" w:sz="0" w:space="0" w:color="auto"/>
            <w:bottom w:val="none" w:sz="0" w:space="0" w:color="auto"/>
            <w:right w:val="none" w:sz="0" w:space="0" w:color="auto"/>
          </w:divBdr>
          <w:divsChild>
            <w:div w:id="234097405">
              <w:marLeft w:val="0"/>
              <w:marRight w:val="0"/>
              <w:marTop w:val="0"/>
              <w:marBottom w:val="0"/>
              <w:divBdr>
                <w:top w:val="none" w:sz="0" w:space="0" w:color="auto"/>
                <w:left w:val="none" w:sz="0" w:space="0" w:color="auto"/>
                <w:bottom w:val="none" w:sz="0" w:space="0" w:color="auto"/>
                <w:right w:val="none" w:sz="0" w:space="0" w:color="auto"/>
              </w:divBdr>
              <w:divsChild>
                <w:div w:id="1465155119">
                  <w:marLeft w:val="0"/>
                  <w:marRight w:val="0"/>
                  <w:marTop w:val="0"/>
                  <w:marBottom w:val="0"/>
                  <w:divBdr>
                    <w:top w:val="none" w:sz="0" w:space="0" w:color="auto"/>
                    <w:left w:val="none" w:sz="0" w:space="0" w:color="auto"/>
                    <w:bottom w:val="none" w:sz="0" w:space="0" w:color="auto"/>
                    <w:right w:val="none" w:sz="0" w:space="0" w:color="auto"/>
                  </w:divBdr>
                  <w:divsChild>
                    <w:div w:id="1013874239">
                      <w:marLeft w:val="0"/>
                      <w:marRight w:val="0"/>
                      <w:marTop w:val="0"/>
                      <w:marBottom w:val="0"/>
                      <w:divBdr>
                        <w:top w:val="none" w:sz="0" w:space="0" w:color="auto"/>
                        <w:left w:val="none" w:sz="0" w:space="0" w:color="auto"/>
                        <w:bottom w:val="none" w:sz="0" w:space="0" w:color="auto"/>
                        <w:right w:val="none" w:sz="0" w:space="0" w:color="auto"/>
                      </w:divBdr>
                      <w:divsChild>
                        <w:div w:id="24647049">
                          <w:marLeft w:val="0"/>
                          <w:marRight w:val="0"/>
                          <w:marTop w:val="0"/>
                          <w:marBottom w:val="0"/>
                          <w:divBdr>
                            <w:top w:val="none" w:sz="0" w:space="0" w:color="auto"/>
                            <w:left w:val="none" w:sz="0" w:space="0" w:color="auto"/>
                            <w:bottom w:val="none" w:sz="0" w:space="0" w:color="auto"/>
                            <w:right w:val="none" w:sz="0" w:space="0" w:color="auto"/>
                          </w:divBdr>
                          <w:divsChild>
                            <w:div w:id="7343599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921836984">
      <w:bodyDiv w:val="1"/>
      <w:marLeft w:val="0"/>
      <w:marRight w:val="0"/>
      <w:marTop w:val="0"/>
      <w:marBottom w:val="0"/>
      <w:divBdr>
        <w:top w:val="none" w:sz="0" w:space="0" w:color="auto"/>
        <w:left w:val="none" w:sz="0" w:space="0" w:color="auto"/>
        <w:bottom w:val="none" w:sz="0" w:space="0" w:color="auto"/>
        <w:right w:val="none" w:sz="0" w:space="0" w:color="auto"/>
      </w:divBdr>
      <w:divsChild>
        <w:div w:id="2039230922">
          <w:marLeft w:val="0"/>
          <w:marRight w:val="0"/>
          <w:marTop w:val="0"/>
          <w:marBottom w:val="0"/>
          <w:divBdr>
            <w:top w:val="none" w:sz="0" w:space="0" w:color="auto"/>
            <w:left w:val="none" w:sz="0" w:space="0" w:color="auto"/>
            <w:bottom w:val="none" w:sz="0" w:space="0" w:color="auto"/>
            <w:right w:val="none" w:sz="0" w:space="0" w:color="auto"/>
          </w:divBdr>
          <w:divsChild>
            <w:div w:id="95637716">
              <w:marLeft w:val="0"/>
              <w:marRight w:val="0"/>
              <w:marTop w:val="0"/>
              <w:marBottom w:val="0"/>
              <w:divBdr>
                <w:top w:val="none" w:sz="0" w:space="0" w:color="auto"/>
                <w:left w:val="none" w:sz="0" w:space="0" w:color="auto"/>
                <w:bottom w:val="none" w:sz="0" w:space="0" w:color="auto"/>
                <w:right w:val="none" w:sz="0" w:space="0" w:color="auto"/>
              </w:divBdr>
              <w:divsChild>
                <w:div w:id="447239191">
                  <w:marLeft w:val="0"/>
                  <w:marRight w:val="0"/>
                  <w:marTop w:val="0"/>
                  <w:marBottom w:val="0"/>
                  <w:divBdr>
                    <w:top w:val="none" w:sz="0" w:space="0" w:color="auto"/>
                    <w:left w:val="none" w:sz="0" w:space="0" w:color="auto"/>
                    <w:bottom w:val="none" w:sz="0" w:space="0" w:color="auto"/>
                    <w:right w:val="none" w:sz="0" w:space="0" w:color="auto"/>
                  </w:divBdr>
                  <w:divsChild>
                    <w:div w:id="495152600">
                      <w:marLeft w:val="0"/>
                      <w:marRight w:val="0"/>
                      <w:marTop w:val="0"/>
                      <w:marBottom w:val="0"/>
                      <w:divBdr>
                        <w:top w:val="none" w:sz="0" w:space="0" w:color="auto"/>
                        <w:left w:val="none" w:sz="0" w:space="0" w:color="auto"/>
                        <w:bottom w:val="none" w:sz="0" w:space="0" w:color="auto"/>
                        <w:right w:val="none" w:sz="0" w:space="0" w:color="auto"/>
                      </w:divBdr>
                      <w:divsChild>
                        <w:div w:id="1244416403">
                          <w:marLeft w:val="0"/>
                          <w:marRight w:val="0"/>
                          <w:marTop w:val="0"/>
                          <w:marBottom w:val="0"/>
                          <w:divBdr>
                            <w:top w:val="none" w:sz="0" w:space="0" w:color="auto"/>
                            <w:left w:val="none" w:sz="0" w:space="0" w:color="auto"/>
                            <w:bottom w:val="none" w:sz="0" w:space="0" w:color="auto"/>
                            <w:right w:val="none" w:sz="0" w:space="0" w:color="auto"/>
                          </w:divBdr>
                          <w:divsChild>
                            <w:div w:id="1820342972">
                              <w:marLeft w:val="0"/>
                              <w:marRight w:val="0"/>
                              <w:marTop w:val="0"/>
                              <w:marBottom w:val="0"/>
                              <w:divBdr>
                                <w:top w:val="none" w:sz="0" w:space="0" w:color="auto"/>
                                <w:left w:val="none" w:sz="0" w:space="0" w:color="auto"/>
                                <w:bottom w:val="none" w:sz="0" w:space="0" w:color="auto"/>
                                <w:right w:val="none" w:sz="0" w:space="0" w:color="auto"/>
                              </w:divBdr>
                              <w:divsChild>
                                <w:div w:id="2045012849">
                                  <w:marLeft w:val="0"/>
                                  <w:marRight w:val="0"/>
                                  <w:marTop w:val="0"/>
                                  <w:marBottom w:val="0"/>
                                  <w:divBdr>
                                    <w:top w:val="none" w:sz="0" w:space="0" w:color="auto"/>
                                    <w:left w:val="none" w:sz="0" w:space="0" w:color="auto"/>
                                    <w:bottom w:val="none" w:sz="0" w:space="0" w:color="auto"/>
                                    <w:right w:val="none" w:sz="0" w:space="0" w:color="auto"/>
                                  </w:divBdr>
                                  <w:divsChild>
                                    <w:div w:id="153381662">
                                      <w:marLeft w:val="0"/>
                                      <w:marRight w:val="0"/>
                                      <w:marTop w:val="0"/>
                                      <w:marBottom w:val="0"/>
                                      <w:divBdr>
                                        <w:top w:val="none" w:sz="0" w:space="0" w:color="auto"/>
                                        <w:left w:val="none" w:sz="0" w:space="0" w:color="auto"/>
                                        <w:bottom w:val="none" w:sz="0" w:space="0" w:color="auto"/>
                                        <w:right w:val="none" w:sz="0" w:space="0" w:color="auto"/>
                                      </w:divBdr>
                                      <w:divsChild>
                                        <w:div w:id="708920615">
                                          <w:marLeft w:val="0"/>
                                          <w:marRight w:val="0"/>
                                          <w:marTop w:val="0"/>
                                          <w:marBottom w:val="0"/>
                                          <w:divBdr>
                                            <w:top w:val="none" w:sz="0" w:space="0" w:color="auto"/>
                                            <w:left w:val="none" w:sz="0" w:space="0" w:color="auto"/>
                                            <w:bottom w:val="none" w:sz="0" w:space="0" w:color="auto"/>
                                            <w:right w:val="none" w:sz="0" w:space="0" w:color="auto"/>
                                          </w:divBdr>
                                          <w:divsChild>
                                            <w:div w:id="101850005">
                                              <w:marLeft w:val="0"/>
                                              <w:marRight w:val="0"/>
                                              <w:marTop w:val="0"/>
                                              <w:marBottom w:val="0"/>
                                              <w:divBdr>
                                                <w:top w:val="none" w:sz="0" w:space="0" w:color="auto"/>
                                                <w:left w:val="none" w:sz="0" w:space="0" w:color="auto"/>
                                                <w:bottom w:val="none" w:sz="0" w:space="0" w:color="auto"/>
                                                <w:right w:val="none" w:sz="0" w:space="0" w:color="auto"/>
                                              </w:divBdr>
                                              <w:divsChild>
                                                <w:div w:id="394360590">
                                                  <w:marLeft w:val="0"/>
                                                  <w:marRight w:val="0"/>
                                                  <w:marTop w:val="0"/>
                                                  <w:marBottom w:val="0"/>
                                                  <w:divBdr>
                                                    <w:top w:val="none" w:sz="0" w:space="0" w:color="auto"/>
                                                    <w:left w:val="none" w:sz="0" w:space="0" w:color="auto"/>
                                                    <w:bottom w:val="none" w:sz="0" w:space="0" w:color="auto"/>
                                                    <w:right w:val="none" w:sz="0" w:space="0" w:color="auto"/>
                                                  </w:divBdr>
                                                  <w:divsChild>
                                                    <w:div w:id="1729500442">
                                                      <w:marLeft w:val="0"/>
                                                      <w:marRight w:val="0"/>
                                                      <w:marTop w:val="0"/>
                                                      <w:marBottom w:val="0"/>
                                                      <w:divBdr>
                                                        <w:top w:val="none" w:sz="0" w:space="0" w:color="auto"/>
                                                        <w:left w:val="none" w:sz="0" w:space="0" w:color="auto"/>
                                                        <w:bottom w:val="none" w:sz="0" w:space="0" w:color="auto"/>
                                                        <w:right w:val="none" w:sz="0" w:space="0" w:color="auto"/>
                                                      </w:divBdr>
                                                      <w:divsChild>
                                                        <w:div w:id="7546699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936405957">
      <w:bodyDiv w:val="1"/>
      <w:marLeft w:val="0"/>
      <w:marRight w:val="0"/>
      <w:marTop w:val="0"/>
      <w:marBottom w:val="0"/>
      <w:divBdr>
        <w:top w:val="none" w:sz="0" w:space="0" w:color="auto"/>
        <w:left w:val="none" w:sz="0" w:space="0" w:color="auto"/>
        <w:bottom w:val="none" w:sz="0" w:space="0" w:color="auto"/>
        <w:right w:val="none" w:sz="0" w:space="0" w:color="auto"/>
      </w:divBdr>
    </w:div>
    <w:div w:id="1233538084">
      <w:bodyDiv w:val="1"/>
      <w:marLeft w:val="0"/>
      <w:marRight w:val="0"/>
      <w:marTop w:val="0"/>
      <w:marBottom w:val="0"/>
      <w:divBdr>
        <w:top w:val="none" w:sz="0" w:space="0" w:color="auto"/>
        <w:left w:val="none" w:sz="0" w:space="0" w:color="auto"/>
        <w:bottom w:val="none" w:sz="0" w:space="0" w:color="auto"/>
        <w:right w:val="none" w:sz="0" w:space="0" w:color="auto"/>
      </w:divBdr>
    </w:div>
    <w:div w:id="1299410215">
      <w:bodyDiv w:val="1"/>
      <w:marLeft w:val="0"/>
      <w:marRight w:val="0"/>
      <w:marTop w:val="0"/>
      <w:marBottom w:val="0"/>
      <w:divBdr>
        <w:top w:val="none" w:sz="0" w:space="0" w:color="auto"/>
        <w:left w:val="none" w:sz="0" w:space="0" w:color="auto"/>
        <w:bottom w:val="none" w:sz="0" w:space="0" w:color="auto"/>
        <w:right w:val="none" w:sz="0" w:space="0" w:color="auto"/>
      </w:divBdr>
    </w:div>
    <w:div w:id="1330599662">
      <w:bodyDiv w:val="1"/>
      <w:marLeft w:val="0"/>
      <w:marRight w:val="0"/>
      <w:marTop w:val="0"/>
      <w:marBottom w:val="0"/>
      <w:divBdr>
        <w:top w:val="none" w:sz="0" w:space="0" w:color="auto"/>
        <w:left w:val="none" w:sz="0" w:space="0" w:color="auto"/>
        <w:bottom w:val="none" w:sz="0" w:space="0" w:color="auto"/>
        <w:right w:val="none" w:sz="0" w:space="0" w:color="auto"/>
      </w:divBdr>
    </w:div>
    <w:div w:id="1332223124">
      <w:bodyDiv w:val="1"/>
      <w:marLeft w:val="0"/>
      <w:marRight w:val="0"/>
      <w:marTop w:val="0"/>
      <w:marBottom w:val="0"/>
      <w:divBdr>
        <w:top w:val="none" w:sz="0" w:space="0" w:color="auto"/>
        <w:left w:val="none" w:sz="0" w:space="0" w:color="auto"/>
        <w:bottom w:val="none" w:sz="0" w:space="0" w:color="auto"/>
        <w:right w:val="none" w:sz="0" w:space="0" w:color="auto"/>
      </w:divBdr>
    </w:div>
    <w:div w:id="1364285872">
      <w:bodyDiv w:val="1"/>
      <w:marLeft w:val="0"/>
      <w:marRight w:val="0"/>
      <w:marTop w:val="0"/>
      <w:marBottom w:val="0"/>
      <w:divBdr>
        <w:top w:val="none" w:sz="0" w:space="0" w:color="auto"/>
        <w:left w:val="none" w:sz="0" w:space="0" w:color="auto"/>
        <w:bottom w:val="none" w:sz="0" w:space="0" w:color="auto"/>
        <w:right w:val="none" w:sz="0" w:space="0" w:color="auto"/>
      </w:divBdr>
    </w:div>
    <w:div w:id="1370375257">
      <w:bodyDiv w:val="1"/>
      <w:marLeft w:val="0"/>
      <w:marRight w:val="0"/>
      <w:marTop w:val="0"/>
      <w:marBottom w:val="0"/>
      <w:divBdr>
        <w:top w:val="none" w:sz="0" w:space="0" w:color="auto"/>
        <w:left w:val="none" w:sz="0" w:space="0" w:color="auto"/>
        <w:bottom w:val="none" w:sz="0" w:space="0" w:color="auto"/>
        <w:right w:val="none" w:sz="0" w:space="0" w:color="auto"/>
      </w:divBdr>
    </w:div>
    <w:div w:id="1382292370">
      <w:bodyDiv w:val="1"/>
      <w:marLeft w:val="0"/>
      <w:marRight w:val="0"/>
      <w:marTop w:val="0"/>
      <w:marBottom w:val="0"/>
      <w:divBdr>
        <w:top w:val="none" w:sz="0" w:space="0" w:color="auto"/>
        <w:left w:val="none" w:sz="0" w:space="0" w:color="auto"/>
        <w:bottom w:val="none" w:sz="0" w:space="0" w:color="auto"/>
        <w:right w:val="none" w:sz="0" w:space="0" w:color="auto"/>
      </w:divBdr>
    </w:div>
    <w:div w:id="1495948692">
      <w:bodyDiv w:val="1"/>
      <w:marLeft w:val="0"/>
      <w:marRight w:val="0"/>
      <w:marTop w:val="0"/>
      <w:marBottom w:val="0"/>
      <w:divBdr>
        <w:top w:val="none" w:sz="0" w:space="0" w:color="auto"/>
        <w:left w:val="none" w:sz="0" w:space="0" w:color="auto"/>
        <w:bottom w:val="none" w:sz="0" w:space="0" w:color="auto"/>
        <w:right w:val="none" w:sz="0" w:space="0" w:color="auto"/>
      </w:divBdr>
    </w:div>
    <w:div w:id="1632443521">
      <w:bodyDiv w:val="1"/>
      <w:marLeft w:val="0"/>
      <w:marRight w:val="0"/>
      <w:marTop w:val="0"/>
      <w:marBottom w:val="0"/>
      <w:divBdr>
        <w:top w:val="none" w:sz="0" w:space="0" w:color="auto"/>
        <w:left w:val="none" w:sz="0" w:space="0" w:color="auto"/>
        <w:bottom w:val="none" w:sz="0" w:space="0" w:color="auto"/>
        <w:right w:val="none" w:sz="0" w:space="0" w:color="auto"/>
      </w:divBdr>
    </w:div>
    <w:div w:id="1671641867">
      <w:bodyDiv w:val="1"/>
      <w:marLeft w:val="0"/>
      <w:marRight w:val="0"/>
      <w:marTop w:val="0"/>
      <w:marBottom w:val="0"/>
      <w:divBdr>
        <w:top w:val="none" w:sz="0" w:space="0" w:color="auto"/>
        <w:left w:val="none" w:sz="0" w:space="0" w:color="auto"/>
        <w:bottom w:val="none" w:sz="0" w:space="0" w:color="auto"/>
        <w:right w:val="none" w:sz="0" w:space="0" w:color="auto"/>
      </w:divBdr>
    </w:div>
    <w:div w:id="1684437015">
      <w:bodyDiv w:val="1"/>
      <w:marLeft w:val="0"/>
      <w:marRight w:val="0"/>
      <w:marTop w:val="0"/>
      <w:marBottom w:val="0"/>
      <w:divBdr>
        <w:top w:val="none" w:sz="0" w:space="0" w:color="auto"/>
        <w:left w:val="none" w:sz="0" w:space="0" w:color="auto"/>
        <w:bottom w:val="none" w:sz="0" w:space="0" w:color="auto"/>
        <w:right w:val="none" w:sz="0" w:space="0" w:color="auto"/>
      </w:divBdr>
    </w:div>
    <w:div w:id="1696225457">
      <w:bodyDiv w:val="1"/>
      <w:marLeft w:val="0"/>
      <w:marRight w:val="0"/>
      <w:marTop w:val="0"/>
      <w:marBottom w:val="0"/>
      <w:divBdr>
        <w:top w:val="none" w:sz="0" w:space="0" w:color="auto"/>
        <w:left w:val="none" w:sz="0" w:space="0" w:color="auto"/>
        <w:bottom w:val="none" w:sz="0" w:space="0" w:color="auto"/>
        <w:right w:val="none" w:sz="0" w:space="0" w:color="auto"/>
      </w:divBdr>
    </w:div>
    <w:div w:id="1750729985">
      <w:bodyDiv w:val="1"/>
      <w:marLeft w:val="0"/>
      <w:marRight w:val="0"/>
      <w:marTop w:val="0"/>
      <w:marBottom w:val="0"/>
      <w:divBdr>
        <w:top w:val="none" w:sz="0" w:space="0" w:color="auto"/>
        <w:left w:val="none" w:sz="0" w:space="0" w:color="auto"/>
        <w:bottom w:val="none" w:sz="0" w:space="0" w:color="auto"/>
        <w:right w:val="none" w:sz="0" w:space="0" w:color="auto"/>
      </w:divBdr>
    </w:div>
    <w:div w:id="1753698541">
      <w:bodyDiv w:val="1"/>
      <w:marLeft w:val="0"/>
      <w:marRight w:val="0"/>
      <w:marTop w:val="0"/>
      <w:marBottom w:val="0"/>
      <w:divBdr>
        <w:top w:val="none" w:sz="0" w:space="0" w:color="auto"/>
        <w:left w:val="none" w:sz="0" w:space="0" w:color="auto"/>
        <w:bottom w:val="none" w:sz="0" w:space="0" w:color="auto"/>
        <w:right w:val="none" w:sz="0" w:space="0" w:color="auto"/>
      </w:divBdr>
    </w:div>
    <w:div w:id="1867326408">
      <w:bodyDiv w:val="1"/>
      <w:marLeft w:val="0"/>
      <w:marRight w:val="0"/>
      <w:marTop w:val="0"/>
      <w:marBottom w:val="0"/>
      <w:divBdr>
        <w:top w:val="none" w:sz="0" w:space="0" w:color="auto"/>
        <w:left w:val="none" w:sz="0" w:space="0" w:color="auto"/>
        <w:bottom w:val="none" w:sz="0" w:space="0" w:color="auto"/>
        <w:right w:val="none" w:sz="0" w:space="0" w:color="auto"/>
      </w:divBdr>
    </w:div>
    <w:div w:id="1872448584">
      <w:bodyDiv w:val="1"/>
      <w:marLeft w:val="0"/>
      <w:marRight w:val="0"/>
      <w:marTop w:val="0"/>
      <w:marBottom w:val="0"/>
      <w:divBdr>
        <w:top w:val="none" w:sz="0" w:space="0" w:color="auto"/>
        <w:left w:val="none" w:sz="0" w:space="0" w:color="auto"/>
        <w:bottom w:val="none" w:sz="0" w:space="0" w:color="auto"/>
        <w:right w:val="none" w:sz="0" w:space="0" w:color="auto"/>
      </w:divBdr>
    </w:div>
    <w:div w:id="1899244495">
      <w:bodyDiv w:val="1"/>
      <w:marLeft w:val="0"/>
      <w:marRight w:val="0"/>
      <w:marTop w:val="0"/>
      <w:marBottom w:val="0"/>
      <w:divBdr>
        <w:top w:val="none" w:sz="0" w:space="0" w:color="auto"/>
        <w:left w:val="none" w:sz="0" w:space="0" w:color="auto"/>
        <w:bottom w:val="none" w:sz="0" w:space="0" w:color="auto"/>
        <w:right w:val="none" w:sz="0" w:space="0" w:color="auto"/>
      </w:divBdr>
    </w:div>
    <w:div w:id="1928611318">
      <w:bodyDiv w:val="1"/>
      <w:marLeft w:val="0"/>
      <w:marRight w:val="0"/>
      <w:marTop w:val="0"/>
      <w:marBottom w:val="0"/>
      <w:divBdr>
        <w:top w:val="none" w:sz="0" w:space="0" w:color="auto"/>
        <w:left w:val="none" w:sz="0" w:space="0" w:color="auto"/>
        <w:bottom w:val="none" w:sz="0" w:space="0" w:color="auto"/>
        <w:right w:val="none" w:sz="0" w:space="0" w:color="auto"/>
      </w:divBdr>
      <w:divsChild>
        <w:div w:id="764422023">
          <w:marLeft w:val="0"/>
          <w:marRight w:val="0"/>
          <w:marTop w:val="0"/>
          <w:marBottom w:val="0"/>
          <w:divBdr>
            <w:top w:val="none" w:sz="0" w:space="0" w:color="auto"/>
            <w:left w:val="none" w:sz="0" w:space="0" w:color="auto"/>
            <w:bottom w:val="none" w:sz="0" w:space="0" w:color="auto"/>
            <w:right w:val="none" w:sz="0" w:space="0" w:color="auto"/>
          </w:divBdr>
          <w:divsChild>
            <w:div w:id="1352336455">
              <w:marLeft w:val="0"/>
              <w:marRight w:val="0"/>
              <w:marTop w:val="0"/>
              <w:marBottom w:val="0"/>
              <w:divBdr>
                <w:top w:val="none" w:sz="0" w:space="0" w:color="auto"/>
                <w:left w:val="none" w:sz="0" w:space="0" w:color="auto"/>
                <w:bottom w:val="none" w:sz="0" w:space="0" w:color="auto"/>
                <w:right w:val="none" w:sz="0" w:space="0" w:color="auto"/>
              </w:divBdr>
              <w:divsChild>
                <w:div w:id="312804034">
                  <w:marLeft w:val="0"/>
                  <w:marRight w:val="0"/>
                  <w:marTop w:val="0"/>
                  <w:marBottom w:val="0"/>
                  <w:divBdr>
                    <w:top w:val="none" w:sz="0" w:space="0" w:color="auto"/>
                    <w:left w:val="none" w:sz="0" w:space="0" w:color="auto"/>
                    <w:bottom w:val="none" w:sz="0" w:space="0" w:color="auto"/>
                    <w:right w:val="none" w:sz="0" w:space="0" w:color="auto"/>
                  </w:divBdr>
                  <w:divsChild>
                    <w:div w:id="914893657">
                      <w:marLeft w:val="0"/>
                      <w:marRight w:val="0"/>
                      <w:marTop w:val="0"/>
                      <w:marBottom w:val="0"/>
                      <w:divBdr>
                        <w:top w:val="none" w:sz="0" w:space="0" w:color="auto"/>
                        <w:left w:val="none" w:sz="0" w:space="0" w:color="auto"/>
                        <w:bottom w:val="none" w:sz="0" w:space="0" w:color="auto"/>
                        <w:right w:val="none" w:sz="0" w:space="0" w:color="auto"/>
                      </w:divBdr>
                      <w:divsChild>
                        <w:div w:id="2042243453">
                          <w:marLeft w:val="0"/>
                          <w:marRight w:val="0"/>
                          <w:marTop w:val="0"/>
                          <w:marBottom w:val="0"/>
                          <w:divBdr>
                            <w:top w:val="none" w:sz="0" w:space="0" w:color="auto"/>
                            <w:left w:val="none" w:sz="0" w:space="0" w:color="auto"/>
                            <w:bottom w:val="none" w:sz="0" w:space="0" w:color="auto"/>
                            <w:right w:val="none" w:sz="0" w:space="0" w:color="auto"/>
                          </w:divBdr>
                          <w:divsChild>
                            <w:div w:id="15749681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026054673">
      <w:bodyDiv w:val="1"/>
      <w:marLeft w:val="0"/>
      <w:marRight w:val="0"/>
      <w:marTop w:val="0"/>
      <w:marBottom w:val="0"/>
      <w:divBdr>
        <w:top w:val="none" w:sz="0" w:space="0" w:color="auto"/>
        <w:left w:val="none" w:sz="0" w:space="0" w:color="auto"/>
        <w:bottom w:val="none" w:sz="0" w:space="0" w:color="auto"/>
        <w:right w:val="none" w:sz="0" w:space="0" w:color="auto"/>
      </w:divBdr>
    </w:div>
    <w:div w:id="2042585405">
      <w:bodyDiv w:val="1"/>
      <w:marLeft w:val="0"/>
      <w:marRight w:val="0"/>
      <w:marTop w:val="0"/>
      <w:marBottom w:val="0"/>
      <w:divBdr>
        <w:top w:val="none" w:sz="0" w:space="0" w:color="auto"/>
        <w:left w:val="none" w:sz="0" w:space="0" w:color="auto"/>
        <w:bottom w:val="none" w:sz="0" w:space="0" w:color="auto"/>
        <w:right w:val="none" w:sz="0" w:space="0" w:color="auto"/>
      </w:divBdr>
    </w:div>
    <w:div w:id="2048489081">
      <w:bodyDiv w:val="1"/>
      <w:marLeft w:val="0"/>
      <w:marRight w:val="0"/>
      <w:marTop w:val="0"/>
      <w:marBottom w:val="0"/>
      <w:divBdr>
        <w:top w:val="none" w:sz="0" w:space="0" w:color="auto"/>
        <w:left w:val="none" w:sz="0" w:space="0" w:color="auto"/>
        <w:bottom w:val="none" w:sz="0" w:space="0" w:color="auto"/>
        <w:right w:val="none" w:sz="0" w:space="0" w:color="auto"/>
      </w:divBdr>
    </w:div>
    <w:div w:id="21456560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https://csrc.nist.gov/pubs/sp/800/12/r1/final" TargetMode="External"/><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yperlink" Target="https://csrc.nist.gov/pubs/sp/800/53/r5/upd1/final"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1.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nvlpubs.nist.gov/nistpubs/CSWP/NIST.CSWP.29.pdf"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wsarn\Desktop\Policy%20Standard%20Guideline%20Template%20-%20EISO%20Policy.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FD42B4E1E43C65408E60BBA4655D1500" ma:contentTypeVersion="2" ma:contentTypeDescription="Create a new document." ma:contentTypeScope="" ma:versionID="0c09dd6ac3a051cce9a9347a9676e7a7">
  <xsd:schema xmlns:xsd="http://www.w3.org/2001/XMLSchema" xmlns:xs="http://www.w3.org/2001/XMLSchema" xmlns:p="http://schemas.microsoft.com/office/2006/metadata/properties" xmlns:ns2="d55d704a-e129-4533-884d-54f902f3d1b0" targetNamespace="http://schemas.microsoft.com/office/2006/metadata/properties" ma:root="true" ma:fieldsID="e213c79b00c01021ff20d6102b1282f3" ns2:_="">
    <xsd:import namespace="d55d704a-e129-4533-884d-54f902f3d1b0"/>
    <xsd:element name="properties">
      <xsd:complexType>
        <xsd:sequence>
          <xsd:element name="documentManagement">
            <xsd:complexType>
              <xsd:all>
                <xsd:element ref="ns2:SharedWithUsers"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55d704a-e129-4533-884d-54f902f3d1b0"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370F8AB-9913-458E-A498-C5AE0224E647}">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D9FB2388-4FD0-4F02-8B95-6C820D391A56}">
  <ds:schemaRefs>
    <ds:schemaRef ds:uri="http://schemas.microsoft.com/sharepoint/v3/contenttype/forms"/>
  </ds:schemaRefs>
</ds:datastoreItem>
</file>

<file path=customXml/itemProps3.xml><?xml version="1.0" encoding="utf-8"?>
<ds:datastoreItem xmlns:ds="http://schemas.openxmlformats.org/officeDocument/2006/customXml" ds:itemID="{9A72A8D0-5CEF-4937-BC97-486E9DD9DCD9}">
  <ds:schemaRefs>
    <ds:schemaRef ds:uri="http://schemas.openxmlformats.org/officeDocument/2006/bibliography"/>
  </ds:schemaRefs>
</ds:datastoreItem>
</file>

<file path=customXml/itemProps4.xml><?xml version="1.0" encoding="utf-8"?>
<ds:datastoreItem xmlns:ds="http://schemas.openxmlformats.org/officeDocument/2006/customXml" ds:itemID="{1BCEF395-CE90-4FE3-B3BF-70392E018DD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55d704a-e129-4533-884d-54f902f3d1b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Policy Standard Guideline Template - EISO Policy.dotx</Template>
  <TotalTime>117</TotalTime>
  <Pages>16</Pages>
  <Words>4946</Words>
  <Characters>28193</Characters>
  <Application>Microsoft Office Word</Application>
  <DocSecurity>0</DocSecurity>
  <Lines>234</Lines>
  <Paragraphs>66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33073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Ryan Heavican</dc:creator>
  <cp:lastModifiedBy>Ryan Heavican</cp:lastModifiedBy>
  <cp:revision>25</cp:revision>
  <dcterms:created xsi:type="dcterms:W3CDTF">2024-10-10T20:56:00Z</dcterms:created>
  <dcterms:modified xsi:type="dcterms:W3CDTF">2024-10-10T23:30:00Z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0x010100FD42B4E1E43C65408E60BBA4655D1500</vt:lpwstr>
  </property>
</Properties>
</file>