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pPr w:leftFromText="180" w:rightFromText="180" w:vertAnchor="page" w:horzAnchor="margin" w:tblpXSpec="center" w:tblpY="1566"/>
        <w:tblW w:w="101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328"/>
        <w:gridCol w:w="4837"/>
      </w:tblGrid>
      <w:tr w:rsidR="00B9673C" w:rsidRPr="00D62A1C" w14:paraId="62ADAFAA" w14:textId="77777777" w:rsidTr="00A73543">
        <w:trPr>
          <w:trHeight w:val="713"/>
        </w:trPr>
        <w:tc>
          <w:tcPr>
            <w:tcW w:w="5328" w:type="dxa"/>
            <w:shd w:val="clear" w:color="auto" w:fill="auto"/>
          </w:tcPr>
          <w:p w14:paraId="19C46D19" w14:textId="4D6EC724" w:rsidR="00B9673C" w:rsidRPr="00BC71FB" w:rsidRDefault="00B9673C" w:rsidP="00A73543">
            <w:pPr>
              <w:spacing w:before="120" w:after="0" w:line="240" w:lineRule="auto"/>
              <w:jc w:val="center"/>
              <w:rPr>
                <w:rFonts w:ascii="Arial" w:hAnsi="Arial" w:cs="Arial"/>
                <w:b/>
                <w:sz w:val="28"/>
                <w:szCs w:val="36"/>
              </w:rPr>
            </w:pPr>
            <w:bookmarkStart w:id="0" w:name="OrganizationName1"/>
            <w:bookmarkEnd w:id="0"/>
          </w:p>
          <w:p w14:paraId="1F9A09D6" w14:textId="77777777" w:rsidR="00B9673C" w:rsidRPr="003C417C" w:rsidRDefault="00B9673C" w:rsidP="00A73543">
            <w:pPr>
              <w:spacing w:after="120" w:line="240" w:lineRule="auto"/>
              <w:jc w:val="center"/>
              <w:rPr>
                <w:rFonts w:ascii="Arial" w:hAnsi="Arial" w:cs="Arial"/>
              </w:rPr>
            </w:pPr>
            <w:r w:rsidRPr="003C417C">
              <w:rPr>
                <w:rFonts w:ascii="Arial" w:hAnsi="Arial" w:cs="Arial"/>
                <w:b/>
                <w:sz w:val="28"/>
                <w:szCs w:val="36"/>
              </w:rPr>
              <w:t>Information Technology Policy</w:t>
            </w:r>
          </w:p>
        </w:tc>
        <w:tc>
          <w:tcPr>
            <w:tcW w:w="4837" w:type="dxa"/>
            <w:vAlign w:val="center"/>
          </w:tcPr>
          <w:p w14:paraId="73782198" w14:textId="33407F31" w:rsidR="00B9673C" w:rsidRPr="00BC71FB" w:rsidRDefault="00B9673C" w:rsidP="00A73543">
            <w:pPr>
              <w:spacing w:after="0" w:line="240" w:lineRule="auto"/>
              <w:rPr>
                <w:rFonts w:ascii="Arial" w:hAnsi="Arial" w:cs="Arial"/>
                <w:bCs/>
                <w:sz w:val="24"/>
              </w:rPr>
            </w:pPr>
            <w:r w:rsidRPr="003C417C">
              <w:rPr>
                <w:rFonts w:ascii="Arial" w:hAnsi="Arial" w:cs="Arial"/>
                <w:b/>
                <w:sz w:val="24"/>
              </w:rPr>
              <w:t>No:</w:t>
            </w:r>
            <w:r w:rsidRPr="003F49BF">
              <w:rPr>
                <w:rFonts w:ascii="Arial" w:hAnsi="Arial" w:cs="Arial"/>
                <w:bCs/>
                <w:sz w:val="24"/>
              </w:rPr>
              <w:t xml:space="preserve"> </w:t>
            </w:r>
            <w:bookmarkStart w:id="1" w:name="DocumentNumber"/>
            <w:bookmarkEnd w:id="1"/>
          </w:p>
        </w:tc>
      </w:tr>
      <w:tr w:rsidR="00B9673C" w:rsidRPr="00D62A1C" w14:paraId="6C1DFBB6" w14:textId="77777777" w:rsidTr="00A73543">
        <w:trPr>
          <w:trHeight w:val="617"/>
        </w:trPr>
        <w:tc>
          <w:tcPr>
            <w:tcW w:w="5328" w:type="dxa"/>
            <w:vMerge w:val="restart"/>
            <w:shd w:val="clear" w:color="auto" w:fill="auto"/>
          </w:tcPr>
          <w:p w14:paraId="3C38F8E1" w14:textId="77777777" w:rsidR="00B9673C" w:rsidRPr="003C417C" w:rsidRDefault="00B9673C" w:rsidP="00A73543">
            <w:pPr>
              <w:spacing w:after="0" w:line="240" w:lineRule="auto"/>
              <w:jc w:val="center"/>
              <w:rPr>
                <w:rFonts w:ascii="Arial" w:hAnsi="Arial" w:cs="Arial"/>
                <w:sz w:val="24"/>
                <w:szCs w:val="40"/>
              </w:rPr>
            </w:pPr>
          </w:p>
          <w:p w14:paraId="70B0ADB2" w14:textId="77777777" w:rsidR="00B9673C" w:rsidRPr="003C417C" w:rsidRDefault="00B9673C" w:rsidP="00A73543">
            <w:pPr>
              <w:spacing w:after="0" w:line="240" w:lineRule="auto"/>
              <w:jc w:val="center"/>
              <w:rPr>
                <w:rFonts w:ascii="Arial" w:hAnsi="Arial" w:cs="Arial"/>
                <w:sz w:val="24"/>
                <w:szCs w:val="40"/>
              </w:rPr>
            </w:pPr>
            <w:r w:rsidRPr="003C417C">
              <w:rPr>
                <w:rFonts w:ascii="Arial" w:hAnsi="Arial" w:cs="Arial"/>
                <w:b/>
                <w:sz w:val="24"/>
                <w:szCs w:val="40"/>
              </w:rPr>
              <w:t>IT Policy</w:t>
            </w:r>
            <w:r w:rsidRPr="003C417C">
              <w:rPr>
                <w:rFonts w:ascii="Arial" w:hAnsi="Arial" w:cs="Arial"/>
                <w:sz w:val="24"/>
                <w:szCs w:val="40"/>
              </w:rPr>
              <w:t>:</w:t>
            </w:r>
          </w:p>
          <w:p w14:paraId="45047D53" w14:textId="77777777" w:rsidR="00B9673C" w:rsidRPr="003C417C" w:rsidRDefault="00B9673C" w:rsidP="00A73543">
            <w:pPr>
              <w:spacing w:after="0" w:line="240" w:lineRule="auto"/>
              <w:jc w:val="center"/>
              <w:rPr>
                <w:rFonts w:ascii="Arial" w:hAnsi="Arial" w:cs="Arial"/>
                <w:sz w:val="24"/>
                <w:szCs w:val="40"/>
              </w:rPr>
            </w:pPr>
          </w:p>
          <w:p w14:paraId="5848B623" w14:textId="65B7306D" w:rsidR="00B9673C" w:rsidRPr="00B9673C" w:rsidRDefault="00B9673C" w:rsidP="00A73543">
            <w:pPr>
              <w:spacing w:after="240" w:line="240" w:lineRule="auto"/>
              <w:jc w:val="center"/>
              <w:rPr>
                <w:rFonts w:ascii="Arial" w:hAnsi="Arial" w:cs="Arial"/>
                <w:b/>
                <w:sz w:val="36"/>
                <w:szCs w:val="36"/>
              </w:rPr>
            </w:pPr>
            <w:r w:rsidRPr="00B9673C">
              <w:rPr>
                <w:rFonts w:ascii="Arial" w:hAnsi="Arial" w:cs="Arial"/>
                <w:b/>
                <w:sz w:val="36"/>
                <w:szCs w:val="36"/>
              </w:rPr>
              <w:t>Acceptable Use of Information Technology and Resources</w:t>
            </w:r>
          </w:p>
        </w:tc>
        <w:tc>
          <w:tcPr>
            <w:tcW w:w="4837" w:type="dxa"/>
            <w:vAlign w:val="center"/>
          </w:tcPr>
          <w:p w14:paraId="78804683" w14:textId="3E3512C5" w:rsidR="00B9673C" w:rsidRPr="003C417C" w:rsidRDefault="00B9673C" w:rsidP="00A73543">
            <w:pPr>
              <w:spacing w:before="120" w:after="120" w:line="240" w:lineRule="auto"/>
              <w:rPr>
                <w:rFonts w:ascii="Arial" w:hAnsi="Arial" w:cs="Arial"/>
                <w:sz w:val="24"/>
              </w:rPr>
            </w:pPr>
            <w:r w:rsidRPr="003C417C">
              <w:rPr>
                <w:rFonts w:ascii="Arial" w:hAnsi="Arial" w:cs="Arial"/>
                <w:b/>
                <w:sz w:val="24"/>
              </w:rPr>
              <w:t xml:space="preserve">Updated: </w:t>
            </w:r>
            <w:r>
              <w:rPr>
                <w:rFonts w:ascii="Arial" w:hAnsi="Arial" w:cs="Arial"/>
                <w:bCs/>
                <w:sz w:val="24"/>
              </w:rPr>
              <w:fldChar w:fldCharType="begin"/>
            </w:r>
            <w:r>
              <w:rPr>
                <w:rFonts w:ascii="Arial" w:hAnsi="Arial" w:cs="Arial"/>
                <w:bCs/>
                <w:sz w:val="24"/>
              </w:rPr>
              <w:instrText xml:space="preserve"> DATE \@ "M/d/yyyy" </w:instrText>
            </w:r>
            <w:r>
              <w:rPr>
                <w:rFonts w:ascii="Arial" w:hAnsi="Arial" w:cs="Arial"/>
                <w:bCs/>
                <w:sz w:val="24"/>
              </w:rPr>
              <w:fldChar w:fldCharType="separate"/>
            </w:r>
            <w:r w:rsidR="0016350A">
              <w:rPr>
                <w:rFonts w:ascii="Arial" w:hAnsi="Arial" w:cs="Arial"/>
                <w:bCs/>
                <w:noProof/>
                <w:sz w:val="24"/>
              </w:rPr>
              <w:t>10/11/2024</w:t>
            </w:r>
            <w:r>
              <w:rPr>
                <w:rFonts w:ascii="Arial" w:hAnsi="Arial" w:cs="Arial"/>
                <w:bCs/>
                <w:sz w:val="24"/>
              </w:rPr>
              <w:fldChar w:fldCharType="end"/>
            </w:r>
          </w:p>
        </w:tc>
      </w:tr>
      <w:tr w:rsidR="00B9673C" w:rsidRPr="00D62A1C" w14:paraId="0EA2C4AA" w14:textId="77777777" w:rsidTr="00A73543">
        <w:trPr>
          <w:trHeight w:val="1074"/>
        </w:trPr>
        <w:tc>
          <w:tcPr>
            <w:tcW w:w="5328" w:type="dxa"/>
            <w:vMerge/>
            <w:shd w:val="clear" w:color="auto" w:fill="auto"/>
          </w:tcPr>
          <w:p w14:paraId="554E5327" w14:textId="77777777" w:rsidR="00B9673C" w:rsidRPr="003C417C" w:rsidRDefault="00B9673C" w:rsidP="00A73543">
            <w:pPr>
              <w:spacing w:after="0" w:line="240" w:lineRule="auto"/>
              <w:rPr>
                <w:rFonts w:ascii="Arial" w:hAnsi="Arial" w:cs="Arial"/>
              </w:rPr>
            </w:pPr>
          </w:p>
        </w:tc>
        <w:tc>
          <w:tcPr>
            <w:tcW w:w="4837" w:type="dxa"/>
          </w:tcPr>
          <w:p w14:paraId="38D8D782" w14:textId="6B2A2EE9" w:rsidR="00B9673C" w:rsidRPr="00BC71FB" w:rsidRDefault="00B9673C" w:rsidP="00A73543">
            <w:pPr>
              <w:spacing w:before="120" w:after="0" w:line="240" w:lineRule="auto"/>
              <w:rPr>
                <w:rFonts w:ascii="Arial" w:hAnsi="Arial" w:cs="Arial"/>
                <w:bCs/>
                <w:sz w:val="24"/>
              </w:rPr>
            </w:pPr>
            <w:r w:rsidRPr="003C417C">
              <w:rPr>
                <w:rFonts w:ascii="Arial" w:hAnsi="Arial" w:cs="Arial"/>
                <w:b/>
                <w:sz w:val="24"/>
              </w:rPr>
              <w:t>Issued By:</w:t>
            </w:r>
            <w:r w:rsidRPr="003F49BF">
              <w:rPr>
                <w:rFonts w:ascii="Arial" w:hAnsi="Arial" w:cs="Arial"/>
                <w:bCs/>
                <w:sz w:val="24"/>
              </w:rPr>
              <w:t xml:space="preserve"> </w:t>
            </w:r>
            <w:bookmarkStart w:id="2" w:name="Authority1"/>
            <w:bookmarkEnd w:id="2"/>
          </w:p>
          <w:p w14:paraId="71D075FB" w14:textId="77777777" w:rsidR="00B9673C" w:rsidRPr="003C417C" w:rsidRDefault="00B9673C" w:rsidP="00A73543">
            <w:pPr>
              <w:spacing w:after="0" w:line="240" w:lineRule="auto"/>
              <w:rPr>
                <w:rFonts w:ascii="Arial" w:hAnsi="Arial" w:cs="Arial"/>
                <w:sz w:val="24"/>
              </w:rPr>
            </w:pPr>
          </w:p>
          <w:p w14:paraId="654B23A1" w14:textId="399724B3" w:rsidR="00B9673C" w:rsidRPr="00BC71FB" w:rsidRDefault="00B9673C" w:rsidP="00A73543">
            <w:pPr>
              <w:spacing w:after="240" w:line="240" w:lineRule="auto"/>
              <w:rPr>
                <w:rFonts w:ascii="Arial" w:hAnsi="Arial" w:cs="Arial"/>
                <w:bCs/>
                <w:sz w:val="24"/>
              </w:rPr>
            </w:pPr>
            <w:r w:rsidRPr="003C417C">
              <w:rPr>
                <w:rFonts w:ascii="Arial" w:hAnsi="Arial" w:cs="Arial"/>
                <w:b/>
                <w:sz w:val="24"/>
              </w:rPr>
              <w:t>Owner:</w:t>
            </w:r>
            <w:r w:rsidRPr="003F49BF">
              <w:rPr>
                <w:rFonts w:ascii="Arial" w:hAnsi="Arial" w:cs="Arial"/>
                <w:bCs/>
                <w:sz w:val="24"/>
              </w:rPr>
              <w:t xml:space="preserve"> </w:t>
            </w:r>
            <w:bookmarkStart w:id="3" w:name="Owner"/>
            <w:bookmarkEnd w:id="3"/>
          </w:p>
        </w:tc>
      </w:tr>
    </w:tbl>
    <w:p w14:paraId="5BC173AA" w14:textId="77777777" w:rsidR="00B9673C" w:rsidRPr="009A309F" w:rsidRDefault="00B9673C" w:rsidP="009A309F">
      <w:pPr>
        <w:spacing w:after="0" w:line="240" w:lineRule="auto"/>
        <w:rPr>
          <w:rFonts w:ascii="Arial" w:hAnsi="Arial" w:cs="Arial"/>
        </w:rPr>
      </w:pPr>
    </w:p>
    <w:p w14:paraId="52E0F7D3" w14:textId="3AF1F10B" w:rsidR="00FD26A2" w:rsidRPr="001F6975" w:rsidRDefault="003A60BF" w:rsidP="001F6975">
      <w:pPr>
        <w:pStyle w:val="Heading1"/>
        <w:rPr>
          <w:color w:val="auto"/>
        </w:rPr>
      </w:pPr>
      <w:r w:rsidRPr="001F6975">
        <w:rPr>
          <w:color w:val="auto"/>
        </w:rPr>
        <w:t>1.0 Purpose and Benefits</w:t>
      </w:r>
    </w:p>
    <w:p w14:paraId="1B903DE9" w14:textId="51097BE7" w:rsidR="00042258" w:rsidRPr="00042258" w:rsidRDefault="00042258" w:rsidP="00042258">
      <w:pPr>
        <w:spacing w:line="240" w:lineRule="auto"/>
        <w:ind w:right="446"/>
        <w:jc w:val="both"/>
        <w:rPr>
          <w:rFonts w:ascii="Arial" w:hAnsi="Arial" w:cs="Arial"/>
          <w:sz w:val="24"/>
          <w:szCs w:val="24"/>
        </w:rPr>
      </w:pPr>
      <w:r w:rsidRPr="00042258">
        <w:rPr>
          <w:rFonts w:ascii="Arial" w:hAnsi="Arial" w:cs="Arial"/>
          <w:sz w:val="24"/>
          <w:szCs w:val="24"/>
        </w:rPr>
        <w:t xml:space="preserve">Appropriate </w:t>
      </w:r>
      <w:r w:rsidR="00967D6D" w:rsidRPr="00967D6D">
        <w:rPr>
          <w:rFonts w:ascii="Arial" w:hAnsi="Arial" w:cs="Arial"/>
          <w:sz w:val="24"/>
          <w:szCs w:val="24"/>
        </w:rPr>
        <w:t>organizational</w:t>
      </w:r>
      <w:r w:rsidRPr="00967D6D">
        <w:rPr>
          <w:rFonts w:ascii="Arial" w:hAnsi="Arial" w:cs="Arial"/>
          <w:color w:val="C00000"/>
          <w:sz w:val="24"/>
          <w:szCs w:val="24"/>
        </w:rPr>
        <w:t xml:space="preserve"> </w:t>
      </w:r>
      <w:r w:rsidRPr="00042258">
        <w:rPr>
          <w:rFonts w:ascii="Arial" w:hAnsi="Arial" w:cs="Arial"/>
          <w:sz w:val="24"/>
          <w:szCs w:val="24"/>
        </w:rPr>
        <w:t xml:space="preserve">use of </w:t>
      </w:r>
      <w:r w:rsidR="00567699">
        <w:rPr>
          <w:rFonts w:ascii="Arial" w:hAnsi="Arial" w:cs="Arial"/>
          <w:sz w:val="24"/>
          <w:szCs w:val="24"/>
        </w:rPr>
        <w:t xml:space="preserve">information </w:t>
      </w:r>
      <w:r w:rsidR="0030120D">
        <w:rPr>
          <w:rFonts w:ascii="Arial" w:hAnsi="Arial" w:cs="Arial"/>
          <w:sz w:val="24"/>
          <w:szCs w:val="24"/>
        </w:rPr>
        <w:t xml:space="preserve">and information </w:t>
      </w:r>
      <w:r w:rsidR="00567699">
        <w:rPr>
          <w:rFonts w:ascii="Arial" w:hAnsi="Arial" w:cs="Arial"/>
          <w:sz w:val="24"/>
          <w:szCs w:val="24"/>
        </w:rPr>
        <w:t>technolog</w:t>
      </w:r>
      <w:r w:rsidR="00F30571">
        <w:rPr>
          <w:rFonts w:ascii="Arial" w:hAnsi="Arial" w:cs="Arial"/>
          <w:sz w:val="24"/>
          <w:szCs w:val="24"/>
        </w:rPr>
        <w:t>y</w:t>
      </w:r>
      <w:r w:rsidR="00567699">
        <w:rPr>
          <w:rFonts w:ascii="Arial" w:hAnsi="Arial" w:cs="Arial"/>
          <w:sz w:val="24"/>
          <w:szCs w:val="24"/>
        </w:rPr>
        <w:t xml:space="preserve"> (</w:t>
      </w:r>
      <w:r w:rsidR="00AE694E">
        <w:rPr>
          <w:rFonts w:ascii="Arial" w:hAnsi="Arial" w:cs="Arial"/>
          <w:sz w:val="24"/>
          <w:szCs w:val="24"/>
        </w:rPr>
        <w:t>“</w:t>
      </w:r>
      <w:r w:rsidRPr="00042258">
        <w:rPr>
          <w:rFonts w:ascii="Arial" w:hAnsi="Arial" w:cs="Arial"/>
          <w:sz w:val="24"/>
          <w:szCs w:val="24"/>
        </w:rPr>
        <w:t>IT</w:t>
      </w:r>
      <w:r w:rsidR="00AE694E">
        <w:rPr>
          <w:rFonts w:ascii="Arial" w:hAnsi="Arial" w:cs="Arial"/>
          <w:sz w:val="24"/>
          <w:szCs w:val="24"/>
        </w:rPr>
        <w:t>”</w:t>
      </w:r>
      <w:r w:rsidR="00567699">
        <w:rPr>
          <w:rFonts w:ascii="Arial" w:hAnsi="Arial" w:cs="Arial"/>
          <w:sz w:val="24"/>
          <w:szCs w:val="24"/>
        </w:rPr>
        <w:t>)</w:t>
      </w:r>
      <w:r w:rsidRPr="00042258">
        <w:rPr>
          <w:rFonts w:ascii="Arial" w:hAnsi="Arial" w:cs="Arial"/>
          <w:sz w:val="24"/>
          <w:szCs w:val="24"/>
        </w:rPr>
        <w:t xml:space="preserve"> resources and effective security</w:t>
      </w:r>
      <w:r w:rsidR="00AE694E">
        <w:rPr>
          <w:rFonts w:ascii="Arial" w:hAnsi="Arial" w:cs="Arial"/>
          <w:sz w:val="24"/>
          <w:szCs w:val="24"/>
        </w:rPr>
        <w:t xml:space="preserve"> of those resources</w:t>
      </w:r>
      <w:r w:rsidRPr="00042258">
        <w:rPr>
          <w:rFonts w:ascii="Arial" w:hAnsi="Arial" w:cs="Arial"/>
          <w:sz w:val="24"/>
          <w:szCs w:val="24"/>
        </w:rPr>
        <w:t xml:space="preserve"> require the participation and support of the </w:t>
      </w:r>
      <w:r w:rsidR="00967D6D" w:rsidRPr="00967D6D">
        <w:rPr>
          <w:rFonts w:ascii="Arial" w:hAnsi="Arial" w:cs="Arial"/>
          <w:sz w:val="24"/>
          <w:szCs w:val="24"/>
        </w:rPr>
        <w:t>organization’s</w:t>
      </w:r>
      <w:r w:rsidRPr="00967D6D">
        <w:rPr>
          <w:rFonts w:ascii="Arial" w:hAnsi="Arial" w:cs="Arial"/>
          <w:color w:val="C00000"/>
          <w:sz w:val="24"/>
          <w:szCs w:val="24"/>
        </w:rPr>
        <w:t xml:space="preserve"> </w:t>
      </w:r>
      <w:r w:rsidRPr="00042258">
        <w:rPr>
          <w:rFonts w:ascii="Arial" w:hAnsi="Arial" w:cs="Arial"/>
          <w:sz w:val="24"/>
          <w:szCs w:val="24"/>
        </w:rPr>
        <w:t>workforce (“users”).</w:t>
      </w:r>
      <w:r w:rsidR="00AE694E">
        <w:rPr>
          <w:rFonts w:ascii="Arial" w:hAnsi="Arial" w:cs="Arial"/>
          <w:sz w:val="24"/>
          <w:szCs w:val="24"/>
        </w:rPr>
        <w:t xml:space="preserve"> </w:t>
      </w:r>
      <w:r w:rsidRPr="00042258">
        <w:rPr>
          <w:rFonts w:ascii="Arial" w:hAnsi="Arial" w:cs="Arial"/>
          <w:sz w:val="24"/>
          <w:szCs w:val="24"/>
        </w:rPr>
        <w:t xml:space="preserve"> Inappropriate use exposes </w:t>
      </w:r>
      <w:proofErr w:type="gramStart"/>
      <w:r w:rsidRPr="00042258">
        <w:rPr>
          <w:rFonts w:ascii="Arial" w:hAnsi="Arial" w:cs="Arial"/>
          <w:sz w:val="24"/>
          <w:szCs w:val="24"/>
        </w:rPr>
        <w:t xml:space="preserve">the </w:t>
      </w:r>
      <w:r w:rsidR="00E649D5">
        <w:rPr>
          <w:rFonts w:ascii="Arial" w:hAnsi="Arial" w:cs="Arial"/>
          <w:sz w:val="24"/>
          <w:szCs w:val="24"/>
        </w:rPr>
        <w:t>organization</w:t>
      </w:r>
      <w:proofErr w:type="gramEnd"/>
      <w:r w:rsidRPr="00042258">
        <w:rPr>
          <w:rFonts w:ascii="Arial" w:hAnsi="Arial" w:cs="Arial"/>
          <w:sz w:val="24"/>
          <w:szCs w:val="24"/>
        </w:rPr>
        <w:t xml:space="preserve"> to potential risks including virus attacks, compromise of network systems </w:t>
      </w:r>
      <w:r w:rsidR="00531239">
        <w:rPr>
          <w:rFonts w:ascii="Arial" w:hAnsi="Arial" w:cs="Arial"/>
          <w:sz w:val="24"/>
          <w:szCs w:val="24"/>
        </w:rPr>
        <w:t>and services, and legal issues.</w:t>
      </w:r>
    </w:p>
    <w:p w14:paraId="07A3C879" w14:textId="77777777" w:rsidR="00FD26A2" w:rsidRPr="001F6975" w:rsidRDefault="00FD26A2" w:rsidP="001F6975">
      <w:pPr>
        <w:pStyle w:val="Heading1"/>
        <w:rPr>
          <w:color w:val="auto"/>
        </w:rPr>
      </w:pPr>
      <w:r w:rsidRPr="001F6975">
        <w:rPr>
          <w:color w:val="auto"/>
        </w:rPr>
        <w:t xml:space="preserve">2.0 </w:t>
      </w:r>
      <w:r w:rsidR="003A60BF" w:rsidRPr="001F6975">
        <w:rPr>
          <w:color w:val="auto"/>
        </w:rPr>
        <w:t>Authority</w:t>
      </w:r>
    </w:p>
    <w:p w14:paraId="021F752A" w14:textId="5259BC69" w:rsidR="00B9673C" w:rsidRPr="00341FFE" w:rsidRDefault="00B9673C" w:rsidP="00B9673C">
      <w:r w:rsidRPr="00341FFE">
        <w:rPr>
          <w:rFonts w:ascii="Arial" w:hAnsi="Arial" w:cs="Arial"/>
          <w:sz w:val="24"/>
          <w:szCs w:val="24"/>
        </w:rPr>
        <w:t>This policy is established under the authority of organizational management and is guided by best practices outlined in the National Institute of Standards and Technology (NIST) Cybersecurity Framework 2.0. While not mandated by law, the organization adopts this framework to enhance its cybersecurity posture and protect its information assets. The authority for enforcement and adherence to this policy is vested in</w:t>
      </w:r>
      <w:r>
        <w:rPr>
          <w:rFonts w:ascii="Arial" w:hAnsi="Arial" w:cs="Arial"/>
          <w:sz w:val="24"/>
          <w:szCs w:val="24"/>
        </w:rPr>
        <w:t xml:space="preserve"> </w:t>
      </w:r>
      <w:proofErr w:type="gramStart"/>
      <w:r w:rsidRPr="00BC71FB">
        <w:rPr>
          <w:rFonts w:ascii="Arial" w:hAnsi="Arial" w:cs="Arial"/>
          <w:sz w:val="24"/>
          <w:szCs w:val="24"/>
        </w:rPr>
        <w:t xml:space="preserve">the </w:t>
      </w:r>
      <w:bookmarkStart w:id="4" w:name="Authority2"/>
      <w:bookmarkEnd w:id="4"/>
      <w:r w:rsidRPr="00BC71FB">
        <w:rPr>
          <w:rFonts w:ascii="Arial" w:hAnsi="Arial" w:cs="Arial"/>
          <w:sz w:val="24"/>
          <w:szCs w:val="24"/>
        </w:rPr>
        <w:t>,</w:t>
      </w:r>
      <w:proofErr w:type="gramEnd"/>
      <w:r w:rsidRPr="00BC71FB">
        <w:rPr>
          <w:rFonts w:ascii="Arial" w:hAnsi="Arial" w:cs="Arial"/>
          <w:sz w:val="24"/>
          <w:szCs w:val="24"/>
        </w:rPr>
        <w:t xml:space="preserve"> </w:t>
      </w:r>
      <w:r w:rsidRPr="00341FFE">
        <w:rPr>
          <w:rFonts w:ascii="Arial" w:hAnsi="Arial" w:cs="Arial"/>
          <w:sz w:val="24"/>
          <w:szCs w:val="24"/>
        </w:rPr>
        <w:t xml:space="preserve">who </w:t>
      </w:r>
      <w:r>
        <w:rPr>
          <w:rFonts w:ascii="Arial" w:hAnsi="Arial" w:cs="Arial"/>
          <w:sz w:val="24"/>
          <w:szCs w:val="24"/>
        </w:rPr>
        <w:t>is</w:t>
      </w:r>
      <w:r w:rsidRPr="00341FFE">
        <w:rPr>
          <w:rFonts w:ascii="Arial" w:hAnsi="Arial" w:cs="Arial"/>
          <w:sz w:val="24"/>
          <w:szCs w:val="24"/>
        </w:rPr>
        <w:t xml:space="preserve"> responsible for ensuring compliance across all departments.</w:t>
      </w:r>
    </w:p>
    <w:p w14:paraId="2B82393F" w14:textId="77777777" w:rsidR="00FD26A2" w:rsidRPr="001F6975" w:rsidRDefault="00FD26A2" w:rsidP="001F6975">
      <w:pPr>
        <w:pStyle w:val="Heading1"/>
        <w:rPr>
          <w:color w:val="auto"/>
        </w:rPr>
      </w:pPr>
      <w:r w:rsidRPr="001F6975">
        <w:rPr>
          <w:color w:val="auto"/>
        </w:rPr>
        <w:t>3.0 Scope</w:t>
      </w:r>
    </w:p>
    <w:p w14:paraId="0378C506" w14:textId="024A1A19" w:rsidR="00042258" w:rsidRDefault="00C562BD" w:rsidP="00F224B8">
      <w:pPr>
        <w:spacing w:line="240" w:lineRule="auto"/>
        <w:ind w:right="450"/>
        <w:jc w:val="both"/>
        <w:rPr>
          <w:rFonts w:ascii="Arial" w:hAnsi="Arial" w:cs="Arial"/>
          <w:sz w:val="24"/>
          <w:szCs w:val="24"/>
        </w:rPr>
      </w:pPr>
      <w:r>
        <w:rPr>
          <w:rFonts w:ascii="Arial" w:hAnsi="Arial" w:cs="Arial"/>
          <w:sz w:val="24"/>
          <w:szCs w:val="24"/>
        </w:rPr>
        <w:t xml:space="preserve">This policy applies to users of any system’s information or physical infrastructure regardless of its form or format, created or used to support </w:t>
      </w:r>
      <w:r w:rsidR="00E649D5">
        <w:rPr>
          <w:rFonts w:ascii="Arial" w:hAnsi="Arial" w:cs="Arial"/>
          <w:sz w:val="24"/>
          <w:szCs w:val="24"/>
        </w:rPr>
        <w:t>the organization</w:t>
      </w:r>
      <w:r>
        <w:rPr>
          <w:rFonts w:ascii="Arial" w:hAnsi="Arial" w:cs="Arial"/>
          <w:sz w:val="24"/>
          <w:szCs w:val="24"/>
        </w:rPr>
        <w:t xml:space="preserve">. </w:t>
      </w:r>
      <w:r w:rsidR="00042258" w:rsidRPr="00042258">
        <w:rPr>
          <w:rFonts w:ascii="Arial" w:hAnsi="Arial" w:cs="Arial"/>
          <w:sz w:val="24"/>
          <w:szCs w:val="24"/>
        </w:rPr>
        <w:t xml:space="preserve">It is the user’s responsibility to read and understand this policy and to conduct their activities in accordance with its terms. In addition, users must read and understand the </w:t>
      </w:r>
      <w:r w:rsidR="00E649D5">
        <w:rPr>
          <w:rFonts w:ascii="Arial" w:hAnsi="Arial" w:cs="Arial"/>
          <w:sz w:val="24"/>
          <w:szCs w:val="24"/>
        </w:rPr>
        <w:t xml:space="preserve">organization’s </w:t>
      </w:r>
      <w:r w:rsidR="00042258" w:rsidRPr="00042258">
        <w:rPr>
          <w:rFonts w:ascii="Arial" w:hAnsi="Arial" w:cs="Arial"/>
          <w:sz w:val="24"/>
          <w:szCs w:val="24"/>
        </w:rPr>
        <w:t>Information Security Policy and its associated standards.</w:t>
      </w:r>
    </w:p>
    <w:p w14:paraId="4B2B2D0E" w14:textId="77777777" w:rsidR="00FD26A2" w:rsidRPr="001F6975" w:rsidRDefault="00FD26A2" w:rsidP="001F6975">
      <w:pPr>
        <w:pStyle w:val="Heading1"/>
        <w:rPr>
          <w:color w:val="auto"/>
        </w:rPr>
      </w:pPr>
      <w:r w:rsidRPr="001F6975">
        <w:rPr>
          <w:color w:val="auto"/>
        </w:rPr>
        <w:t xml:space="preserve">4.0 </w:t>
      </w:r>
      <w:r w:rsidR="00C23014" w:rsidRPr="001F6975">
        <w:rPr>
          <w:color w:val="auto"/>
        </w:rPr>
        <w:t>Information</w:t>
      </w:r>
      <w:r w:rsidRPr="001F6975">
        <w:rPr>
          <w:color w:val="auto"/>
        </w:rPr>
        <w:t xml:space="preserve"> Statement</w:t>
      </w:r>
    </w:p>
    <w:p w14:paraId="526C3C90" w14:textId="1EEB930C" w:rsidR="004A1060" w:rsidRPr="00567699" w:rsidRDefault="004A1060" w:rsidP="00531239">
      <w:pPr>
        <w:spacing w:line="240" w:lineRule="auto"/>
        <w:ind w:right="450"/>
        <w:jc w:val="both"/>
        <w:rPr>
          <w:rFonts w:ascii="Arial" w:hAnsi="Arial" w:cs="Arial"/>
          <w:sz w:val="24"/>
          <w:szCs w:val="24"/>
        </w:rPr>
      </w:pPr>
      <w:r w:rsidRPr="00567699">
        <w:rPr>
          <w:rFonts w:ascii="Arial" w:hAnsi="Arial" w:cs="Arial"/>
          <w:sz w:val="24"/>
          <w:szCs w:val="24"/>
        </w:rPr>
        <w:t xml:space="preserve">Except for any privilege or confidentiality recognized by law, individuals have no legitimate expectation of privacy during any use of the </w:t>
      </w:r>
      <w:proofErr w:type="spellStart"/>
      <w:r w:rsidR="00E649D5">
        <w:rPr>
          <w:rFonts w:ascii="Arial" w:hAnsi="Arial" w:cs="Arial"/>
          <w:sz w:val="24"/>
          <w:szCs w:val="24"/>
        </w:rPr>
        <w:t>organziation’s</w:t>
      </w:r>
      <w:proofErr w:type="spellEnd"/>
      <w:r w:rsidRPr="00567699">
        <w:rPr>
          <w:rFonts w:ascii="Arial" w:hAnsi="Arial" w:cs="Arial"/>
          <w:sz w:val="24"/>
          <w:szCs w:val="24"/>
        </w:rPr>
        <w:t xml:space="preserve"> IT resources or in any data on those resources.  Any use may be monitored, intercepted, recorded, read, copied, accessed or captured in any manner including in real time, and used or </w:t>
      </w:r>
      <w:r w:rsidRPr="00567699">
        <w:rPr>
          <w:rFonts w:ascii="Arial" w:hAnsi="Arial" w:cs="Arial"/>
          <w:sz w:val="24"/>
          <w:szCs w:val="24"/>
        </w:rPr>
        <w:lastRenderedPageBreak/>
        <w:t xml:space="preserve">disclosed in any manner, by authorized personnel without additional prior notice to individuals. Periodic monitoring will be conducted of systems used, including but not limited </w:t>
      </w:r>
      <w:proofErr w:type="gramStart"/>
      <w:r w:rsidRPr="00567699">
        <w:rPr>
          <w:rFonts w:ascii="Arial" w:hAnsi="Arial" w:cs="Arial"/>
          <w:sz w:val="24"/>
          <w:szCs w:val="24"/>
        </w:rPr>
        <w:t>to</w:t>
      </w:r>
      <w:r w:rsidR="007A4A89">
        <w:rPr>
          <w:rFonts w:ascii="Arial" w:hAnsi="Arial" w:cs="Arial"/>
          <w:sz w:val="24"/>
          <w:szCs w:val="24"/>
        </w:rPr>
        <w:t>:</w:t>
      </w:r>
      <w:proofErr w:type="gramEnd"/>
      <w:r w:rsidRPr="00567699">
        <w:rPr>
          <w:rFonts w:ascii="Arial" w:hAnsi="Arial" w:cs="Arial"/>
          <w:sz w:val="24"/>
          <w:szCs w:val="24"/>
        </w:rPr>
        <w:t xml:space="preserve"> </w:t>
      </w:r>
      <w:r w:rsidR="007A4A89">
        <w:rPr>
          <w:rFonts w:ascii="Arial" w:hAnsi="Arial" w:cs="Arial"/>
          <w:sz w:val="24"/>
          <w:szCs w:val="24"/>
        </w:rPr>
        <w:t xml:space="preserve"> </w:t>
      </w:r>
      <w:r w:rsidRPr="00567699">
        <w:rPr>
          <w:rFonts w:ascii="Arial" w:hAnsi="Arial" w:cs="Arial"/>
          <w:sz w:val="24"/>
          <w:szCs w:val="24"/>
        </w:rPr>
        <w:t>all computer files</w:t>
      </w:r>
      <w:r w:rsidR="007A4A89">
        <w:rPr>
          <w:rFonts w:ascii="Arial" w:hAnsi="Arial" w:cs="Arial"/>
          <w:sz w:val="24"/>
          <w:szCs w:val="24"/>
        </w:rPr>
        <w:t>;</w:t>
      </w:r>
      <w:r w:rsidRPr="00567699">
        <w:rPr>
          <w:rFonts w:ascii="Arial" w:hAnsi="Arial" w:cs="Arial"/>
          <w:sz w:val="24"/>
          <w:szCs w:val="24"/>
        </w:rPr>
        <w:t xml:space="preserve"> and all forms of electronic communication </w:t>
      </w:r>
      <w:r w:rsidR="007A4A89">
        <w:rPr>
          <w:rFonts w:ascii="Arial" w:hAnsi="Arial" w:cs="Arial"/>
          <w:sz w:val="24"/>
          <w:szCs w:val="24"/>
        </w:rPr>
        <w:t>(</w:t>
      </w:r>
      <w:r w:rsidRPr="00567699">
        <w:rPr>
          <w:rFonts w:ascii="Arial" w:hAnsi="Arial" w:cs="Arial"/>
          <w:sz w:val="24"/>
          <w:szCs w:val="24"/>
        </w:rPr>
        <w:t>including email, text messaging, instant messaging, telephones, computer systems and other electronic records</w:t>
      </w:r>
      <w:r w:rsidR="007A4A89">
        <w:rPr>
          <w:rFonts w:ascii="Arial" w:hAnsi="Arial" w:cs="Arial"/>
          <w:sz w:val="24"/>
          <w:szCs w:val="24"/>
        </w:rPr>
        <w:t>)</w:t>
      </w:r>
      <w:r w:rsidRPr="00567699">
        <w:rPr>
          <w:rFonts w:ascii="Arial" w:hAnsi="Arial" w:cs="Arial"/>
          <w:sz w:val="24"/>
          <w:szCs w:val="24"/>
        </w:rPr>
        <w:t>. In addition to the notice provided in this policy, users may also be notified</w:t>
      </w:r>
      <w:r w:rsidR="007A4A89">
        <w:rPr>
          <w:rFonts w:ascii="Arial" w:hAnsi="Arial" w:cs="Arial"/>
          <w:sz w:val="24"/>
          <w:szCs w:val="24"/>
        </w:rPr>
        <w:t xml:space="preserve"> </w:t>
      </w:r>
      <w:r w:rsidR="00E84433" w:rsidRPr="00567699">
        <w:rPr>
          <w:rFonts w:ascii="Arial" w:hAnsi="Arial" w:cs="Arial"/>
          <w:sz w:val="24"/>
          <w:szCs w:val="24"/>
        </w:rPr>
        <w:t>with</w:t>
      </w:r>
      <w:r w:rsidR="007A4A89" w:rsidRPr="00567699">
        <w:rPr>
          <w:rFonts w:ascii="Arial" w:hAnsi="Arial" w:cs="Arial"/>
          <w:sz w:val="24"/>
          <w:szCs w:val="24"/>
        </w:rPr>
        <w:t xml:space="preserve"> </w:t>
      </w:r>
      <w:r w:rsidR="00E84433">
        <w:rPr>
          <w:rFonts w:ascii="Arial" w:hAnsi="Arial" w:cs="Arial"/>
          <w:sz w:val="24"/>
          <w:szCs w:val="24"/>
        </w:rPr>
        <w:t xml:space="preserve">a </w:t>
      </w:r>
      <w:r w:rsidR="007A4A89" w:rsidRPr="00567699">
        <w:rPr>
          <w:rFonts w:ascii="Arial" w:hAnsi="Arial" w:cs="Arial"/>
          <w:sz w:val="24"/>
          <w:szCs w:val="24"/>
        </w:rPr>
        <w:t>warning banner text at system entry points where users initially sign on</w:t>
      </w:r>
      <w:r w:rsidR="007A4A89">
        <w:rPr>
          <w:rFonts w:ascii="Arial" w:hAnsi="Arial" w:cs="Arial"/>
          <w:sz w:val="24"/>
          <w:szCs w:val="24"/>
        </w:rPr>
        <w:t xml:space="preserve"> </w:t>
      </w:r>
      <w:r w:rsidRPr="00567699">
        <w:rPr>
          <w:rFonts w:ascii="Arial" w:hAnsi="Arial" w:cs="Arial"/>
          <w:sz w:val="24"/>
          <w:szCs w:val="24"/>
        </w:rPr>
        <w:t xml:space="preserve">about </w:t>
      </w:r>
      <w:r w:rsidR="007A4A89">
        <w:rPr>
          <w:rFonts w:ascii="Arial" w:hAnsi="Arial" w:cs="Arial"/>
          <w:sz w:val="24"/>
          <w:szCs w:val="24"/>
        </w:rPr>
        <w:t>being</w:t>
      </w:r>
      <w:r w:rsidRPr="00567699">
        <w:rPr>
          <w:rFonts w:ascii="Arial" w:hAnsi="Arial" w:cs="Arial"/>
          <w:sz w:val="24"/>
          <w:szCs w:val="24"/>
        </w:rPr>
        <w:t xml:space="preserve"> monitor</w:t>
      </w:r>
      <w:r w:rsidR="007A4A89">
        <w:rPr>
          <w:rFonts w:ascii="Arial" w:hAnsi="Arial" w:cs="Arial"/>
          <w:sz w:val="24"/>
          <w:szCs w:val="24"/>
        </w:rPr>
        <w:t>ed</w:t>
      </w:r>
      <w:r w:rsidRPr="00567699">
        <w:rPr>
          <w:rFonts w:ascii="Arial" w:hAnsi="Arial" w:cs="Arial"/>
          <w:sz w:val="24"/>
          <w:szCs w:val="24"/>
        </w:rPr>
        <w:t xml:space="preserve"> and</w:t>
      </w:r>
      <w:r w:rsidR="007A4A89">
        <w:rPr>
          <w:rFonts w:ascii="Arial" w:hAnsi="Arial" w:cs="Arial"/>
          <w:sz w:val="24"/>
          <w:szCs w:val="24"/>
        </w:rPr>
        <w:t xml:space="preserve"> may be</w:t>
      </w:r>
      <w:r w:rsidRPr="00567699">
        <w:rPr>
          <w:rFonts w:ascii="Arial" w:hAnsi="Arial" w:cs="Arial"/>
          <w:sz w:val="24"/>
          <w:szCs w:val="24"/>
        </w:rPr>
        <w:t xml:space="preserve"> reminded that unauthorized use of the </w:t>
      </w:r>
      <w:r w:rsidR="00E649D5">
        <w:rPr>
          <w:rFonts w:ascii="Arial" w:hAnsi="Arial" w:cs="Arial"/>
          <w:sz w:val="24"/>
          <w:szCs w:val="24"/>
        </w:rPr>
        <w:t>organization’s</w:t>
      </w:r>
      <w:r w:rsidRPr="00567699">
        <w:rPr>
          <w:rFonts w:ascii="Arial" w:hAnsi="Arial" w:cs="Arial"/>
          <w:sz w:val="24"/>
          <w:szCs w:val="24"/>
        </w:rPr>
        <w:t xml:space="preserve"> IT resources is not permissible</w:t>
      </w:r>
      <w:r w:rsidR="007A4A89">
        <w:rPr>
          <w:rFonts w:ascii="Arial" w:hAnsi="Arial" w:cs="Arial"/>
          <w:sz w:val="24"/>
          <w:szCs w:val="24"/>
        </w:rPr>
        <w:t>.</w:t>
      </w:r>
      <w:r w:rsidRPr="00567699">
        <w:rPr>
          <w:rFonts w:ascii="Arial" w:hAnsi="Arial" w:cs="Arial"/>
          <w:sz w:val="24"/>
          <w:szCs w:val="24"/>
        </w:rPr>
        <w:t xml:space="preserve"> </w:t>
      </w:r>
    </w:p>
    <w:p w14:paraId="1D5C4F49" w14:textId="5D6B47FA" w:rsidR="004A1060" w:rsidRPr="00567699" w:rsidRDefault="004A1060" w:rsidP="00531239">
      <w:pPr>
        <w:spacing w:line="240" w:lineRule="auto"/>
        <w:ind w:right="450"/>
        <w:jc w:val="both"/>
        <w:rPr>
          <w:rFonts w:ascii="Arial" w:hAnsi="Arial" w:cs="Arial"/>
          <w:sz w:val="24"/>
          <w:szCs w:val="24"/>
        </w:rPr>
      </w:pPr>
      <w:r w:rsidRPr="00567699">
        <w:rPr>
          <w:rFonts w:ascii="Arial" w:hAnsi="Arial" w:cs="Arial"/>
          <w:sz w:val="24"/>
          <w:szCs w:val="24"/>
        </w:rPr>
        <w:t xml:space="preserve">The </w:t>
      </w:r>
      <w:r w:rsidR="00E649D5">
        <w:rPr>
          <w:rFonts w:ascii="Arial" w:hAnsi="Arial" w:cs="Arial"/>
          <w:sz w:val="24"/>
          <w:szCs w:val="24"/>
        </w:rPr>
        <w:t>organization</w:t>
      </w:r>
      <w:r w:rsidRPr="00567699">
        <w:rPr>
          <w:rFonts w:ascii="Arial" w:hAnsi="Arial" w:cs="Arial"/>
          <w:sz w:val="24"/>
          <w:szCs w:val="24"/>
        </w:rPr>
        <w:t xml:space="preserve"> may impose restrictions, at the discretion of their executive management, on the use of a particular </w:t>
      </w:r>
      <w:r w:rsidR="007A4A89">
        <w:rPr>
          <w:rFonts w:ascii="Arial" w:hAnsi="Arial" w:cs="Arial"/>
          <w:sz w:val="24"/>
          <w:szCs w:val="24"/>
        </w:rPr>
        <w:t>IT</w:t>
      </w:r>
      <w:r w:rsidRPr="00567699">
        <w:rPr>
          <w:rFonts w:ascii="Arial" w:hAnsi="Arial" w:cs="Arial"/>
          <w:sz w:val="24"/>
          <w:szCs w:val="24"/>
        </w:rPr>
        <w:t xml:space="preserve"> resource.  For example, the </w:t>
      </w:r>
      <w:r w:rsidR="00E649D5">
        <w:rPr>
          <w:rFonts w:ascii="Arial" w:hAnsi="Arial" w:cs="Arial"/>
          <w:sz w:val="24"/>
          <w:szCs w:val="24"/>
        </w:rPr>
        <w:t>organization</w:t>
      </w:r>
      <w:r w:rsidRPr="00567699">
        <w:rPr>
          <w:rFonts w:ascii="Arial" w:hAnsi="Arial" w:cs="Arial"/>
          <w:sz w:val="24"/>
          <w:szCs w:val="24"/>
        </w:rPr>
        <w:t xml:space="preserve"> may block access to certain websites or services not serving legitimate business purposes or may restrict </w:t>
      </w:r>
      <w:proofErr w:type="gramStart"/>
      <w:r w:rsidRPr="00567699">
        <w:rPr>
          <w:rFonts w:ascii="Arial" w:hAnsi="Arial" w:cs="Arial"/>
          <w:sz w:val="24"/>
          <w:szCs w:val="24"/>
        </w:rPr>
        <w:t>user</w:t>
      </w:r>
      <w:proofErr w:type="gramEnd"/>
      <w:r w:rsidRPr="00567699">
        <w:rPr>
          <w:rFonts w:ascii="Arial" w:hAnsi="Arial" w:cs="Arial"/>
          <w:sz w:val="24"/>
          <w:szCs w:val="24"/>
        </w:rPr>
        <w:t xml:space="preserve"> ability to attach devices to the </w:t>
      </w:r>
      <w:r w:rsidR="00E649D5">
        <w:rPr>
          <w:rFonts w:ascii="Arial" w:hAnsi="Arial" w:cs="Arial"/>
          <w:sz w:val="24"/>
          <w:szCs w:val="24"/>
        </w:rPr>
        <w:t>organization’s</w:t>
      </w:r>
      <w:r w:rsidRPr="00567699">
        <w:rPr>
          <w:rFonts w:ascii="Arial" w:hAnsi="Arial" w:cs="Arial"/>
          <w:sz w:val="24"/>
          <w:szCs w:val="24"/>
        </w:rPr>
        <w:t xml:space="preserve"> </w:t>
      </w:r>
      <w:r w:rsidR="007A4A89">
        <w:rPr>
          <w:rFonts w:ascii="Arial" w:hAnsi="Arial" w:cs="Arial"/>
          <w:sz w:val="24"/>
          <w:szCs w:val="24"/>
        </w:rPr>
        <w:t xml:space="preserve">IT </w:t>
      </w:r>
      <w:r w:rsidRPr="00567699">
        <w:rPr>
          <w:rFonts w:ascii="Arial" w:hAnsi="Arial" w:cs="Arial"/>
          <w:sz w:val="24"/>
          <w:szCs w:val="24"/>
        </w:rPr>
        <w:t xml:space="preserve">resources (e.g., personal USB drives, </w:t>
      </w:r>
      <w:r w:rsidR="00600089">
        <w:rPr>
          <w:rFonts w:ascii="Arial" w:hAnsi="Arial" w:cs="Arial"/>
          <w:sz w:val="24"/>
          <w:szCs w:val="24"/>
        </w:rPr>
        <w:t>cell phones</w:t>
      </w:r>
      <w:r w:rsidRPr="00567699">
        <w:rPr>
          <w:rFonts w:ascii="Arial" w:hAnsi="Arial" w:cs="Arial"/>
          <w:sz w:val="24"/>
          <w:szCs w:val="24"/>
        </w:rPr>
        <w:t xml:space="preserve">). </w:t>
      </w:r>
    </w:p>
    <w:p w14:paraId="795A575E" w14:textId="087D22CC" w:rsidR="004A1060" w:rsidRPr="00567699" w:rsidRDefault="004A1060" w:rsidP="00531239">
      <w:pPr>
        <w:spacing w:line="240" w:lineRule="auto"/>
        <w:ind w:right="450"/>
        <w:jc w:val="both"/>
        <w:rPr>
          <w:rFonts w:ascii="Arial" w:hAnsi="Arial" w:cs="Arial"/>
          <w:sz w:val="24"/>
          <w:szCs w:val="24"/>
        </w:rPr>
      </w:pPr>
      <w:r w:rsidRPr="00567699">
        <w:rPr>
          <w:rFonts w:ascii="Arial" w:hAnsi="Arial" w:cs="Arial"/>
          <w:sz w:val="24"/>
          <w:szCs w:val="24"/>
        </w:rPr>
        <w:t xml:space="preserve">Users accessing </w:t>
      </w:r>
      <w:r w:rsidR="00E649D5">
        <w:rPr>
          <w:rFonts w:ascii="Arial" w:hAnsi="Arial" w:cs="Arial"/>
          <w:sz w:val="24"/>
          <w:szCs w:val="24"/>
        </w:rPr>
        <w:t xml:space="preserve">the organization’s </w:t>
      </w:r>
      <w:r w:rsidRPr="00567699">
        <w:rPr>
          <w:rFonts w:ascii="Arial" w:hAnsi="Arial" w:cs="Arial"/>
          <w:sz w:val="24"/>
          <w:szCs w:val="24"/>
        </w:rPr>
        <w:t xml:space="preserve">applications and </w:t>
      </w:r>
      <w:r w:rsidR="007A4A89">
        <w:rPr>
          <w:rFonts w:ascii="Arial" w:hAnsi="Arial" w:cs="Arial"/>
          <w:sz w:val="24"/>
          <w:szCs w:val="24"/>
        </w:rPr>
        <w:t>IT</w:t>
      </w:r>
      <w:r w:rsidRPr="00567699">
        <w:rPr>
          <w:rFonts w:ascii="Arial" w:hAnsi="Arial" w:cs="Arial"/>
          <w:sz w:val="24"/>
          <w:szCs w:val="24"/>
        </w:rPr>
        <w:t xml:space="preserve"> resources through personal devices must only do so with prior approval or authorization from the </w:t>
      </w:r>
      <w:r w:rsidR="00E649D5">
        <w:rPr>
          <w:rFonts w:ascii="Arial" w:hAnsi="Arial" w:cs="Arial"/>
          <w:sz w:val="24"/>
          <w:szCs w:val="24"/>
        </w:rPr>
        <w:t>organization</w:t>
      </w:r>
      <w:r w:rsidRPr="00567699">
        <w:rPr>
          <w:rFonts w:ascii="Arial" w:hAnsi="Arial" w:cs="Arial"/>
          <w:sz w:val="24"/>
          <w:szCs w:val="24"/>
        </w:rPr>
        <w:t xml:space="preserve">.  </w:t>
      </w:r>
    </w:p>
    <w:p w14:paraId="19D6A5AA" w14:textId="77777777" w:rsidR="004A1060" w:rsidRPr="004A1060" w:rsidRDefault="004A1060" w:rsidP="00531239">
      <w:pPr>
        <w:pStyle w:val="Default"/>
        <w:spacing w:before="120" w:after="200"/>
        <w:ind w:right="450"/>
        <w:jc w:val="both"/>
        <w:rPr>
          <w:b/>
          <w:bCs/>
        </w:rPr>
      </w:pPr>
      <w:r w:rsidRPr="004A1060">
        <w:rPr>
          <w:b/>
          <w:bCs/>
        </w:rPr>
        <w:t xml:space="preserve">Acceptable Use </w:t>
      </w:r>
    </w:p>
    <w:p w14:paraId="5A9E2F9E" w14:textId="6A188EAF" w:rsidR="004A1060" w:rsidRPr="00567699" w:rsidRDefault="004A1060" w:rsidP="00531239">
      <w:pPr>
        <w:spacing w:line="240" w:lineRule="auto"/>
        <w:ind w:right="450"/>
        <w:jc w:val="both"/>
        <w:rPr>
          <w:rFonts w:ascii="Arial" w:hAnsi="Arial" w:cs="Arial"/>
          <w:sz w:val="24"/>
          <w:szCs w:val="24"/>
        </w:rPr>
      </w:pPr>
      <w:r w:rsidRPr="00567699">
        <w:rPr>
          <w:rFonts w:ascii="Arial" w:hAnsi="Arial" w:cs="Arial"/>
          <w:sz w:val="24"/>
          <w:szCs w:val="24"/>
        </w:rPr>
        <w:t xml:space="preserve">All uses of information </w:t>
      </w:r>
      <w:r w:rsidR="00171EB5">
        <w:rPr>
          <w:rFonts w:ascii="Arial" w:hAnsi="Arial" w:cs="Arial"/>
          <w:sz w:val="24"/>
          <w:szCs w:val="24"/>
        </w:rPr>
        <w:t xml:space="preserve">and information </w:t>
      </w:r>
      <w:r w:rsidRPr="00567699">
        <w:rPr>
          <w:rFonts w:ascii="Arial" w:hAnsi="Arial" w:cs="Arial"/>
          <w:sz w:val="24"/>
          <w:szCs w:val="24"/>
        </w:rPr>
        <w:t xml:space="preserve">technology resources must comply with </w:t>
      </w:r>
      <w:r w:rsidR="00E649D5">
        <w:rPr>
          <w:rFonts w:ascii="Arial" w:hAnsi="Arial" w:cs="Arial"/>
          <w:sz w:val="24"/>
          <w:szCs w:val="24"/>
        </w:rPr>
        <w:t xml:space="preserve">organizational </w:t>
      </w:r>
      <w:r w:rsidRPr="00567699">
        <w:rPr>
          <w:rFonts w:ascii="Arial" w:hAnsi="Arial" w:cs="Arial"/>
          <w:sz w:val="24"/>
          <w:szCs w:val="24"/>
        </w:rPr>
        <w:t>policies, standards, procedures, and guidelines, as well as any applicable</w:t>
      </w:r>
      <w:r w:rsidR="007A4A89">
        <w:rPr>
          <w:rFonts w:ascii="Arial" w:hAnsi="Arial" w:cs="Arial"/>
          <w:sz w:val="24"/>
          <w:szCs w:val="24"/>
        </w:rPr>
        <w:t xml:space="preserve"> license agreements and laws including</w:t>
      </w:r>
      <w:r w:rsidRPr="00567699">
        <w:rPr>
          <w:rFonts w:ascii="Arial" w:hAnsi="Arial" w:cs="Arial"/>
          <w:sz w:val="24"/>
          <w:szCs w:val="24"/>
        </w:rPr>
        <w:t xml:space="preserve"> Federal, State</w:t>
      </w:r>
      <w:r w:rsidR="007A4A89">
        <w:rPr>
          <w:rFonts w:ascii="Arial" w:hAnsi="Arial" w:cs="Arial"/>
          <w:sz w:val="24"/>
          <w:szCs w:val="24"/>
        </w:rPr>
        <w:t xml:space="preserve">, </w:t>
      </w:r>
      <w:r w:rsidRPr="00567699">
        <w:rPr>
          <w:rFonts w:ascii="Arial" w:hAnsi="Arial" w:cs="Arial"/>
          <w:sz w:val="24"/>
          <w:szCs w:val="24"/>
        </w:rPr>
        <w:t>local</w:t>
      </w:r>
      <w:r w:rsidR="007A4A89">
        <w:rPr>
          <w:rFonts w:ascii="Arial" w:hAnsi="Arial" w:cs="Arial"/>
          <w:sz w:val="24"/>
          <w:szCs w:val="24"/>
        </w:rPr>
        <w:t xml:space="preserve"> and </w:t>
      </w:r>
      <w:r w:rsidR="00A42CB3">
        <w:rPr>
          <w:rFonts w:ascii="Arial" w:hAnsi="Arial" w:cs="Arial"/>
          <w:sz w:val="24"/>
          <w:szCs w:val="24"/>
        </w:rPr>
        <w:t>intellectual property</w:t>
      </w:r>
      <w:r w:rsidR="00A42CB3" w:rsidRPr="00567699">
        <w:rPr>
          <w:rFonts w:ascii="Arial" w:hAnsi="Arial" w:cs="Arial"/>
          <w:sz w:val="24"/>
          <w:szCs w:val="24"/>
        </w:rPr>
        <w:t xml:space="preserve"> </w:t>
      </w:r>
      <w:r w:rsidRPr="00567699">
        <w:rPr>
          <w:rFonts w:ascii="Arial" w:hAnsi="Arial" w:cs="Arial"/>
          <w:sz w:val="24"/>
          <w:szCs w:val="24"/>
        </w:rPr>
        <w:t xml:space="preserve">laws. </w:t>
      </w:r>
    </w:p>
    <w:p w14:paraId="01959778" w14:textId="4E0C5C18" w:rsidR="004A1060" w:rsidRDefault="004A1060" w:rsidP="00531239">
      <w:pPr>
        <w:spacing w:line="240" w:lineRule="auto"/>
        <w:ind w:right="450"/>
        <w:jc w:val="both"/>
        <w:rPr>
          <w:rFonts w:ascii="Arial" w:hAnsi="Arial" w:cs="Arial"/>
          <w:sz w:val="24"/>
          <w:szCs w:val="24"/>
        </w:rPr>
      </w:pPr>
      <w:r w:rsidRPr="00567699">
        <w:rPr>
          <w:rFonts w:ascii="Arial" w:hAnsi="Arial" w:cs="Arial"/>
          <w:sz w:val="24"/>
          <w:szCs w:val="24"/>
        </w:rPr>
        <w:t xml:space="preserve">Consistent with the foregoing, </w:t>
      </w:r>
      <w:r w:rsidR="00A42CB3">
        <w:rPr>
          <w:rFonts w:ascii="Arial" w:hAnsi="Arial" w:cs="Arial"/>
          <w:sz w:val="24"/>
          <w:szCs w:val="24"/>
        </w:rPr>
        <w:t xml:space="preserve">the </w:t>
      </w:r>
      <w:r w:rsidRPr="00567699">
        <w:rPr>
          <w:rFonts w:ascii="Arial" w:hAnsi="Arial" w:cs="Arial"/>
          <w:sz w:val="24"/>
          <w:szCs w:val="24"/>
        </w:rPr>
        <w:t xml:space="preserve">acceptable use of </w:t>
      </w:r>
      <w:r w:rsidR="00171EB5">
        <w:rPr>
          <w:rFonts w:ascii="Arial" w:hAnsi="Arial" w:cs="Arial"/>
          <w:sz w:val="24"/>
          <w:szCs w:val="24"/>
        </w:rPr>
        <w:t xml:space="preserve">information and </w:t>
      </w:r>
      <w:r w:rsidR="00184DA4">
        <w:rPr>
          <w:rFonts w:ascii="Arial" w:hAnsi="Arial" w:cs="Arial"/>
          <w:sz w:val="24"/>
          <w:szCs w:val="24"/>
        </w:rPr>
        <w:t>IT</w:t>
      </w:r>
      <w:r w:rsidRPr="00567699">
        <w:rPr>
          <w:rFonts w:ascii="Arial" w:hAnsi="Arial" w:cs="Arial"/>
          <w:sz w:val="24"/>
          <w:szCs w:val="24"/>
        </w:rPr>
        <w:t xml:space="preserve"> resources encompasses the following duties: </w:t>
      </w:r>
    </w:p>
    <w:p w14:paraId="06278B0B" w14:textId="412F84AE" w:rsidR="00171EB5" w:rsidRPr="004A1060" w:rsidRDefault="00171EB5" w:rsidP="00531239">
      <w:pPr>
        <w:pStyle w:val="Default"/>
        <w:numPr>
          <w:ilvl w:val="0"/>
          <w:numId w:val="32"/>
        </w:numPr>
        <w:spacing w:before="120" w:after="200"/>
        <w:ind w:right="450"/>
        <w:jc w:val="both"/>
      </w:pPr>
      <w:r>
        <w:t>U</w:t>
      </w:r>
      <w:r w:rsidRPr="00171EB5">
        <w:t xml:space="preserve">nderstanding the baseline information security controls necessary to protect </w:t>
      </w:r>
      <w:proofErr w:type="gramStart"/>
      <w:r w:rsidRPr="00171EB5">
        <w:t>the confidentiality</w:t>
      </w:r>
      <w:proofErr w:type="gramEnd"/>
      <w:r w:rsidRPr="00171EB5">
        <w:t>, integrity</w:t>
      </w:r>
      <w:r w:rsidR="00FB540D">
        <w:t>,</w:t>
      </w:r>
      <w:r w:rsidRPr="00171EB5">
        <w:t xml:space="preserve"> and availability of </w:t>
      </w:r>
      <w:proofErr w:type="gramStart"/>
      <w:r w:rsidRPr="00171EB5">
        <w:t>information</w:t>
      </w:r>
      <w:r w:rsidR="00CD3817">
        <w:t>;</w:t>
      </w:r>
      <w:proofErr w:type="gramEnd"/>
    </w:p>
    <w:p w14:paraId="4BF3AA4A" w14:textId="4F270CD2" w:rsidR="00CD3817" w:rsidRPr="00672CE3" w:rsidRDefault="00171EB5" w:rsidP="00531239">
      <w:pPr>
        <w:pStyle w:val="ListParagraph"/>
        <w:numPr>
          <w:ilvl w:val="0"/>
          <w:numId w:val="39"/>
        </w:numPr>
        <w:spacing w:line="240" w:lineRule="auto"/>
        <w:ind w:right="450"/>
        <w:contextualSpacing w:val="0"/>
        <w:jc w:val="both"/>
        <w:rPr>
          <w:rFonts w:eastAsia="Times New Roman"/>
        </w:rPr>
      </w:pPr>
      <w:r>
        <w:rPr>
          <w:rFonts w:ascii="Arial" w:eastAsia="Times New Roman" w:hAnsi="Arial" w:cs="Arial"/>
          <w:sz w:val="24"/>
          <w:szCs w:val="24"/>
        </w:rPr>
        <w:t>Pr</w:t>
      </w:r>
      <w:r w:rsidRPr="00402C66">
        <w:rPr>
          <w:rFonts w:ascii="Arial" w:eastAsia="Times New Roman" w:hAnsi="Arial" w:cs="Arial"/>
          <w:sz w:val="24"/>
          <w:szCs w:val="24"/>
        </w:rPr>
        <w:t xml:space="preserve">otecting </w:t>
      </w:r>
      <w:r w:rsidR="00E649D5">
        <w:rPr>
          <w:rFonts w:ascii="Arial" w:eastAsia="Times New Roman" w:hAnsi="Arial" w:cs="Arial"/>
          <w:sz w:val="24"/>
          <w:szCs w:val="24"/>
        </w:rPr>
        <w:t xml:space="preserve">organizational </w:t>
      </w:r>
      <w:r w:rsidRPr="00AB60B1">
        <w:rPr>
          <w:rFonts w:ascii="Arial" w:eastAsia="Times New Roman" w:hAnsi="Arial" w:cs="Arial"/>
          <w:sz w:val="24"/>
          <w:szCs w:val="24"/>
        </w:rPr>
        <w:t>information and resources</w:t>
      </w:r>
      <w:r w:rsidR="00CD3817">
        <w:rPr>
          <w:rFonts w:ascii="Arial" w:eastAsia="Times New Roman" w:hAnsi="Arial" w:cs="Arial"/>
          <w:sz w:val="24"/>
          <w:szCs w:val="24"/>
        </w:rPr>
        <w:t xml:space="preserve"> </w:t>
      </w:r>
      <w:r w:rsidR="00CD3817" w:rsidRPr="00AB60B1">
        <w:rPr>
          <w:rFonts w:ascii="Arial" w:hAnsi="Arial" w:cs="Arial"/>
          <w:sz w:val="24"/>
          <w:szCs w:val="24"/>
        </w:rPr>
        <w:t xml:space="preserve">from unauthorized use or </w:t>
      </w:r>
      <w:proofErr w:type="gramStart"/>
      <w:r w:rsidR="00CD3817" w:rsidRPr="00AB60B1">
        <w:rPr>
          <w:rFonts w:ascii="Arial" w:hAnsi="Arial" w:cs="Arial"/>
          <w:sz w:val="24"/>
          <w:szCs w:val="24"/>
        </w:rPr>
        <w:t>disclosure</w:t>
      </w:r>
      <w:r w:rsidR="00CD3817">
        <w:rPr>
          <w:rFonts w:ascii="Arial" w:hAnsi="Arial" w:cs="Arial"/>
          <w:sz w:val="24"/>
          <w:szCs w:val="24"/>
        </w:rPr>
        <w:t>;</w:t>
      </w:r>
      <w:proofErr w:type="gramEnd"/>
    </w:p>
    <w:p w14:paraId="62E08C9E" w14:textId="07C4517A" w:rsidR="004A1060" w:rsidRPr="00CD3817" w:rsidRDefault="00CD3817" w:rsidP="00531239">
      <w:pPr>
        <w:pStyle w:val="ListParagraph"/>
        <w:numPr>
          <w:ilvl w:val="0"/>
          <w:numId w:val="39"/>
        </w:numPr>
        <w:spacing w:line="240" w:lineRule="auto"/>
        <w:ind w:right="450"/>
        <w:contextualSpacing w:val="0"/>
        <w:jc w:val="both"/>
        <w:rPr>
          <w:rFonts w:eastAsia="Times New Roman"/>
        </w:rPr>
      </w:pPr>
      <w:r>
        <w:rPr>
          <w:rFonts w:ascii="Arial" w:hAnsi="Arial" w:cs="Arial"/>
          <w:sz w:val="24"/>
          <w:szCs w:val="24"/>
        </w:rPr>
        <w:t xml:space="preserve">Protecting </w:t>
      </w:r>
      <w:r w:rsidR="00171EB5" w:rsidRPr="00672CE3">
        <w:rPr>
          <w:rFonts w:ascii="Arial" w:eastAsia="Times New Roman" w:hAnsi="Arial" w:cs="Arial"/>
          <w:sz w:val="24"/>
          <w:szCs w:val="24"/>
        </w:rPr>
        <w:t xml:space="preserve">personal, private, sensitive, </w:t>
      </w:r>
      <w:r w:rsidR="003A79AA" w:rsidRPr="00672CE3">
        <w:rPr>
          <w:rFonts w:ascii="Arial" w:eastAsia="Times New Roman" w:hAnsi="Arial" w:cs="Arial"/>
          <w:sz w:val="24"/>
          <w:szCs w:val="24"/>
        </w:rPr>
        <w:t xml:space="preserve">or </w:t>
      </w:r>
      <w:r w:rsidR="004A1060" w:rsidRPr="00672CE3">
        <w:rPr>
          <w:rFonts w:ascii="Arial" w:hAnsi="Arial" w:cs="Arial"/>
          <w:sz w:val="24"/>
          <w:szCs w:val="24"/>
        </w:rPr>
        <w:t>confidential information</w:t>
      </w:r>
      <w:r w:rsidRPr="00CD3817">
        <w:rPr>
          <w:rFonts w:ascii="Arial" w:hAnsi="Arial" w:cs="Arial"/>
          <w:sz w:val="24"/>
          <w:szCs w:val="24"/>
        </w:rPr>
        <w:t xml:space="preserve"> </w:t>
      </w:r>
      <w:r w:rsidRPr="00AB60B1">
        <w:rPr>
          <w:rFonts w:ascii="Arial" w:hAnsi="Arial" w:cs="Arial"/>
          <w:sz w:val="24"/>
          <w:szCs w:val="24"/>
        </w:rPr>
        <w:t xml:space="preserve">from unauthorized use or </w:t>
      </w:r>
      <w:proofErr w:type="gramStart"/>
      <w:r w:rsidRPr="00AB60B1">
        <w:rPr>
          <w:rFonts w:ascii="Arial" w:hAnsi="Arial" w:cs="Arial"/>
          <w:sz w:val="24"/>
          <w:szCs w:val="24"/>
        </w:rPr>
        <w:t>disclosure</w:t>
      </w:r>
      <w:r w:rsidR="004A1060" w:rsidRPr="00672CE3">
        <w:rPr>
          <w:rFonts w:ascii="Arial" w:hAnsi="Arial" w:cs="Arial"/>
          <w:sz w:val="24"/>
          <w:szCs w:val="24"/>
        </w:rPr>
        <w:t>;</w:t>
      </w:r>
      <w:proofErr w:type="gramEnd"/>
    </w:p>
    <w:p w14:paraId="5B7F61D0" w14:textId="7DC63AFA" w:rsidR="004A1060" w:rsidRPr="004A1060" w:rsidRDefault="004A1060" w:rsidP="00531239">
      <w:pPr>
        <w:pStyle w:val="Default"/>
        <w:numPr>
          <w:ilvl w:val="0"/>
          <w:numId w:val="32"/>
        </w:numPr>
        <w:spacing w:before="120" w:after="200"/>
        <w:ind w:right="450"/>
        <w:jc w:val="both"/>
      </w:pPr>
      <w:r w:rsidRPr="004A1060">
        <w:t xml:space="preserve">Observing authorized levels of access and utilizing only approved </w:t>
      </w:r>
      <w:r w:rsidR="00FB540D">
        <w:t xml:space="preserve">IT </w:t>
      </w:r>
      <w:r w:rsidRPr="004A1060">
        <w:t xml:space="preserve">technology devices or services; and </w:t>
      </w:r>
    </w:p>
    <w:p w14:paraId="40D85AC1" w14:textId="38D196FF" w:rsidR="004A1060" w:rsidRPr="004A1060" w:rsidRDefault="004A1060" w:rsidP="00531239">
      <w:pPr>
        <w:pStyle w:val="Default"/>
        <w:numPr>
          <w:ilvl w:val="0"/>
          <w:numId w:val="32"/>
        </w:numPr>
        <w:spacing w:before="120" w:after="200"/>
        <w:ind w:right="450"/>
        <w:jc w:val="both"/>
      </w:pPr>
      <w:r w:rsidRPr="004A1060">
        <w:t xml:space="preserve">Immediately reporting </w:t>
      </w:r>
      <w:proofErr w:type="gramStart"/>
      <w:r w:rsidRPr="004A1060">
        <w:t xml:space="preserve">suspected </w:t>
      </w:r>
      <w:r w:rsidR="00171EB5">
        <w:t>information</w:t>
      </w:r>
      <w:proofErr w:type="gramEnd"/>
      <w:r w:rsidR="00171EB5">
        <w:t xml:space="preserve"> security</w:t>
      </w:r>
      <w:r w:rsidRPr="004A1060">
        <w:t xml:space="preserve"> incidents </w:t>
      </w:r>
      <w:r w:rsidR="00171EB5">
        <w:t xml:space="preserve">or weaknesses </w:t>
      </w:r>
      <w:r w:rsidRPr="004A1060">
        <w:t xml:space="preserve">to the appropriate manager and the Information Security Officer (ISO)/designated security representative. </w:t>
      </w:r>
    </w:p>
    <w:p w14:paraId="471E710F" w14:textId="77777777" w:rsidR="004A1060" w:rsidRPr="004A1060" w:rsidRDefault="004A1060" w:rsidP="00531239">
      <w:pPr>
        <w:pStyle w:val="Default"/>
        <w:keepNext/>
        <w:keepLines/>
        <w:spacing w:before="120" w:after="200"/>
        <w:ind w:right="450"/>
        <w:jc w:val="both"/>
        <w:rPr>
          <w:b/>
          <w:bCs/>
        </w:rPr>
      </w:pPr>
      <w:r>
        <w:rPr>
          <w:b/>
          <w:bCs/>
        </w:rPr>
        <w:t>4.1</w:t>
      </w:r>
      <w:r>
        <w:rPr>
          <w:b/>
          <w:bCs/>
        </w:rPr>
        <w:tab/>
      </w:r>
      <w:r w:rsidRPr="004A1060">
        <w:rPr>
          <w:b/>
          <w:bCs/>
        </w:rPr>
        <w:t xml:space="preserve">Unacceptable Use </w:t>
      </w:r>
    </w:p>
    <w:p w14:paraId="75E42935" w14:textId="536E4DA0"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 xml:space="preserve">The following list is not intended to be </w:t>
      </w:r>
      <w:proofErr w:type="gramStart"/>
      <w:r w:rsidRPr="00EE794E">
        <w:rPr>
          <w:rFonts w:ascii="Arial" w:hAnsi="Arial" w:cs="Arial"/>
          <w:sz w:val="24"/>
          <w:szCs w:val="24"/>
        </w:rPr>
        <w:t>exhaustive, but</w:t>
      </w:r>
      <w:proofErr w:type="gramEnd"/>
      <w:r w:rsidRPr="00EE794E">
        <w:rPr>
          <w:rFonts w:ascii="Arial" w:hAnsi="Arial" w:cs="Arial"/>
          <w:sz w:val="24"/>
          <w:szCs w:val="24"/>
        </w:rPr>
        <w:t xml:space="preserve"> is an attempt to provide a framework for activities that constitute unacceptable use. Users, however, may be exempted from one or more of these restrictions </w:t>
      </w:r>
      <w:r w:rsidR="00E84433" w:rsidRPr="00EE794E">
        <w:rPr>
          <w:rFonts w:ascii="Arial" w:hAnsi="Arial" w:cs="Arial"/>
          <w:sz w:val="24"/>
          <w:szCs w:val="24"/>
        </w:rPr>
        <w:t>during</w:t>
      </w:r>
      <w:r w:rsidRPr="00EE794E">
        <w:rPr>
          <w:rFonts w:ascii="Arial" w:hAnsi="Arial" w:cs="Arial"/>
          <w:sz w:val="24"/>
          <w:szCs w:val="24"/>
        </w:rPr>
        <w:t xml:space="preserve"> their authorized job responsibilities, after approval from </w:t>
      </w:r>
      <w:r w:rsidR="00D10A37">
        <w:rPr>
          <w:rFonts w:ascii="Arial" w:hAnsi="Arial" w:cs="Arial"/>
          <w:sz w:val="24"/>
          <w:szCs w:val="24"/>
        </w:rPr>
        <w:t>organizational</w:t>
      </w:r>
      <w:r w:rsidRPr="00EE794E">
        <w:rPr>
          <w:rFonts w:ascii="Arial" w:hAnsi="Arial" w:cs="Arial"/>
          <w:sz w:val="24"/>
          <w:szCs w:val="24"/>
        </w:rPr>
        <w:t xml:space="preserve"> management, in consultation with </w:t>
      </w:r>
      <w:r w:rsidR="00D10A37">
        <w:rPr>
          <w:rFonts w:ascii="Arial" w:hAnsi="Arial" w:cs="Arial"/>
          <w:sz w:val="24"/>
          <w:szCs w:val="24"/>
        </w:rPr>
        <w:lastRenderedPageBreak/>
        <w:t>organization</w:t>
      </w:r>
      <w:r w:rsidRPr="00EE794E">
        <w:rPr>
          <w:rFonts w:ascii="Arial" w:hAnsi="Arial" w:cs="Arial"/>
          <w:sz w:val="24"/>
          <w:szCs w:val="24"/>
        </w:rPr>
        <w:t xml:space="preserve"> IT staff (e.g., storage of objectionable material in the context of a disciplinary matter). </w:t>
      </w:r>
    </w:p>
    <w:p w14:paraId="4D0DD183" w14:textId="01D29EB6"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Unacceptable use includes</w:t>
      </w:r>
      <w:r w:rsidR="00FB540D">
        <w:rPr>
          <w:rFonts w:ascii="Arial" w:hAnsi="Arial" w:cs="Arial"/>
          <w:sz w:val="24"/>
          <w:szCs w:val="24"/>
        </w:rPr>
        <w:t>, but is not limited to,</w:t>
      </w:r>
      <w:r w:rsidRPr="00EE794E">
        <w:rPr>
          <w:rFonts w:ascii="Arial" w:hAnsi="Arial" w:cs="Arial"/>
          <w:sz w:val="24"/>
          <w:szCs w:val="24"/>
        </w:rPr>
        <w:t xml:space="preserve"> the following: </w:t>
      </w:r>
    </w:p>
    <w:p w14:paraId="765E37B5" w14:textId="425933BC" w:rsidR="00086882" w:rsidRDefault="00086882" w:rsidP="00531239">
      <w:pPr>
        <w:pStyle w:val="Default"/>
        <w:numPr>
          <w:ilvl w:val="0"/>
          <w:numId w:val="32"/>
        </w:numPr>
        <w:spacing w:before="120" w:after="200"/>
        <w:ind w:right="450"/>
        <w:jc w:val="both"/>
      </w:pPr>
      <w:r>
        <w:t>Unauthorized use or disclosure of personal, private, sensitive,</w:t>
      </w:r>
      <w:r w:rsidR="00FB540D">
        <w:t xml:space="preserve"> and/or</w:t>
      </w:r>
      <w:r>
        <w:t xml:space="preserve"> </w:t>
      </w:r>
      <w:r w:rsidR="007409AA">
        <w:t>confidential</w:t>
      </w:r>
      <w:r>
        <w:t xml:space="preserve"> </w:t>
      </w:r>
      <w:proofErr w:type="gramStart"/>
      <w:r>
        <w:t>information;</w:t>
      </w:r>
      <w:proofErr w:type="gramEnd"/>
    </w:p>
    <w:p w14:paraId="7322947A" w14:textId="0858A9C0" w:rsidR="00CD3817" w:rsidRDefault="00CD3817" w:rsidP="00531239">
      <w:pPr>
        <w:pStyle w:val="Default"/>
        <w:numPr>
          <w:ilvl w:val="0"/>
          <w:numId w:val="32"/>
        </w:numPr>
        <w:spacing w:before="120" w:after="200"/>
        <w:ind w:right="450"/>
        <w:jc w:val="both"/>
      </w:pPr>
      <w:r>
        <w:t>Unauthorized use or disclosure of</w:t>
      </w:r>
      <w:r w:rsidRPr="00CD3817">
        <w:rPr>
          <w:rFonts w:eastAsia="Times New Roman"/>
        </w:rPr>
        <w:t xml:space="preserve"> </w:t>
      </w:r>
      <w:r w:rsidR="00D10A37">
        <w:rPr>
          <w:rFonts w:eastAsia="Times New Roman"/>
        </w:rPr>
        <w:t>organization</w:t>
      </w:r>
      <w:r w:rsidRPr="00AB60B1">
        <w:rPr>
          <w:rFonts w:eastAsia="Times New Roman"/>
        </w:rPr>
        <w:t xml:space="preserve"> information and </w:t>
      </w:r>
      <w:proofErr w:type="gramStart"/>
      <w:r w:rsidRPr="00AB60B1">
        <w:rPr>
          <w:rFonts w:eastAsia="Times New Roman"/>
        </w:rPr>
        <w:t>resources</w:t>
      </w:r>
      <w:r>
        <w:rPr>
          <w:rFonts w:eastAsia="Times New Roman"/>
        </w:rPr>
        <w:t>;</w:t>
      </w:r>
      <w:proofErr w:type="gramEnd"/>
    </w:p>
    <w:p w14:paraId="262B60CA" w14:textId="046D7640" w:rsidR="004A1060" w:rsidRPr="004A1060" w:rsidRDefault="004A1060" w:rsidP="00531239">
      <w:pPr>
        <w:pStyle w:val="Default"/>
        <w:numPr>
          <w:ilvl w:val="0"/>
          <w:numId w:val="32"/>
        </w:numPr>
        <w:spacing w:before="120" w:after="200"/>
        <w:ind w:right="450"/>
        <w:jc w:val="both"/>
      </w:pPr>
      <w:r w:rsidRPr="004A1060">
        <w:t xml:space="preserve">Distributing, transmitting, posting, or storing any electronic communications, material or correspondence that is threatening, obscene, harassing, pornographic, offensive, defamatory, discriminatory, inflammatory, illegal, or intentionally false or </w:t>
      </w:r>
      <w:proofErr w:type="gramStart"/>
      <w:r w:rsidRPr="004A1060">
        <w:t>inaccurate;</w:t>
      </w:r>
      <w:proofErr w:type="gramEnd"/>
      <w:r w:rsidRPr="004A1060">
        <w:t xml:space="preserve"> </w:t>
      </w:r>
    </w:p>
    <w:p w14:paraId="692CE2D2" w14:textId="708B9E0A" w:rsidR="004A1060" w:rsidRPr="004A1060" w:rsidRDefault="00E53170" w:rsidP="00531239">
      <w:pPr>
        <w:pStyle w:val="Default"/>
        <w:numPr>
          <w:ilvl w:val="0"/>
          <w:numId w:val="32"/>
        </w:numPr>
        <w:spacing w:before="120" w:after="200"/>
        <w:ind w:right="450"/>
        <w:jc w:val="both"/>
      </w:pPr>
      <w:r>
        <w:t>Attempting</w:t>
      </w:r>
      <w:r w:rsidRPr="004A1060">
        <w:t xml:space="preserve"> </w:t>
      </w:r>
      <w:r w:rsidR="004A1060" w:rsidRPr="004A1060">
        <w:t xml:space="preserve">to represent the </w:t>
      </w:r>
      <w:r w:rsidR="00D10A37">
        <w:t xml:space="preserve">organization </w:t>
      </w:r>
      <w:r w:rsidR="004A1060" w:rsidRPr="004A1060">
        <w:t xml:space="preserve">in matters unrelated to official authorized job duties or </w:t>
      </w:r>
      <w:proofErr w:type="gramStart"/>
      <w:r w:rsidR="004A1060" w:rsidRPr="004A1060">
        <w:t>responsibilities;</w:t>
      </w:r>
      <w:proofErr w:type="gramEnd"/>
      <w:r w:rsidR="004A1060" w:rsidRPr="004A1060">
        <w:t xml:space="preserve"> </w:t>
      </w:r>
    </w:p>
    <w:p w14:paraId="7A069064" w14:textId="3909FF8B" w:rsidR="004A1060" w:rsidRPr="004A1060" w:rsidRDefault="004A1060" w:rsidP="00531239">
      <w:pPr>
        <w:pStyle w:val="Default"/>
        <w:numPr>
          <w:ilvl w:val="0"/>
          <w:numId w:val="32"/>
        </w:numPr>
        <w:spacing w:before="120" w:after="200"/>
        <w:ind w:right="450"/>
        <w:jc w:val="both"/>
      </w:pPr>
      <w:r w:rsidRPr="004A1060">
        <w:t xml:space="preserve">Connecting unapproved devices to the </w:t>
      </w:r>
      <w:r w:rsidR="00D10A37">
        <w:t>organization’s</w:t>
      </w:r>
      <w:r w:rsidRPr="004A1060">
        <w:t xml:space="preserve"> network or any </w:t>
      </w:r>
      <w:r w:rsidR="00FB540D">
        <w:t>IT</w:t>
      </w:r>
      <w:r w:rsidRPr="004A1060">
        <w:t xml:space="preserve"> </w:t>
      </w:r>
      <w:proofErr w:type="gramStart"/>
      <w:r w:rsidRPr="004A1060">
        <w:t>resource;</w:t>
      </w:r>
      <w:proofErr w:type="gramEnd"/>
    </w:p>
    <w:p w14:paraId="68DE4110" w14:textId="5AAB0DFD" w:rsidR="004A1060" w:rsidRPr="004A1060" w:rsidRDefault="004A1060" w:rsidP="00531239">
      <w:pPr>
        <w:pStyle w:val="Default"/>
        <w:numPr>
          <w:ilvl w:val="0"/>
          <w:numId w:val="32"/>
        </w:numPr>
        <w:spacing w:before="120" w:after="200"/>
        <w:ind w:right="450"/>
        <w:jc w:val="both"/>
      </w:pPr>
      <w:r w:rsidRPr="004A1060">
        <w:t xml:space="preserve">Connecting </w:t>
      </w:r>
      <w:r w:rsidR="00D10A37">
        <w:t>organizational</w:t>
      </w:r>
      <w:r w:rsidRPr="004A1060">
        <w:t xml:space="preserve"> </w:t>
      </w:r>
      <w:r w:rsidR="00FB540D">
        <w:t>IT</w:t>
      </w:r>
      <w:r w:rsidRPr="004A1060">
        <w:t xml:space="preserve"> resources to unauthorized </w:t>
      </w:r>
      <w:proofErr w:type="gramStart"/>
      <w:r w:rsidRPr="004A1060">
        <w:t>networks;</w:t>
      </w:r>
      <w:proofErr w:type="gramEnd"/>
      <w:r w:rsidRPr="004A1060">
        <w:t xml:space="preserve"> </w:t>
      </w:r>
    </w:p>
    <w:p w14:paraId="31730304" w14:textId="2C2A0712" w:rsidR="004A1060" w:rsidRPr="004A1060" w:rsidRDefault="004A1060" w:rsidP="00531239">
      <w:pPr>
        <w:pStyle w:val="Default"/>
        <w:numPr>
          <w:ilvl w:val="0"/>
          <w:numId w:val="32"/>
        </w:numPr>
        <w:spacing w:before="120" w:after="200"/>
        <w:ind w:right="450"/>
        <w:jc w:val="both"/>
      </w:pPr>
      <w:r w:rsidRPr="004A1060">
        <w:t xml:space="preserve">Connecting to any wireless network while physically connected to </w:t>
      </w:r>
      <w:r w:rsidR="00967D6D">
        <w:t>the organization’s</w:t>
      </w:r>
      <w:r w:rsidRPr="00FF1449">
        <w:rPr>
          <w:color w:val="C00000"/>
        </w:rPr>
        <w:t xml:space="preserve"> </w:t>
      </w:r>
      <w:r w:rsidRPr="004A1060">
        <w:t xml:space="preserve">wired </w:t>
      </w:r>
      <w:proofErr w:type="gramStart"/>
      <w:r w:rsidRPr="004A1060">
        <w:t>network;</w:t>
      </w:r>
      <w:proofErr w:type="gramEnd"/>
    </w:p>
    <w:p w14:paraId="24478221" w14:textId="70F5387C" w:rsidR="004A1060" w:rsidRPr="004A1060" w:rsidRDefault="004A1060" w:rsidP="00531239">
      <w:pPr>
        <w:pStyle w:val="Default"/>
        <w:numPr>
          <w:ilvl w:val="0"/>
          <w:numId w:val="32"/>
        </w:numPr>
        <w:spacing w:before="120" w:after="200"/>
        <w:ind w:right="450"/>
        <w:jc w:val="both"/>
      </w:pPr>
      <w:r w:rsidRPr="004A1060">
        <w:t xml:space="preserve">Installing, downloading, or running software that has not been approved following appropriate security, legal, and/or IT review in accordance with </w:t>
      </w:r>
      <w:r w:rsidR="00FF1449">
        <w:t>organizational</w:t>
      </w:r>
      <w:r w:rsidRPr="004A1060">
        <w:t xml:space="preserve"> </w:t>
      </w:r>
      <w:proofErr w:type="gramStart"/>
      <w:r w:rsidRPr="004A1060">
        <w:t>policies;</w:t>
      </w:r>
      <w:proofErr w:type="gramEnd"/>
      <w:r w:rsidRPr="004A1060">
        <w:t xml:space="preserve"> </w:t>
      </w:r>
    </w:p>
    <w:p w14:paraId="6657DF03" w14:textId="754841D7" w:rsidR="004A1060" w:rsidRPr="004A1060" w:rsidRDefault="004A1060" w:rsidP="00531239">
      <w:pPr>
        <w:pStyle w:val="Default"/>
        <w:numPr>
          <w:ilvl w:val="0"/>
          <w:numId w:val="32"/>
        </w:numPr>
        <w:spacing w:before="120" w:after="200"/>
        <w:ind w:right="450"/>
        <w:jc w:val="both"/>
      </w:pPr>
      <w:r w:rsidRPr="004A1060">
        <w:t>Connecting to commercial email systems (e.g., Gmail, Hotmail, Yahoo) without prior management approval (</w:t>
      </w:r>
      <w:r w:rsidR="00FF1449">
        <w:t>organizations</w:t>
      </w:r>
      <w:r w:rsidRPr="004A1060">
        <w:t xml:space="preserve"> must recognize the inherent risk in using commercial email services as email is often used to distribute malware</w:t>
      </w:r>
      <w:proofErr w:type="gramStart"/>
      <w:r w:rsidRPr="004A1060">
        <w:t>);</w:t>
      </w:r>
      <w:proofErr w:type="gramEnd"/>
    </w:p>
    <w:p w14:paraId="54136AAD" w14:textId="2BD3F528" w:rsidR="004A1060" w:rsidRPr="004A1060" w:rsidRDefault="004A1060" w:rsidP="00531239">
      <w:pPr>
        <w:pStyle w:val="Default"/>
        <w:numPr>
          <w:ilvl w:val="0"/>
          <w:numId w:val="32"/>
        </w:numPr>
        <w:spacing w:before="120" w:after="200"/>
        <w:ind w:right="450"/>
        <w:jc w:val="both"/>
      </w:pPr>
      <w:r w:rsidRPr="004A1060">
        <w:t xml:space="preserve">Using </w:t>
      </w:r>
      <w:r w:rsidR="00FF1449">
        <w:t>an organization’s</w:t>
      </w:r>
      <w:r w:rsidRPr="004A1060">
        <w:t xml:space="preserve"> </w:t>
      </w:r>
      <w:r w:rsidR="00FB540D">
        <w:t>IT</w:t>
      </w:r>
      <w:r w:rsidRPr="004A1060">
        <w:t xml:space="preserve"> resources to circulate unauthorized solicitations or advertisements for </w:t>
      </w:r>
      <w:r w:rsidR="00FF1449">
        <w:t xml:space="preserve">non-organizational </w:t>
      </w:r>
      <w:r w:rsidRPr="004A1060">
        <w:t xml:space="preserve">purposes including religious, political, or not-for-profit </w:t>
      </w:r>
      <w:proofErr w:type="gramStart"/>
      <w:r w:rsidRPr="004A1060">
        <w:t>entities;</w:t>
      </w:r>
      <w:proofErr w:type="gramEnd"/>
      <w:r w:rsidRPr="004A1060">
        <w:t xml:space="preserve"> </w:t>
      </w:r>
    </w:p>
    <w:p w14:paraId="07F060F8" w14:textId="0D4126F0" w:rsidR="004A1060" w:rsidRPr="004A1060" w:rsidRDefault="004A1060" w:rsidP="00531239">
      <w:pPr>
        <w:pStyle w:val="Default"/>
        <w:numPr>
          <w:ilvl w:val="0"/>
          <w:numId w:val="32"/>
        </w:numPr>
        <w:spacing w:before="120" w:after="200"/>
        <w:ind w:right="450"/>
        <w:jc w:val="both"/>
      </w:pPr>
      <w:r w:rsidRPr="004A1060">
        <w:t xml:space="preserve">Providing unauthorized third </w:t>
      </w:r>
      <w:r w:rsidR="00E84433" w:rsidRPr="004A1060">
        <w:t>parties, including</w:t>
      </w:r>
      <w:r w:rsidRPr="004A1060">
        <w:t xml:space="preserve"> family and friends,</w:t>
      </w:r>
      <w:r w:rsidRPr="004A1060" w:rsidDel="00A972E9">
        <w:t xml:space="preserve"> </w:t>
      </w:r>
      <w:r w:rsidRPr="004A1060">
        <w:t xml:space="preserve">access to the </w:t>
      </w:r>
      <w:r w:rsidR="00FF1449">
        <w:t>organization’s</w:t>
      </w:r>
      <w:r w:rsidRPr="004A1060">
        <w:t xml:space="preserve"> IT </w:t>
      </w:r>
      <w:r w:rsidR="0030120D">
        <w:t xml:space="preserve">information, </w:t>
      </w:r>
      <w:r w:rsidRPr="004A1060">
        <w:t xml:space="preserve">resources or </w:t>
      </w:r>
      <w:proofErr w:type="gramStart"/>
      <w:r w:rsidRPr="004A1060">
        <w:t>facilities;</w:t>
      </w:r>
      <w:proofErr w:type="gramEnd"/>
    </w:p>
    <w:p w14:paraId="2BC4AFB6" w14:textId="4185ABDA" w:rsidR="004A1060" w:rsidRPr="004A1060" w:rsidRDefault="004A1060" w:rsidP="00531239">
      <w:pPr>
        <w:pStyle w:val="Default"/>
        <w:numPr>
          <w:ilvl w:val="0"/>
          <w:numId w:val="32"/>
        </w:numPr>
        <w:spacing w:before="120" w:after="200"/>
        <w:ind w:right="450"/>
        <w:jc w:val="both"/>
      </w:pPr>
      <w:r w:rsidRPr="004A1060">
        <w:t xml:space="preserve">Using </w:t>
      </w:r>
      <w:proofErr w:type="spellStart"/>
      <w:r w:rsidR="00FF1449">
        <w:t>orgnanization</w:t>
      </w:r>
      <w:proofErr w:type="spellEnd"/>
      <w:r w:rsidRPr="004A1060">
        <w:t xml:space="preserve"> </w:t>
      </w:r>
      <w:r w:rsidR="00FB540D">
        <w:t>IT</w:t>
      </w:r>
      <w:r w:rsidRPr="004A1060">
        <w:t xml:space="preserve"> </w:t>
      </w:r>
      <w:r w:rsidR="0030120D">
        <w:t xml:space="preserve">information or </w:t>
      </w:r>
      <w:r w:rsidRPr="004A1060">
        <w:t>resources for commercial or personal purposes, in support of "for-profit" activities or in support of other outside employment or business activity (e.g., consulting for pay, business transactions</w:t>
      </w:r>
      <w:proofErr w:type="gramStart"/>
      <w:r w:rsidRPr="004A1060">
        <w:t>);</w:t>
      </w:r>
      <w:proofErr w:type="gramEnd"/>
      <w:r w:rsidRPr="004A1060">
        <w:t xml:space="preserve"> </w:t>
      </w:r>
    </w:p>
    <w:p w14:paraId="339593A3" w14:textId="31FB1E2F" w:rsidR="004A1060" w:rsidRPr="004A1060" w:rsidRDefault="004A1060" w:rsidP="00531239">
      <w:pPr>
        <w:pStyle w:val="Default"/>
        <w:numPr>
          <w:ilvl w:val="0"/>
          <w:numId w:val="32"/>
        </w:numPr>
        <w:spacing w:before="120" w:after="200"/>
        <w:ind w:right="450"/>
        <w:jc w:val="both"/>
      </w:pPr>
      <w:r w:rsidRPr="004A1060">
        <w:t xml:space="preserve">Propagating chain letters, fraudulent mass mailings, spam, or other types of undesirable and unwanted email content using </w:t>
      </w:r>
      <w:r w:rsidR="00FF1449">
        <w:t>organizational</w:t>
      </w:r>
      <w:r w:rsidRPr="004A1060">
        <w:t xml:space="preserve"> </w:t>
      </w:r>
      <w:r w:rsidR="00FB540D">
        <w:t>IT</w:t>
      </w:r>
      <w:r w:rsidRPr="004A1060">
        <w:t xml:space="preserve"> resources; and </w:t>
      </w:r>
    </w:p>
    <w:p w14:paraId="0C4DA8BD" w14:textId="25926EB9" w:rsidR="004A1060" w:rsidRPr="004A1060" w:rsidRDefault="004A1060" w:rsidP="00531239">
      <w:pPr>
        <w:pStyle w:val="Default"/>
        <w:numPr>
          <w:ilvl w:val="0"/>
          <w:numId w:val="32"/>
        </w:numPr>
        <w:spacing w:before="120" w:after="200"/>
        <w:ind w:right="450"/>
        <w:jc w:val="both"/>
      </w:pPr>
      <w:r w:rsidRPr="004A1060">
        <w:t>Tampering, disengaging</w:t>
      </w:r>
      <w:r w:rsidR="00FB540D">
        <w:t>,</w:t>
      </w:r>
      <w:r w:rsidRPr="004A1060">
        <w:t xml:space="preserve"> or otherwise circumventing </w:t>
      </w:r>
      <w:r w:rsidR="00FF1449">
        <w:t>an organization</w:t>
      </w:r>
      <w:r w:rsidRPr="004A1060">
        <w:t xml:space="preserve"> or third-party IT security controls. </w:t>
      </w:r>
    </w:p>
    <w:p w14:paraId="1A4F09F1" w14:textId="77777777" w:rsidR="004A1060" w:rsidRPr="004A1060" w:rsidRDefault="004A1060" w:rsidP="00531239">
      <w:pPr>
        <w:pStyle w:val="Default"/>
        <w:spacing w:before="120" w:after="200"/>
        <w:ind w:right="450"/>
        <w:jc w:val="both"/>
      </w:pPr>
      <w:r>
        <w:rPr>
          <w:b/>
          <w:bCs/>
        </w:rPr>
        <w:lastRenderedPageBreak/>
        <w:t>4.2</w:t>
      </w:r>
      <w:r>
        <w:rPr>
          <w:b/>
          <w:bCs/>
        </w:rPr>
        <w:tab/>
      </w:r>
      <w:r w:rsidRPr="004A1060">
        <w:rPr>
          <w:b/>
          <w:bCs/>
        </w:rPr>
        <w:t xml:space="preserve">Occasional and Incidental Personal Use </w:t>
      </w:r>
    </w:p>
    <w:p w14:paraId="653D2DA1" w14:textId="7DFE2ABF"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Occasional</w:t>
      </w:r>
      <w:r w:rsidR="00E235E3">
        <w:rPr>
          <w:rFonts w:ascii="Arial" w:hAnsi="Arial" w:cs="Arial"/>
          <w:sz w:val="24"/>
          <w:szCs w:val="24"/>
        </w:rPr>
        <w:t>,</w:t>
      </w:r>
      <w:r w:rsidRPr="00EE794E">
        <w:rPr>
          <w:rFonts w:ascii="Arial" w:hAnsi="Arial" w:cs="Arial"/>
          <w:sz w:val="24"/>
          <w:szCs w:val="24"/>
        </w:rPr>
        <w:t xml:space="preserve"> incidental</w:t>
      </w:r>
      <w:r w:rsidR="00E235E3">
        <w:rPr>
          <w:rFonts w:ascii="Arial" w:hAnsi="Arial" w:cs="Arial"/>
          <w:sz w:val="24"/>
          <w:szCs w:val="24"/>
        </w:rPr>
        <w:t xml:space="preserve"> and</w:t>
      </w:r>
      <w:r w:rsidRPr="00EE794E">
        <w:rPr>
          <w:rFonts w:ascii="Arial" w:hAnsi="Arial" w:cs="Arial"/>
          <w:sz w:val="24"/>
          <w:szCs w:val="24"/>
        </w:rPr>
        <w:t xml:space="preserve"> </w:t>
      </w:r>
      <w:r w:rsidR="00E235E3">
        <w:rPr>
          <w:rFonts w:ascii="Arial" w:hAnsi="Arial" w:cs="Arial"/>
          <w:sz w:val="24"/>
          <w:szCs w:val="24"/>
        </w:rPr>
        <w:t xml:space="preserve">necessary </w:t>
      </w:r>
      <w:r w:rsidRPr="00EE794E">
        <w:rPr>
          <w:rFonts w:ascii="Arial" w:hAnsi="Arial" w:cs="Arial"/>
          <w:sz w:val="24"/>
          <w:szCs w:val="24"/>
        </w:rPr>
        <w:t xml:space="preserve">personal use of </w:t>
      </w:r>
      <w:r w:rsidR="00FB540D">
        <w:rPr>
          <w:rFonts w:ascii="Arial" w:hAnsi="Arial" w:cs="Arial"/>
          <w:sz w:val="24"/>
          <w:szCs w:val="24"/>
        </w:rPr>
        <w:t>IT</w:t>
      </w:r>
      <w:r w:rsidRPr="00EE794E">
        <w:rPr>
          <w:rFonts w:ascii="Arial" w:hAnsi="Arial" w:cs="Arial"/>
          <w:sz w:val="24"/>
          <w:szCs w:val="24"/>
        </w:rPr>
        <w:t xml:space="preserve"> resources is permitted, provided such </w:t>
      </w:r>
      <w:proofErr w:type="gramStart"/>
      <w:r w:rsidRPr="00EE794E">
        <w:rPr>
          <w:rFonts w:ascii="Arial" w:hAnsi="Arial" w:cs="Arial"/>
          <w:sz w:val="24"/>
          <w:szCs w:val="24"/>
        </w:rPr>
        <w:t>use</w:t>
      </w:r>
      <w:r w:rsidR="00CD3817">
        <w:rPr>
          <w:rFonts w:ascii="Arial" w:hAnsi="Arial" w:cs="Arial"/>
          <w:sz w:val="24"/>
          <w:szCs w:val="24"/>
        </w:rPr>
        <w:t>:</w:t>
      </w:r>
      <w:proofErr w:type="gramEnd"/>
      <w:r w:rsidRPr="00EE794E">
        <w:rPr>
          <w:rFonts w:ascii="Arial" w:hAnsi="Arial" w:cs="Arial"/>
          <w:sz w:val="24"/>
          <w:szCs w:val="24"/>
        </w:rPr>
        <w:t xml:space="preserve"> is otherwise consistent with this policy</w:t>
      </w:r>
      <w:r w:rsidR="00CD3817">
        <w:rPr>
          <w:rFonts w:ascii="Arial" w:hAnsi="Arial" w:cs="Arial"/>
          <w:sz w:val="24"/>
          <w:szCs w:val="24"/>
        </w:rPr>
        <w:t xml:space="preserve">; </w:t>
      </w:r>
      <w:r w:rsidRPr="00EE794E">
        <w:rPr>
          <w:rFonts w:ascii="Arial" w:hAnsi="Arial" w:cs="Arial"/>
          <w:sz w:val="24"/>
          <w:szCs w:val="24"/>
        </w:rPr>
        <w:t>is limited in amount and duration</w:t>
      </w:r>
      <w:r w:rsidR="00CD3817">
        <w:rPr>
          <w:rFonts w:ascii="Arial" w:hAnsi="Arial" w:cs="Arial"/>
          <w:sz w:val="24"/>
          <w:szCs w:val="24"/>
        </w:rPr>
        <w:t>;</w:t>
      </w:r>
      <w:r w:rsidRPr="00EE794E">
        <w:rPr>
          <w:rFonts w:ascii="Arial" w:hAnsi="Arial" w:cs="Arial"/>
          <w:sz w:val="24"/>
          <w:szCs w:val="24"/>
        </w:rPr>
        <w:t xml:space="preserve"> and does not impede the ability of the individual or other users to fulfill the </w:t>
      </w:r>
      <w:r w:rsidR="00AC6E2F">
        <w:rPr>
          <w:rFonts w:ascii="Arial" w:hAnsi="Arial" w:cs="Arial"/>
          <w:sz w:val="24"/>
          <w:szCs w:val="24"/>
        </w:rPr>
        <w:t>organization’s</w:t>
      </w:r>
      <w:r w:rsidRPr="00EE794E">
        <w:rPr>
          <w:rFonts w:ascii="Arial" w:hAnsi="Arial" w:cs="Arial"/>
          <w:sz w:val="24"/>
          <w:szCs w:val="24"/>
        </w:rPr>
        <w:t xml:space="preserve"> responsibilities and duties, including but not limited to, extensive bandwidth, resource, or storage utilization. </w:t>
      </w:r>
      <w:r w:rsidR="00FB540D">
        <w:rPr>
          <w:rFonts w:ascii="Arial" w:hAnsi="Arial" w:cs="Arial"/>
          <w:sz w:val="24"/>
          <w:szCs w:val="24"/>
        </w:rPr>
        <w:t xml:space="preserve">Exercising good judgment regarding occasional and incidental personal use is important.  </w:t>
      </w:r>
      <w:r w:rsidR="00AC6E2F">
        <w:rPr>
          <w:rFonts w:ascii="Arial" w:hAnsi="Arial" w:cs="Arial"/>
          <w:sz w:val="24"/>
          <w:szCs w:val="24"/>
        </w:rPr>
        <w:t>Organizations</w:t>
      </w:r>
      <w:r w:rsidRPr="00EE794E">
        <w:rPr>
          <w:rFonts w:ascii="Arial" w:hAnsi="Arial" w:cs="Arial"/>
          <w:sz w:val="24"/>
          <w:szCs w:val="24"/>
        </w:rPr>
        <w:t xml:space="preserve"> may revoke or limit this privilege at any time.  </w:t>
      </w:r>
    </w:p>
    <w:p w14:paraId="143FD19C" w14:textId="56F0D721" w:rsidR="004A1060" w:rsidRPr="004A1060" w:rsidRDefault="004A1060" w:rsidP="00531239">
      <w:pPr>
        <w:pStyle w:val="Default"/>
        <w:spacing w:before="120" w:after="200"/>
        <w:ind w:right="450"/>
        <w:jc w:val="both"/>
      </w:pPr>
      <w:r>
        <w:rPr>
          <w:b/>
          <w:bCs/>
        </w:rPr>
        <w:t>4.3</w:t>
      </w:r>
      <w:r>
        <w:rPr>
          <w:b/>
          <w:bCs/>
        </w:rPr>
        <w:tab/>
      </w:r>
      <w:r w:rsidRPr="004A1060">
        <w:rPr>
          <w:b/>
          <w:bCs/>
        </w:rPr>
        <w:t>Individual Accountability</w:t>
      </w:r>
    </w:p>
    <w:p w14:paraId="6F591CA5" w14:textId="24658695"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Individual accountability is required when accessing all IT resources</w:t>
      </w:r>
      <w:r w:rsidR="0030120D">
        <w:rPr>
          <w:rFonts w:ascii="Arial" w:hAnsi="Arial" w:cs="Arial"/>
          <w:sz w:val="24"/>
          <w:szCs w:val="24"/>
        </w:rPr>
        <w:t xml:space="preserve"> and </w:t>
      </w:r>
      <w:r w:rsidR="00AC6E2F">
        <w:rPr>
          <w:rFonts w:ascii="Arial" w:hAnsi="Arial" w:cs="Arial"/>
          <w:sz w:val="24"/>
          <w:szCs w:val="24"/>
        </w:rPr>
        <w:t>organization</w:t>
      </w:r>
      <w:r w:rsidR="008135E1">
        <w:rPr>
          <w:rFonts w:ascii="Arial" w:hAnsi="Arial" w:cs="Arial"/>
          <w:sz w:val="24"/>
          <w:szCs w:val="24"/>
        </w:rPr>
        <w:t xml:space="preserve"> </w:t>
      </w:r>
      <w:r w:rsidR="0030120D">
        <w:rPr>
          <w:rFonts w:ascii="Arial" w:hAnsi="Arial" w:cs="Arial"/>
          <w:sz w:val="24"/>
          <w:szCs w:val="24"/>
        </w:rPr>
        <w:t>information</w:t>
      </w:r>
      <w:r w:rsidRPr="00EE794E">
        <w:rPr>
          <w:rFonts w:ascii="Arial" w:hAnsi="Arial" w:cs="Arial"/>
          <w:sz w:val="24"/>
          <w:szCs w:val="24"/>
        </w:rPr>
        <w:t xml:space="preserve">.  </w:t>
      </w:r>
      <w:r w:rsidR="00E84433" w:rsidRPr="00EE794E">
        <w:rPr>
          <w:rFonts w:ascii="Arial" w:hAnsi="Arial" w:cs="Arial"/>
          <w:sz w:val="24"/>
          <w:szCs w:val="24"/>
        </w:rPr>
        <w:t>Everyone</w:t>
      </w:r>
      <w:r w:rsidRPr="00EE794E">
        <w:rPr>
          <w:rFonts w:ascii="Arial" w:hAnsi="Arial" w:cs="Arial"/>
          <w:sz w:val="24"/>
          <w:szCs w:val="24"/>
        </w:rPr>
        <w:t xml:space="preserve"> is responsible for protecting against unauthorized activities performed under their user ID.  This includes locking your computer screen when you walk away from your system</w:t>
      </w:r>
      <w:r w:rsidR="008135E1">
        <w:rPr>
          <w:rFonts w:ascii="Arial" w:hAnsi="Arial" w:cs="Arial"/>
          <w:sz w:val="24"/>
          <w:szCs w:val="24"/>
        </w:rPr>
        <w:t>,</w:t>
      </w:r>
      <w:r w:rsidRPr="00EE794E">
        <w:rPr>
          <w:rFonts w:ascii="Arial" w:hAnsi="Arial" w:cs="Arial"/>
          <w:sz w:val="24"/>
          <w:szCs w:val="24"/>
        </w:rPr>
        <w:t xml:space="preserve"> and protecting your credentials (e.g., passwords, tokens or similar technology) from unauthorized disclosure.  Credentials must be treated as confidential </w:t>
      </w:r>
      <w:proofErr w:type="gramStart"/>
      <w:r w:rsidRPr="00EE794E">
        <w:rPr>
          <w:rFonts w:ascii="Arial" w:hAnsi="Arial" w:cs="Arial"/>
          <w:sz w:val="24"/>
          <w:szCs w:val="24"/>
        </w:rPr>
        <w:t>information, and</w:t>
      </w:r>
      <w:proofErr w:type="gramEnd"/>
      <w:r w:rsidRPr="00EE794E">
        <w:rPr>
          <w:rFonts w:ascii="Arial" w:hAnsi="Arial" w:cs="Arial"/>
          <w:sz w:val="24"/>
          <w:szCs w:val="24"/>
        </w:rPr>
        <w:t xml:space="preserve"> must not be disclosed or shared.</w:t>
      </w:r>
    </w:p>
    <w:p w14:paraId="48ACD104" w14:textId="77777777" w:rsidR="004A1060" w:rsidRPr="004A1060" w:rsidRDefault="004A1060" w:rsidP="00531239">
      <w:pPr>
        <w:pStyle w:val="Default"/>
        <w:spacing w:before="120" w:after="200"/>
        <w:ind w:right="450"/>
        <w:jc w:val="both"/>
        <w:rPr>
          <w:b/>
          <w:bCs/>
        </w:rPr>
      </w:pPr>
      <w:r>
        <w:rPr>
          <w:b/>
          <w:bCs/>
        </w:rPr>
        <w:t>4.4</w:t>
      </w:r>
      <w:r>
        <w:rPr>
          <w:b/>
          <w:bCs/>
        </w:rPr>
        <w:tab/>
      </w:r>
      <w:r w:rsidRPr="004A1060">
        <w:rPr>
          <w:b/>
          <w:bCs/>
        </w:rPr>
        <w:t>Restrictions on Off-Site Transmission and Storage of Information</w:t>
      </w:r>
    </w:p>
    <w:p w14:paraId="28DB4FA9" w14:textId="5AA47FF3"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 xml:space="preserve">Users must not transmit </w:t>
      </w:r>
      <w:r w:rsidR="00E235E3" w:rsidRPr="00E235E3">
        <w:rPr>
          <w:rFonts w:ascii="Arial" w:hAnsi="Arial" w:cs="Arial"/>
          <w:sz w:val="24"/>
          <w:szCs w:val="24"/>
        </w:rPr>
        <w:t xml:space="preserve">restricted </w:t>
      </w:r>
      <w:r w:rsidR="00AC6E2F">
        <w:rPr>
          <w:rFonts w:ascii="Arial" w:hAnsi="Arial" w:cs="Arial"/>
          <w:sz w:val="24"/>
          <w:szCs w:val="24"/>
        </w:rPr>
        <w:t>organization</w:t>
      </w:r>
      <w:r w:rsidR="00E235E3">
        <w:rPr>
          <w:rFonts w:ascii="Arial" w:hAnsi="Arial" w:cs="Arial"/>
          <w:sz w:val="24"/>
          <w:szCs w:val="24"/>
        </w:rPr>
        <w:t>,</w:t>
      </w:r>
      <w:r w:rsidR="00E235E3" w:rsidRPr="00E235E3">
        <w:rPr>
          <w:rFonts w:ascii="Arial" w:hAnsi="Arial" w:cs="Arial"/>
          <w:sz w:val="24"/>
          <w:szCs w:val="24"/>
        </w:rPr>
        <w:t xml:space="preserve"> </w:t>
      </w:r>
      <w:r w:rsidRPr="00EE794E">
        <w:rPr>
          <w:rFonts w:ascii="Arial" w:hAnsi="Arial" w:cs="Arial"/>
          <w:sz w:val="24"/>
          <w:szCs w:val="24"/>
        </w:rPr>
        <w:t xml:space="preserve">non-public, </w:t>
      </w:r>
      <w:r w:rsidR="0030120D">
        <w:rPr>
          <w:rFonts w:ascii="Arial" w:hAnsi="Arial" w:cs="Arial"/>
          <w:sz w:val="24"/>
          <w:szCs w:val="24"/>
        </w:rPr>
        <w:t xml:space="preserve">personal, private, sensitive, </w:t>
      </w:r>
      <w:r w:rsidR="00E235E3">
        <w:rPr>
          <w:rFonts w:ascii="Arial" w:hAnsi="Arial" w:cs="Arial"/>
          <w:sz w:val="24"/>
          <w:szCs w:val="24"/>
        </w:rPr>
        <w:t xml:space="preserve">or </w:t>
      </w:r>
      <w:r w:rsidRPr="00EE794E">
        <w:rPr>
          <w:rFonts w:ascii="Arial" w:hAnsi="Arial" w:cs="Arial"/>
          <w:sz w:val="24"/>
          <w:szCs w:val="24"/>
        </w:rPr>
        <w:t>confidential</w:t>
      </w:r>
      <w:r w:rsidR="00E235E3">
        <w:rPr>
          <w:rFonts w:ascii="Arial" w:hAnsi="Arial" w:cs="Arial"/>
          <w:sz w:val="24"/>
          <w:szCs w:val="24"/>
        </w:rPr>
        <w:t xml:space="preserve"> </w:t>
      </w:r>
      <w:r w:rsidRPr="00EE794E">
        <w:rPr>
          <w:rFonts w:ascii="Arial" w:hAnsi="Arial" w:cs="Arial"/>
          <w:sz w:val="24"/>
          <w:szCs w:val="24"/>
        </w:rPr>
        <w:t xml:space="preserve">information to or from personal email accounts (e.g., Gmail, Hotmail, Yahoo) or use a personal email account to conduct </w:t>
      </w:r>
      <w:r w:rsidR="00AC6E2F">
        <w:rPr>
          <w:rFonts w:ascii="Arial" w:hAnsi="Arial" w:cs="Arial"/>
          <w:sz w:val="24"/>
          <w:szCs w:val="24"/>
        </w:rPr>
        <w:t>the organization’s</w:t>
      </w:r>
      <w:r w:rsidRPr="00EE794E">
        <w:rPr>
          <w:rFonts w:ascii="Arial" w:hAnsi="Arial" w:cs="Arial"/>
          <w:sz w:val="24"/>
          <w:szCs w:val="24"/>
        </w:rPr>
        <w:t xml:space="preserve"> business unless explicitly authorized. Users must not store </w:t>
      </w:r>
      <w:r w:rsidR="00774FA0" w:rsidRPr="00EE794E">
        <w:rPr>
          <w:rFonts w:ascii="Arial" w:hAnsi="Arial" w:cs="Arial"/>
          <w:sz w:val="24"/>
          <w:szCs w:val="24"/>
        </w:rPr>
        <w:t xml:space="preserve">restricted </w:t>
      </w:r>
      <w:r w:rsidR="00967D6D">
        <w:rPr>
          <w:rFonts w:ascii="Arial" w:hAnsi="Arial" w:cs="Arial"/>
          <w:sz w:val="24"/>
          <w:szCs w:val="24"/>
        </w:rPr>
        <w:t>organizational</w:t>
      </w:r>
      <w:r w:rsidR="00774FA0">
        <w:rPr>
          <w:rFonts w:ascii="Arial" w:hAnsi="Arial" w:cs="Arial"/>
          <w:sz w:val="24"/>
          <w:szCs w:val="24"/>
        </w:rPr>
        <w:t>,</w:t>
      </w:r>
      <w:r w:rsidR="00774FA0" w:rsidRPr="00EE794E">
        <w:rPr>
          <w:rFonts w:ascii="Arial" w:hAnsi="Arial" w:cs="Arial"/>
          <w:sz w:val="24"/>
          <w:szCs w:val="24"/>
        </w:rPr>
        <w:t xml:space="preserve"> </w:t>
      </w:r>
      <w:r w:rsidRPr="00EE794E">
        <w:rPr>
          <w:rFonts w:ascii="Arial" w:hAnsi="Arial" w:cs="Arial"/>
          <w:sz w:val="24"/>
          <w:szCs w:val="24"/>
        </w:rPr>
        <w:t xml:space="preserve">non-public, </w:t>
      </w:r>
      <w:r w:rsidR="0030120D">
        <w:rPr>
          <w:rFonts w:ascii="Arial" w:hAnsi="Arial" w:cs="Arial"/>
          <w:sz w:val="24"/>
          <w:szCs w:val="24"/>
        </w:rPr>
        <w:t xml:space="preserve">personal, private, sensitive, </w:t>
      </w:r>
      <w:r w:rsidR="00774FA0">
        <w:rPr>
          <w:rFonts w:ascii="Arial" w:hAnsi="Arial" w:cs="Arial"/>
          <w:sz w:val="24"/>
          <w:szCs w:val="24"/>
        </w:rPr>
        <w:t xml:space="preserve">or </w:t>
      </w:r>
      <w:r w:rsidR="00862B61" w:rsidRPr="00EE794E">
        <w:rPr>
          <w:rFonts w:ascii="Arial" w:hAnsi="Arial" w:cs="Arial"/>
          <w:sz w:val="24"/>
          <w:szCs w:val="24"/>
        </w:rPr>
        <w:t xml:space="preserve">confidential </w:t>
      </w:r>
      <w:r w:rsidR="00862B61">
        <w:rPr>
          <w:rFonts w:ascii="Arial" w:hAnsi="Arial" w:cs="Arial"/>
          <w:sz w:val="24"/>
          <w:szCs w:val="24"/>
        </w:rPr>
        <w:t>information</w:t>
      </w:r>
      <w:r w:rsidRPr="00EE794E">
        <w:rPr>
          <w:rFonts w:ascii="Arial" w:hAnsi="Arial" w:cs="Arial"/>
          <w:sz w:val="24"/>
          <w:szCs w:val="24"/>
        </w:rPr>
        <w:t xml:space="preserve"> on a non-</w:t>
      </w:r>
      <w:r w:rsidR="00967D6D">
        <w:rPr>
          <w:rFonts w:ascii="Arial" w:hAnsi="Arial" w:cs="Arial"/>
          <w:sz w:val="24"/>
          <w:szCs w:val="24"/>
        </w:rPr>
        <w:t>organizational</w:t>
      </w:r>
      <w:r w:rsidRPr="00EE794E">
        <w:rPr>
          <w:rFonts w:ascii="Arial" w:hAnsi="Arial" w:cs="Arial"/>
          <w:sz w:val="24"/>
          <w:szCs w:val="24"/>
        </w:rPr>
        <w:t xml:space="preserve"> issued device, or with a </w:t>
      </w:r>
      <w:r w:rsidR="00E84433" w:rsidRPr="00EE794E">
        <w:rPr>
          <w:rFonts w:ascii="Arial" w:hAnsi="Arial" w:cs="Arial"/>
          <w:sz w:val="24"/>
          <w:szCs w:val="24"/>
        </w:rPr>
        <w:t>third-party</w:t>
      </w:r>
      <w:r w:rsidRPr="00EE794E">
        <w:rPr>
          <w:rFonts w:ascii="Arial" w:hAnsi="Arial" w:cs="Arial"/>
          <w:sz w:val="24"/>
          <w:szCs w:val="24"/>
        </w:rPr>
        <w:t xml:space="preserve"> file storage service that has not been approved for such storage by the </w:t>
      </w:r>
      <w:r w:rsidR="00967D6D">
        <w:rPr>
          <w:rFonts w:ascii="Arial" w:hAnsi="Arial" w:cs="Arial"/>
          <w:sz w:val="24"/>
          <w:szCs w:val="24"/>
        </w:rPr>
        <w:t>organization</w:t>
      </w:r>
      <w:r w:rsidRPr="00EE794E">
        <w:rPr>
          <w:rFonts w:ascii="Arial" w:hAnsi="Arial" w:cs="Arial"/>
          <w:sz w:val="24"/>
          <w:szCs w:val="24"/>
        </w:rPr>
        <w:t xml:space="preserve">.  </w:t>
      </w:r>
    </w:p>
    <w:p w14:paraId="008BCBA2" w14:textId="6B2362AB" w:rsidR="004A1060"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 xml:space="preserve">Devices that contain </w:t>
      </w:r>
      <w:r w:rsidR="00967D6D">
        <w:rPr>
          <w:rFonts w:ascii="Arial" w:hAnsi="Arial" w:cs="Arial"/>
          <w:sz w:val="24"/>
          <w:szCs w:val="24"/>
        </w:rPr>
        <w:t>organizational</w:t>
      </w:r>
      <w:r w:rsidRPr="00EE794E">
        <w:rPr>
          <w:rFonts w:ascii="Arial" w:hAnsi="Arial" w:cs="Arial"/>
          <w:sz w:val="24"/>
          <w:szCs w:val="24"/>
        </w:rPr>
        <w:t xml:space="preserve"> information must be </w:t>
      </w:r>
      <w:proofErr w:type="gramStart"/>
      <w:r w:rsidRPr="00EE794E">
        <w:rPr>
          <w:rFonts w:ascii="Arial" w:hAnsi="Arial" w:cs="Arial"/>
          <w:sz w:val="24"/>
          <w:szCs w:val="24"/>
        </w:rPr>
        <w:t>attended at all times</w:t>
      </w:r>
      <w:proofErr w:type="gramEnd"/>
      <w:r w:rsidRPr="00EE794E">
        <w:rPr>
          <w:rFonts w:ascii="Arial" w:hAnsi="Arial" w:cs="Arial"/>
          <w:sz w:val="24"/>
          <w:szCs w:val="24"/>
        </w:rPr>
        <w:t xml:space="preserve"> or physically secured and must not be checked in transportation carrier luggage systems.  </w:t>
      </w:r>
    </w:p>
    <w:p w14:paraId="0E0FB309" w14:textId="32FEF6BD" w:rsidR="004A1060" w:rsidRPr="004A1060" w:rsidRDefault="004A1060" w:rsidP="00531239">
      <w:pPr>
        <w:pStyle w:val="Default"/>
        <w:spacing w:before="120" w:after="200"/>
        <w:ind w:right="450"/>
        <w:jc w:val="both"/>
        <w:rPr>
          <w:b/>
          <w:bCs/>
        </w:rPr>
      </w:pPr>
      <w:r>
        <w:rPr>
          <w:b/>
          <w:bCs/>
        </w:rPr>
        <w:t>4.5</w:t>
      </w:r>
      <w:r>
        <w:rPr>
          <w:b/>
          <w:bCs/>
        </w:rPr>
        <w:tab/>
      </w:r>
      <w:r w:rsidRPr="004A1060">
        <w:rPr>
          <w:b/>
          <w:bCs/>
        </w:rPr>
        <w:t xml:space="preserve">User Responsibility for </w:t>
      </w:r>
      <w:r w:rsidR="008135E1">
        <w:rPr>
          <w:b/>
          <w:bCs/>
        </w:rPr>
        <w:t xml:space="preserve">IT </w:t>
      </w:r>
      <w:r w:rsidRPr="004A1060">
        <w:rPr>
          <w:b/>
          <w:bCs/>
        </w:rPr>
        <w:t>Equipment</w:t>
      </w:r>
    </w:p>
    <w:p w14:paraId="0B54280E" w14:textId="1CE464DD"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 xml:space="preserve">Users are routinely assigned or given access to </w:t>
      </w:r>
      <w:r w:rsidR="008135E1">
        <w:rPr>
          <w:rFonts w:ascii="Arial" w:hAnsi="Arial" w:cs="Arial"/>
          <w:sz w:val="24"/>
          <w:szCs w:val="24"/>
        </w:rPr>
        <w:t>IT</w:t>
      </w:r>
      <w:r w:rsidRPr="00EE794E">
        <w:rPr>
          <w:rFonts w:ascii="Arial" w:hAnsi="Arial" w:cs="Arial"/>
          <w:sz w:val="24"/>
          <w:szCs w:val="24"/>
        </w:rPr>
        <w:t xml:space="preserve"> equipment in connect</w:t>
      </w:r>
      <w:r w:rsidR="00EE794E">
        <w:rPr>
          <w:rFonts w:ascii="Arial" w:hAnsi="Arial" w:cs="Arial"/>
          <w:sz w:val="24"/>
          <w:szCs w:val="24"/>
        </w:rPr>
        <w:t xml:space="preserve">ion with their official duties. </w:t>
      </w:r>
      <w:r w:rsidRPr="00EE794E">
        <w:rPr>
          <w:rFonts w:ascii="Arial" w:hAnsi="Arial" w:cs="Arial"/>
          <w:sz w:val="24"/>
          <w:szCs w:val="24"/>
        </w:rPr>
        <w:t xml:space="preserve"> This equipment belongs to the </w:t>
      </w:r>
      <w:r w:rsidR="00967D6D">
        <w:rPr>
          <w:rFonts w:ascii="Arial" w:hAnsi="Arial" w:cs="Arial"/>
          <w:sz w:val="24"/>
          <w:szCs w:val="24"/>
        </w:rPr>
        <w:t>organization</w:t>
      </w:r>
      <w:r w:rsidRPr="00EE794E">
        <w:rPr>
          <w:rFonts w:ascii="Arial" w:hAnsi="Arial" w:cs="Arial"/>
          <w:sz w:val="24"/>
          <w:szCs w:val="24"/>
        </w:rPr>
        <w:t xml:space="preserve"> and must be immediately returned upon request or at the time an employe</w:t>
      </w:r>
      <w:r w:rsidR="00EE794E">
        <w:rPr>
          <w:rFonts w:ascii="Arial" w:hAnsi="Arial" w:cs="Arial"/>
          <w:sz w:val="24"/>
          <w:szCs w:val="24"/>
        </w:rPr>
        <w:t xml:space="preserve">e is separated from </w:t>
      </w:r>
      <w:r w:rsidR="00967D6D">
        <w:rPr>
          <w:rFonts w:ascii="Arial" w:hAnsi="Arial" w:cs="Arial"/>
          <w:sz w:val="24"/>
          <w:szCs w:val="24"/>
        </w:rPr>
        <w:t>the organization</w:t>
      </w:r>
      <w:r w:rsidR="00EE794E">
        <w:rPr>
          <w:rFonts w:ascii="Arial" w:hAnsi="Arial" w:cs="Arial"/>
          <w:sz w:val="24"/>
          <w:szCs w:val="24"/>
        </w:rPr>
        <w:t xml:space="preserve">. </w:t>
      </w:r>
      <w:r w:rsidRPr="00EE794E">
        <w:rPr>
          <w:rFonts w:ascii="Arial" w:hAnsi="Arial" w:cs="Arial"/>
          <w:sz w:val="24"/>
          <w:szCs w:val="24"/>
        </w:rPr>
        <w:t xml:space="preserve"> Users may be financially responsible for the value of equipment assigned to their care if it is not returned to the </w:t>
      </w:r>
      <w:r w:rsidR="00967D6D">
        <w:rPr>
          <w:rFonts w:ascii="Arial" w:hAnsi="Arial" w:cs="Arial"/>
          <w:sz w:val="24"/>
          <w:szCs w:val="24"/>
        </w:rPr>
        <w:t>organization</w:t>
      </w:r>
      <w:r w:rsidRPr="00EE794E">
        <w:rPr>
          <w:rFonts w:ascii="Arial" w:hAnsi="Arial" w:cs="Arial"/>
          <w:sz w:val="24"/>
          <w:szCs w:val="24"/>
        </w:rPr>
        <w:t>.</w:t>
      </w:r>
      <w:r w:rsidR="00EE794E">
        <w:rPr>
          <w:rFonts w:ascii="Arial" w:hAnsi="Arial" w:cs="Arial"/>
          <w:sz w:val="24"/>
          <w:szCs w:val="24"/>
        </w:rPr>
        <w:t xml:space="preserve"> </w:t>
      </w:r>
      <w:r w:rsidRPr="00EE794E">
        <w:rPr>
          <w:rFonts w:ascii="Arial" w:hAnsi="Arial" w:cs="Arial"/>
          <w:sz w:val="24"/>
          <w:szCs w:val="24"/>
        </w:rPr>
        <w:t xml:space="preserve"> Should IT equipment be lost, stolen or destroyed, users are required to provide a written report of the circumsta</w:t>
      </w:r>
      <w:r w:rsidR="00EE794E">
        <w:rPr>
          <w:rFonts w:ascii="Arial" w:hAnsi="Arial" w:cs="Arial"/>
          <w:sz w:val="24"/>
          <w:szCs w:val="24"/>
        </w:rPr>
        <w:t xml:space="preserve">nces surrounding the incident.  </w:t>
      </w:r>
      <w:r w:rsidRPr="00EE794E">
        <w:rPr>
          <w:rFonts w:ascii="Arial" w:hAnsi="Arial" w:cs="Arial"/>
          <w:sz w:val="24"/>
          <w:szCs w:val="24"/>
        </w:rPr>
        <w:t>Users may be subject to disciplinary action which may include repayment of the repl</w:t>
      </w:r>
      <w:r w:rsidR="00EE794E">
        <w:rPr>
          <w:rFonts w:ascii="Arial" w:hAnsi="Arial" w:cs="Arial"/>
          <w:sz w:val="24"/>
          <w:szCs w:val="24"/>
        </w:rPr>
        <w:t xml:space="preserve">acement value of the equipment. </w:t>
      </w:r>
      <w:r w:rsidRPr="00EE794E">
        <w:rPr>
          <w:rFonts w:ascii="Arial" w:hAnsi="Arial" w:cs="Arial"/>
          <w:sz w:val="24"/>
          <w:szCs w:val="24"/>
        </w:rPr>
        <w:t xml:space="preserve">The </w:t>
      </w:r>
      <w:r w:rsidR="00967D6D">
        <w:rPr>
          <w:rFonts w:ascii="Arial" w:hAnsi="Arial" w:cs="Arial"/>
          <w:sz w:val="24"/>
          <w:szCs w:val="24"/>
        </w:rPr>
        <w:t>organization</w:t>
      </w:r>
      <w:r w:rsidRPr="00EE794E">
        <w:rPr>
          <w:rFonts w:ascii="Arial" w:hAnsi="Arial" w:cs="Arial"/>
          <w:sz w:val="24"/>
          <w:szCs w:val="24"/>
        </w:rPr>
        <w:t xml:space="preserve"> has the discretion to not issue or re-issue </w:t>
      </w:r>
      <w:r w:rsidR="008135E1">
        <w:rPr>
          <w:rFonts w:ascii="Arial" w:hAnsi="Arial" w:cs="Arial"/>
          <w:sz w:val="24"/>
          <w:szCs w:val="24"/>
        </w:rPr>
        <w:t>IT</w:t>
      </w:r>
      <w:r w:rsidRPr="00EE794E">
        <w:rPr>
          <w:rFonts w:ascii="Arial" w:hAnsi="Arial" w:cs="Arial"/>
          <w:sz w:val="24"/>
          <w:szCs w:val="24"/>
        </w:rPr>
        <w:t xml:space="preserve"> devices and equipment to users who repeatedly lose or damage IT equipment.</w:t>
      </w:r>
    </w:p>
    <w:p w14:paraId="36916083" w14:textId="77777777" w:rsidR="004A1060" w:rsidRPr="004A1060" w:rsidRDefault="004A1060" w:rsidP="00531239">
      <w:pPr>
        <w:pStyle w:val="Default"/>
        <w:spacing w:before="120" w:after="200"/>
        <w:ind w:right="450"/>
        <w:jc w:val="both"/>
        <w:rPr>
          <w:b/>
          <w:bCs/>
        </w:rPr>
      </w:pPr>
      <w:r>
        <w:rPr>
          <w:b/>
          <w:bCs/>
        </w:rPr>
        <w:t>4.6</w:t>
      </w:r>
      <w:r>
        <w:rPr>
          <w:b/>
          <w:bCs/>
        </w:rPr>
        <w:tab/>
      </w:r>
      <w:r w:rsidRPr="004A1060">
        <w:rPr>
          <w:b/>
          <w:bCs/>
        </w:rPr>
        <w:t>Use of Social Media</w:t>
      </w:r>
    </w:p>
    <w:p w14:paraId="0230655C" w14:textId="1FCA2751"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 xml:space="preserve">The use of public social media sites to promote </w:t>
      </w:r>
      <w:r w:rsidR="00967D6D">
        <w:rPr>
          <w:rFonts w:ascii="Arial" w:hAnsi="Arial" w:cs="Arial"/>
          <w:sz w:val="24"/>
          <w:szCs w:val="24"/>
        </w:rPr>
        <w:t>organizational</w:t>
      </w:r>
      <w:r w:rsidRPr="00EE794E">
        <w:rPr>
          <w:rFonts w:ascii="Arial" w:hAnsi="Arial" w:cs="Arial"/>
          <w:sz w:val="24"/>
          <w:szCs w:val="24"/>
        </w:rPr>
        <w:t xml:space="preserve"> activities requires written pre-approval </w:t>
      </w:r>
      <w:r w:rsidR="008135E1">
        <w:rPr>
          <w:rFonts w:ascii="Arial" w:hAnsi="Arial" w:cs="Arial"/>
          <w:sz w:val="24"/>
          <w:szCs w:val="24"/>
        </w:rPr>
        <w:t>from</w:t>
      </w:r>
      <w:r w:rsidRPr="00EE794E">
        <w:rPr>
          <w:rFonts w:ascii="Arial" w:hAnsi="Arial" w:cs="Arial"/>
          <w:sz w:val="24"/>
          <w:szCs w:val="24"/>
        </w:rPr>
        <w:t xml:space="preserve"> </w:t>
      </w:r>
      <w:proofErr w:type="gramStart"/>
      <w:r w:rsidRPr="00BC71FB">
        <w:rPr>
          <w:rFonts w:ascii="Arial" w:hAnsi="Arial" w:cs="Arial"/>
          <w:sz w:val="24"/>
          <w:szCs w:val="24"/>
        </w:rPr>
        <w:t xml:space="preserve">the </w:t>
      </w:r>
      <w:bookmarkStart w:id="5" w:name="Authority3"/>
      <w:bookmarkEnd w:id="5"/>
      <w:r w:rsidRPr="00BC71FB">
        <w:rPr>
          <w:rFonts w:ascii="Arial" w:hAnsi="Arial" w:cs="Arial"/>
          <w:sz w:val="24"/>
          <w:szCs w:val="24"/>
        </w:rPr>
        <w:t>.</w:t>
      </w:r>
      <w:proofErr w:type="gramEnd"/>
      <w:r w:rsidR="008135E1" w:rsidRPr="00BC71FB">
        <w:rPr>
          <w:rFonts w:ascii="Arial" w:hAnsi="Arial" w:cs="Arial"/>
          <w:sz w:val="24"/>
          <w:szCs w:val="24"/>
        </w:rPr>
        <w:t xml:space="preserve"> </w:t>
      </w:r>
      <w:r w:rsidRPr="00BC71FB">
        <w:rPr>
          <w:rFonts w:ascii="Arial" w:hAnsi="Arial" w:cs="Arial"/>
          <w:sz w:val="24"/>
          <w:szCs w:val="24"/>
        </w:rPr>
        <w:t xml:space="preserve"> </w:t>
      </w:r>
      <w:r w:rsidRPr="00EE794E">
        <w:rPr>
          <w:rFonts w:ascii="Arial" w:hAnsi="Arial" w:cs="Arial"/>
          <w:sz w:val="24"/>
          <w:szCs w:val="24"/>
        </w:rPr>
        <w:t xml:space="preserve">Approval is at the discretion of </w:t>
      </w:r>
      <w:proofErr w:type="gramStart"/>
      <w:r w:rsidRPr="00EE794E">
        <w:rPr>
          <w:rFonts w:ascii="Arial" w:hAnsi="Arial" w:cs="Arial"/>
          <w:sz w:val="24"/>
          <w:szCs w:val="24"/>
        </w:rPr>
        <w:t xml:space="preserve">the </w:t>
      </w:r>
      <w:bookmarkStart w:id="6" w:name="Authority4"/>
      <w:bookmarkEnd w:id="6"/>
      <w:r w:rsidR="00BC71FB">
        <w:rPr>
          <w:rFonts w:ascii="Arial" w:hAnsi="Arial" w:cs="Arial"/>
          <w:bCs/>
          <w:sz w:val="24"/>
        </w:rPr>
        <w:t xml:space="preserve"> </w:t>
      </w:r>
      <w:r w:rsidRPr="00EE794E">
        <w:rPr>
          <w:rFonts w:ascii="Arial" w:hAnsi="Arial" w:cs="Arial"/>
          <w:sz w:val="24"/>
          <w:szCs w:val="24"/>
        </w:rPr>
        <w:t>and</w:t>
      </w:r>
      <w:proofErr w:type="gramEnd"/>
      <w:r w:rsidRPr="00EE794E">
        <w:rPr>
          <w:rFonts w:ascii="Arial" w:hAnsi="Arial" w:cs="Arial"/>
          <w:sz w:val="24"/>
          <w:szCs w:val="24"/>
        </w:rPr>
        <w:t xml:space="preserve"> may be granted upon </w:t>
      </w:r>
      <w:r w:rsidRPr="00EE794E">
        <w:rPr>
          <w:rFonts w:ascii="Arial" w:hAnsi="Arial" w:cs="Arial"/>
          <w:sz w:val="24"/>
          <w:szCs w:val="24"/>
        </w:rPr>
        <w:lastRenderedPageBreak/>
        <w:t>demonstration of a business need</w:t>
      </w:r>
      <w:r w:rsidR="008135E1">
        <w:rPr>
          <w:rFonts w:ascii="Arial" w:hAnsi="Arial" w:cs="Arial"/>
          <w:sz w:val="24"/>
          <w:szCs w:val="24"/>
        </w:rPr>
        <w:t>,</w:t>
      </w:r>
      <w:r w:rsidRPr="00EE794E">
        <w:rPr>
          <w:rFonts w:ascii="Arial" w:hAnsi="Arial" w:cs="Arial"/>
          <w:sz w:val="24"/>
          <w:szCs w:val="24"/>
        </w:rPr>
        <w:t xml:space="preserve"> and </w:t>
      </w:r>
      <w:r w:rsidR="008135E1">
        <w:rPr>
          <w:rFonts w:ascii="Arial" w:hAnsi="Arial" w:cs="Arial"/>
          <w:sz w:val="24"/>
          <w:szCs w:val="24"/>
        </w:rPr>
        <w:t xml:space="preserve">a </w:t>
      </w:r>
      <w:r w:rsidRPr="00EE794E">
        <w:rPr>
          <w:rFonts w:ascii="Arial" w:hAnsi="Arial" w:cs="Arial"/>
          <w:sz w:val="24"/>
          <w:szCs w:val="24"/>
        </w:rPr>
        <w:t xml:space="preserve">review and approval of service agreement terms by </w:t>
      </w:r>
      <w:r w:rsidR="00967D6D">
        <w:rPr>
          <w:rFonts w:ascii="Arial" w:hAnsi="Arial" w:cs="Arial"/>
          <w:sz w:val="24"/>
          <w:szCs w:val="24"/>
        </w:rPr>
        <w:t>organization’s</w:t>
      </w:r>
      <w:r w:rsidRPr="00EE794E">
        <w:rPr>
          <w:rFonts w:ascii="Arial" w:hAnsi="Arial" w:cs="Arial"/>
          <w:sz w:val="24"/>
          <w:szCs w:val="24"/>
        </w:rPr>
        <w:t xml:space="preserve"> </w:t>
      </w:r>
      <w:r w:rsidR="00192F41">
        <w:rPr>
          <w:rFonts w:ascii="Arial" w:hAnsi="Arial" w:cs="Arial"/>
          <w:sz w:val="24"/>
          <w:szCs w:val="24"/>
        </w:rPr>
        <w:t>Legal Counsel</w:t>
      </w:r>
      <w:r w:rsidRPr="00EE794E">
        <w:rPr>
          <w:rFonts w:ascii="Arial" w:hAnsi="Arial" w:cs="Arial"/>
          <w:sz w:val="24"/>
          <w:szCs w:val="24"/>
        </w:rPr>
        <w:t xml:space="preserve">. Final approval </w:t>
      </w:r>
      <w:r w:rsidRPr="0083719D">
        <w:rPr>
          <w:rFonts w:ascii="Arial" w:hAnsi="Arial" w:cs="Arial"/>
          <w:sz w:val="24"/>
          <w:szCs w:val="24"/>
        </w:rPr>
        <w:t xml:space="preserve">by </w:t>
      </w:r>
      <w:proofErr w:type="gramStart"/>
      <w:r w:rsidRPr="0083719D">
        <w:rPr>
          <w:rFonts w:ascii="Arial" w:hAnsi="Arial" w:cs="Arial"/>
          <w:sz w:val="24"/>
          <w:szCs w:val="24"/>
        </w:rPr>
        <w:t xml:space="preserve">the </w:t>
      </w:r>
      <w:bookmarkStart w:id="7" w:name="Authority5"/>
      <w:bookmarkEnd w:id="7"/>
      <w:r w:rsidRPr="0083719D">
        <w:rPr>
          <w:rFonts w:ascii="Arial" w:hAnsi="Arial" w:cs="Arial"/>
          <w:sz w:val="24"/>
          <w:szCs w:val="24"/>
        </w:rPr>
        <w:t xml:space="preserve"> </w:t>
      </w:r>
      <w:r w:rsidR="008135E1" w:rsidRPr="0083719D">
        <w:rPr>
          <w:rFonts w:ascii="Arial" w:hAnsi="Arial" w:cs="Arial"/>
          <w:sz w:val="24"/>
          <w:szCs w:val="24"/>
        </w:rPr>
        <w:t>should</w:t>
      </w:r>
      <w:proofErr w:type="gramEnd"/>
      <w:r w:rsidRPr="0083719D">
        <w:rPr>
          <w:rFonts w:ascii="Arial" w:hAnsi="Arial" w:cs="Arial"/>
          <w:sz w:val="24"/>
          <w:szCs w:val="24"/>
        </w:rPr>
        <w:t xml:space="preserve"> </w:t>
      </w:r>
      <w:r w:rsidRPr="00EE794E">
        <w:rPr>
          <w:rFonts w:ascii="Arial" w:hAnsi="Arial" w:cs="Arial"/>
          <w:sz w:val="24"/>
          <w:szCs w:val="24"/>
        </w:rPr>
        <w:t>define the scope of the approved activity, including, but not limited to, identifying approved users.</w:t>
      </w:r>
    </w:p>
    <w:p w14:paraId="15AD3B76" w14:textId="78540F67" w:rsidR="004A1060" w:rsidRPr="00EE794E" w:rsidRDefault="004A1060" w:rsidP="00531239">
      <w:pPr>
        <w:spacing w:line="240" w:lineRule="auto"/>
        <w:ind w:right="450"/>
        <w:jc w:val="both"/>
        <w:rPr>
          <w:rFonts w:ascii="Arial" w:hAnsi="Arial" w:cs="Arial"/>
          <w:sz w:val="24"/>
          <w:szCs w:val="24"/>
        </w:rPr>
      </w:pPr>
      <w:r w:rsidRPr="00EE794E">
        <w:rPr>
          <w:rFonts w:ascii="Arial" w:hAnsi="Arial" w:cs="Arial"/>
          <w:sz w:val="24"/>
          <w:szCs w:val="24"/>
        </w:rPr>
        <w:t xml:space="preserve">Unless specifically authorized, the use of </w:t>
      </w:r>
      <w:r w:rsidR="006D0B2E">
        <w:rPr>
          <w:rFonts w:ascii="Arial" w:hAnsi="Arial" w:cs="Arial"/>
          <w:sz w:val="24"/>
          <w:szCs w:val="24"/>
        </w:rPr>
        <w:t>organizational</w:t>
      </w:r>
      <w:r w:rsidRPr="00EE794E">
        <w:rPr>
          <w:rFonts w:ascii="Arial" w:hAnsi="Arial" w:cs="Arial"/>
          <w:sz w:val="24"/>
          <w:szCs w:val="24"/>
        </w:rPr>
        <w:t xml:space="preserve"> email addresses on public social media sites is prohibited. In instances </w:t>
      </w:r>
      <w:r w:rsidR="008135E1">
        <w:rPr>
          <w:rFonts w:ascii="Arial" w:hAnsi="Arial" w:cs="Arial"/>
          <w:sz w:val="24"/>
          <w:szCs w:val="24"/>
        </w:rPr>
        <w:t>where</w:t>
      </w:r>
      <w:r w:rsidRPr="00EE794E">
        <w:rPr>
          <w:rFonts w:ascii="Arial" w:hAnsi="Arial" w:cs="Arial"/>
          <w:sz w:val="24"/>
          <w:szCs w:val="24"/>
        </w:rPr>
        <w:t xml:space="preserve"> users access social media sites on their own time utilizing personal resources, they must remain sensitive to expectations that they will conduct themselves in a responsible, professional, and secure manner </w:t>
      </w:r>
      <w:proofErr w:type="gramStart"/>
      <w:r w:rsidRPr="00EE794E">
        <w:rPr>
          <w:rFonts w:ascii="Arial" w:hAnsi="Arial" w:cs="Arial"/>
          <w:sz w:val="24"/>
          <w:szCs w:val="24"/>
        </w:rPr>
        <w:t>with regard to</w:t>
      </w:r>
      <w:proofErr w:type="gramEnd"/>
      <w:r w:rsidRPr="00EE794E">
        <w:rPr>
          <w:rFonts w:ascii="Arial" w:hAnsi="Arial" w:cs="Arial"/>
          <w:sz w:val="24"/>
          <w:szCs w:val="24"/>
        </w:rPr>
        <w:t xml:space="preserve"> references to the </w:t>
      </w:r>
      <w:r w:rsidR="006D0B2E">
        <w:rPr>
          <w:rFonts w:ascii="Arial" w:hAnsi="Arial" w:cs="Arial"/>
          <w:sz w:val="24"/>
          <w:szCs w:val="24"/>
        </w:rPr>
        <w:t>organization and</w:t>
      </w:r>
      <w:r w:rsidRPr="00EE794E">
        <w:rPr>
          <w:rFonts w:ascii="Arial" w:hAnsi="Arial" w:cs="Arial"/>
          <w:sz w:val="24"/>
          <w:szCs w:val="24"/>
        </w:rPr>
        <w:t xml:space="preserve"> staff. These expectations are outlined below. </w:t>
      </w:r>
    </w:p>
    <w:p w14:paraId="31CEEAD2" w14:textId="77777777" w:rsidR="004A1060" w:rsidRPr="00EE794E" w:rsidRDefault="004A1060" w:rsidP="00531239">
      <w:pPr>
        <w:pStyle w:val="Default"/>
        <w:numPr>
          <w:ilvl w:val="1"/>
          <w:numId w:val="35"/>
        </w:numPr>
        <w:spacing w:before="120" w:after="200"/>
        <w:ind w:left="720" w:right="450"/>
        <w:jc w:val="both"/>
        <w:rPr>
          <w:b/>
        </w:rPr>
      </w:pPr>
      <w:r w:rsidRPr="00EE794E">
        <w:rPr>
          <w:b/>
          <w:bCs/>
        </w:rPr>
        <w:t xml:space="preserve">Use of Social Media within the Scope of Official Duties </w:t>
      </w:r>
    </w:p>
    <w:p w14:paraId="6A1359AC" w14:textId="03333FB3" w:rsidR="004A1060" w:rsidRPr="00EE794E" w:rsidRDefault="004A1060" w:rsidP="00531239">
      <w:pPr>
        <w:pStyle w:val="Default"/>
        <w:spacing w:before="120" w:after="200"/>
        <w:ind w:left="360" w:right="450"/>
        <w:jc w:val="both"/>
      </w:pPr>
      <w:proofErr w:type="gramStart"/>
      <w:r w:rsidRPr="0083719D">
        <w:rPr>
          <w:color w:val="auto"/>
        </w:rPr>
        <w:t xml:space="preserve">The </w:t>
      </w:r>
      <w:bookmarkStart w:id="8" w:name="Authority6"/>
      <w:bookmarkEnd w:id="8"/>
      <w:r w:rsidRPr="0083719D">
        <w:rPr>
          <w:color w:val="auto"/>
        </w:rPr>
        <w:t>,</w:t>
      </w:r>
      <w:proofErr w:type="gramEnd"/>
      <w:r w:rsidRPr="0083719D">
        <w:rPr>
          <w:color w:val="auto"/>
        </w:rPr>
        <w:t xml:space="preserve"> or </w:t>
      </w:r>
      <w:proofErr w:type="gramStart"/>
      <w:r w:rsidRPr="0083719D">
        <w:rPr>
          <w:color w:val="auto"/>
        </w:rPr>
        <w:t>designee</w:t>
      </w:r>
      <w:proofErr w:type="gramEnd"/>
      <w:r w:rsidRPr="0083719D">
        <w:rPr>
          <w:color w:val="auto"/>
        </w:rPr>
        <w:t xml:space="preserve">, must review and approve the content of any posting of public information, such as blog comments, tweets, video files, or streams, to social media sites on behalf of the </w:t>
      </w:r>
      <w:r w:rsidR="006D0B2E" w:rsidRPr="0083719D">
        <w:rPr>
          <w:color w:val="auto"/>
        </w:rPr>
        <w:t>organization</w:t>
      </w:r>
      <w:r w:rsidRPr="0083719D">
        <w:rPr>
          <w:color w:val="auto"/>
        </w:rPr>
        <w:t xml:space="preserve">. </w:t>
      </w:r>
      <w:proofErr w:type="gramStart"/>
      <w:r w:rsidRPr="0083719D">
        <w:rPr>
          <w:color w:val="auto"/>
        </w:rPr>
        <w:t xml:space="preserve">However, </w:t>
      </w:r>
      <w:bookmarkStart w:id="9" w:name="Authority7"/>
      <w:bookmarkEnd w:id="9"/>
      <w:r w:rsidR="0083719D">
        <w:rPr>
          <w:color w:val="auto"/>
        </w:rPr>
        <w:t xml:space="preserve"> </w:t>
      </w:r>
      <w:r w:rsidRPr="0083719D">
        <w:rPr>
          <w:color w:val="auto"/>
        </w:rPr>
        <w:t>approval</w:t>
      </w:r>
      <w:proofErr w:type="gramEnd"/>
      <w:r w:rsidRPr="0083719D">
        <w:rPr>
          <w:color w:val="auto"/>
        </w:rPr>
        <w:t xml:space="preserve"> is not required for postings to public forums for technical support, if participation in such forums is within the scope of the user’s official duties, has been previously approved by his or her supervisor, and does not include the posting of any sensitive information, including specifics of the </w:t>
      </w:r>
      <w:r w:rsidR="008135E1" w:rsidRPr="0083719D">
        <w:rPr>
          <w:color w:val="auto"/>
        </w:rPr>
        <w:t>IT</w:t>
      </w:r>
      <w:r w:rsidRPr="0083719D">
        <w:rPr>
          <w:color w:val="auto"/>
        </w:rPr>
        <w:t xml:space="preserve"> infrastructure. In </w:t>
      </w:r>
      <w:proofErr w:type="gramStart"/>
      <w:r w:rsidRPr="0083719D">
        <w:rPr>
          <w:color w:val="auto"/>
        </w:rPr>
        <w:t xml:space="preserve">addition, </w:t>
      </w:r>
      <w:bookmarkStart w:id="10" w:name="Authority8"/>
      <w:bookmarkEnd w:id="10"/>
      <w:r w:rsidR="0083719D">
        <w:rPr>
          <w:bCs/>
          <w:color w:val="auto"/>
        </w:rPr>
        <w:t xml:space="preserve"> </w:t>
      </w:r>
      <w:r w:rsidRPr="0083719D">
        <w:rPr>
          <w:color w:val="auto"/>
        </w:rPr>
        <w:t>approval</w:t>
      </w:r>
      <w:proofErr w:type="gramEnd"/>
      <w:r w:rsidRPr="0083719D">
        <w:rPr>
          <w:color w:val="auto"/>
        </w:rPr>
        <w:t xml:space="preserve"> is not required for postings to private</w:t>
      </w:r>
      <w:r w:rsidR="006D0B2E" w:rsidRPr="0083719D">
        <w:rPr>
          <w:color w:val="auto"/>
        </w:rPr>
        <w:t>,</w:t>
      </w:r>
      <w:r w:rsidRPr="0083719D">
        <w:rPr>
          <w:color w:val="auto"/>
        </w:rPr>
        <w:t xml:space="preserve"> </w:t>
      </w:r>
      <w:r w:rsidR="006D0B2E" w:rsidRPr="0083719D">
        <w:rPr>
          <w:color w:val="auto"/>
        </w:rPr>
        <w:t>organization</w:t>
      </w:r>
      <w:r w:rsidRPr="0083719D">
        <w:rPr>
          <w:color w:val="auto"/>
        </w:rPr>
        <w:t xml:space="preserve"> approved social media collaboration sites (e.g., Yammer).  Blanket approvals may be granted</w:t>
      </w:r>
      <w:r w:rsidRPr="00EE794E">
        <w:t xml:space="preserve">, as appropriate. </w:t>
      </w:r>
    </w:p>
    <w:p w14:paraId="0363FE18" w14:textId="3E1C0FE6" w:rsidR="004A1060" w:rsidRPr="00EE794E" w:rsidRDefault="004A1060" w:rsidP="00531239">
      <w:pPr>
        <w:pStyle w:val="Default"/>
        <w:spacing w:before="120" w:after="200"/>
        <w:ind w:left="360" w:right="450"/>
        <w:jc w:val="both"/>
      </w:pPr>
      <w:r w:rsidRPr="00EE794E">
        <w:t xml:space="preserve">Accounts used to manage the </w:t>
      </w:r>
      <w:r w:rsidR="006D0B2E">
        <w:t>organization</w:t>
      </w:r>
      <w:r w:rsidRPr="00EE794E">
        <w:t xml:space="preserve">’s social media presence are privileged accounts and must be treated as such. These accounts are for official use only and must not be used for personal use. Passwords of privileged accounts must follow information security standards, be unique on each site, and must not be the same as passwords used to access other </w:t>
      </w:r>
      <w:r w:rsidR="008135E1">
        <w:t>IT</w:t>
      </w:r>
      <w:r w:rsidRPr="00EE794E">
        <w:t xml:space="preserve"> resources. </w:t>
      </w:r>
    </w:p>
    <w:p w14:paraId="5989D740" w14:textId="77777777" w:rsidR="004A1060" w:rsidRPr="004A1060" w:rsidRDefault="004A1060" w:rsidP="00531239">
      <w:pPr>
        <w:pStyle w:val="Default"/>
        <w:numPr>
          <w:ilvl w:val="1"/>
          <w:numId w:val="35"/>
        </w:numPr>
        <w:spacing w:before="120" w:after="200"/>
        <w:ind w:left="720" w:right="450"/>
        <w:jc w:val="both"/>
        <w:rPr>
          <w:b/>
          <w:bCs/>
        </w:rPr>
      </w:pPr>
      <w:r w:rsidRPr="004A1060">
        <w:rPr>
          <w:b/>
          <w:bCs/>
        </w:rPr>
        <w:t xml:space="preserve">Guidelines for Personal Use of Social Media </w:t>
      </w:r>
    </w:p>
    <w:p w14:paraId="181385F3" w14:textId="77777777" w:rsidR="004A1060" w:rsidRPr="004A1060" w:rsidRDefault="004A1060" w:rsidP="00531239">
      <w:pPr>
        <w:pStyle w:val="Default"/>
        <w:spacing w:before="120" w:after="200"/>
        <w:ind w:left="360" w:right="450"/>
        <w:jc w:val="both"/>
      </w:pPr>
      <w:r w:rsidRPr="004A1060">
        <w:t xml:space="preserve">Staff should be sensitive to the fact that information posted on social media sites clearly </w:t>
      </w:r>
      <w:proofErr w:type="gramStart"/>
      <w:r w:rsidRPr="004A1060">
        <w:t>reflects on</w:t>
      </w:r>
      <w:proofErr w:type="gramEnd"/>
      <w:r w:rsidRPr="004A1060">
        <w:t xml:space="preserve"> the individual and may also reflect on the individual’s professional life. Consequently, staff should use discretion when posting information on these sites and be conscious of the potential perceptions of and responses to the information. It is important to remember that once information is posted on a social media site, it can be captured and used in ways not originally intended. It is nearly impossible to retract, as it often lives on in copies, archives, backups, and memory cache. </w:t>
      </w:r>
    </w:p>
    <w:p w14:paraId="40066AA2" w14:textId="07C72233" w:rsidR="004A1060" w:rsidRPr="004A1060" w:rsidRDefault="004A1060" w:rsidP="00531239">
      <w:pPr>
        <w:pStyle w:val="Default"/>
        <w:spacing w:before="120" w:after="200"/>
        <w:ind w:left="360" w:right="450"/>
        <w:jc w:val="both"/>
      </w:pPr>
      <w:r w:rsidRPr="004A1060">
        <w:t xml:space="preserve">Users should respect the privacy of </w:t>
      </w:r>
      <w:r w:rsidR="006D0B2E">
        <w:t>the organization’s</w:t>
      </w:r>
      <w:r w:rsidRPr="004A1060">
        <w:t xml:space="preserve"> staff and not post any identifying information of any staff without permission (including, but not limited to, names, addresses, photos, videos, email addresses, and phone numbers). </w:t>
      </w:r>
      <w:r w:rsidR="008135E1">
        <w:t xml:space="preserve">Users may be held liable </w:t>
      </w:r>
      <w:r w:rsidR="009D774A">
        <w:t>for comments posted on</w:t>
      </w:r>
      <w:r w:rsidRPr="004A1060">
        <w:t xml:space="preserve"> social media sites. </w:t>
      </w:r>
    </w:p>
    <w:p w14:paraId="51359AE6" w14:textId="61ED0907" w:rsidR="004A1060" w:rsidRPr="004A1060" w:rsidRDefault="004A1060" w:rsidP="00531239">
      <w:pPr>
        <w:pStyle w:val="Default"/>
        <w:spacing w:before="120" w:after="200"/>
        <w:ind w:left="360" w:right="450"/>
        <w:jc w:val="both"/>
      </w:pPr>
      <w:r w:rsidRPr="004A1060">
        <w:t xml:space="preserve">If a personal email, posting, or other electronic message could be construed to be an official communication, a disclaimer is strongly recommended. A disclaimer might be: “The views and opinions expressed are those of the author and do not necessarily reflect those of the </w:t>
      </w:r>
      <w:r w:rsidR="006D0B2E">
        <w:t>organization</w:t>
      </w:r>
      <w:r w:rsidRPr="004A1060">
        <w:t xml:space="preserve">.” </w:t>
      </w:r>
    </w:p>
    <w:p w14:paraId="10843F6D" w14:textId="3024E81C" w:rsidR="004A1060" w:rsidRPr="004A1060" w:rsidRDefault="004A1060" w:rsidP="00531239">
      <w:pPr>
        <w:pStyle w:val="Default"/>
        <w:spacing w:before="120" w:after="200"/>
        <w:ind w:left="360" w:right="450"/>
        <w:jc w:val="both"/>
      </w:pPr>
      <w:r w:rsidRPr="004A1060">
        <w:lastRenderedPageBreak/>
        <w:t xml:space="preserve">Users should not use their personal social media accounts for official business, unless specifically authorized by the </w:t>
      </w:r>
      <w:r w:rsidR="006D0B2E">
        <w:t>organization</w:t>
      </w:r>
      <w:r w:rsidRPr="004A1060">
        <w:t xml:space="preserve">. Users are strongly discouraged from using the same passwords in their personal use of social media sites as those used </w:t>
      </w:r>
      <w:r w:rsidR="009D774A">
        <w:t xml:space="preserve">on </w:t>
      </w:r>
      <w:proofErr w:type="spellStart"/>
      <w:r w:rsidR="006D0B2E">
        <w:t>organiztional</w:t>
      </w:r>
      <w:proofErr w:type="spellEnd"/>
      <w:r w:rsidR="009D774A">
        <w:t xml:space="preserve"> devices and IT resources</w:t>
      </w:r>
      <w:r w:rsidRPr="004A1060">
        <w:t xml:space="preserve">, </w:t>
      </w:r>
      <w:r w:rsidR="009E79E4" w:rsidRPr="004A1060">
        <w:t>to</w:t>
      </w:r>
      <w:r w:rsidRPr="004A1060">
        <w:t xml:space="preserve"> prevent unauthorized access to resources </w:t>
      </w:r>
      <w:r w:rsidR="009E79E4" w:rsidRPr="004A1060">
        <w:t>if</w:t>
      </w:r>
      <w:r w:rsidRPr="004A1060">
        <w:t xml:space="preserve"> the password is compromised. </w:t>
      </w:r>
    </w:p>
    <w:p w14:paraId="3C81F238" w14:textId="77777777" w:rsidR="00FD26A2" w:rsidRPr="001F6975" w:rsidRDefault="00AF069C" w:rsidP="001F6975">
      <w:pPr>
        <w:pStyle w:val="Heading1"/>
        <w:rPr>
          <w:color w:val="auto"/>
        </w:rPr>
      </w:pPr>
      <w:r w:rsidRPr="001F6975">
        <w:rPr>
          <w:color w:val="auto"/>
        </w:rPr>
        <w:t>5.0 Compliance</w:t>
      </w:r>
    </w:p>
    <w:p w14:paraId="1BCEC3E9" w14:textId="77777777" w:rsidR="00516F54" w:rsidRPr="004F0D6F" w:rsidRDefault="00516F54" w:rsidP="00516F54">
      <w:pPr>
        <w:keepNext/>
        <w:keepLines/>
        <w:spacing w:line="240" w:lineRule="auto"/>
        <w:ind w:right="446"/>
        <w:jc w:val="both"/>
        <w:rPr>
          <w:rFonts w:ascii="Arial" w:hAnsi="Arial" w:cs="Arial"/>
          <w:sz w:val="24"/>
          <w:szCs w:val="24"/>
        </w:rPr>
      </w:pPr>
      <w:bookmarkStart w:id="11" w:name="_Hlk179468357"/>
      <w:r w:rsidRPr="00705317">
        <w:rPr>
          <w:rFonts w:ascii="Arial" w:hAnsi="Arial" w:cs="Arial"/>
          <w:sz w:val="24"/>
          <w:szCs w:val="24"/>
        </w:rPr>
        <w:t>This policy</w:t>
      </w:r>
      <w:r>
        <w:rPr>
          <w:rFonts w:ascii="Arial" w:hAnsi="Arial" w:cs="Arial"/>
          <w:sz w:val="24"/>
          <w:szCs w:val="24"/>
        </w:rPr>
        <w:t xml:space="preserve"> </w:t>
      </w:r>
      <w:r w:rsidRPr="004F0D6F">
        <w:rPr>
          <w:rFonts w:ascii="Arial" w:hAnsi="Arial" w:cs="Arial"/>
          <w:sz w:val="24"/>
          <w:szCs w:val="24"/>
        </w:rPr>
        <w:t xml:space="preserve">shall take effect upon publication. Compliance is expected with all enterprise policies and standards. </w:t>
      </w:r>
      <w:r>
        <w:rPr>
          <w:rFonts w:ascii="Arial" w:hAnsi="Arial" w:cs="Arial"/>
          <w:sz w:val="24"/>
          <w:szCs w:val="24"/>
        </w:rPr>
        <w:t>P</w:t>
      </w:r>
      <w:r w:rsidRPr="004F0D6F">
        <w:rPr>
          <w:rFonts w:ascii="Arial" w:hAnsi="Arial" w:cs="Arial"/>
          <w:sz w:val="24"/>
          <w:szCs w:val="24"/>
        </w:rPr>
        <w:t xml:space="preserve">olicies and standards </w:t>
      </w:r>
      <w:r>
        <w:rPr>
          <w:rFonts w:ascii="Arial" w:hAnsi="Arial" w:cs="Arial"/>
          <w:sz w:val="24"/>
          <w:szCs w:val="24"/>
        </w:rPr>
        <w:t xml:space="preserve">may be amended </w:t>
      </w:r>
      <w:r w:rsidRPr="004F0D6F">
        <w:rPr>
          <w:rFonts w:ascii="Arial" w:hAnsi="Arial" w:cs="Arial"/>
          <w:sz w:val="24"/>
          <w:szCs w:val="24"/>
        </w:rPr>
        <w:t>at any time; compliance with amended policies and standards is expected.</w:t>
      </w:r>
    </w:p>
    <w:p w14:paraId="663E93B0" w14:textId="77777777" w:rsidR="00516F54" w:rsidRDefault="00516F54" w:rsidP="00516F54">
      <w:pPr>
        <w:spacing w:line="240" w:lineRule="auto"/>
        <w:ind w:right="446"/>
        <w:jc w:val="both"/>
        <w:rPr>
          <w:rFonts w:ascii="Arial" w:hAnsi="Arial" w:cs="Arial"/>
          <w:sz w:val="24"/>
          <w:szCs w:val="24"/>
        </w:rPr>
      </w:pPr>
      <w:r w:rsidRPr="004F0D6F">
        <w:rPr>
          <w:rFonts w:ascii="Arial" w:hAnsi="Arial" w:cs="Arial"/>
          <w:sz w:val="24"/>
          <w:szCs w:val="24"/>
        </w:rPr>
        <w:t>If compliance with this standard is not feasible or technically possible, or if deviation from this policy is necessary to support a business function,</w:t>
      </w:r>
      <w:r>
        <w:rPr>
          <w:rFonts w:ascii="Arial" w:hAnsi="Arial" w:cs="Arial"/>
          <w:sz w:val="24"/>
          <w:szCs w:val="24"/>
        </w:rPr>
        <w:t xml:space="preserve"> entities </w:t>
      </w:r>
      <w:r w:rsidRPr="004F0D6F">
        <w:rPr>
          <w:rFonts w:ascii="Arial" w:hAnsi="Arial" w:cs="Arial"/>
          <w:sz w:val="24"/>
          <w:szCs w:val="24"/>
        </w:rPr>
        <w:t xml:space="preserve">shall request an exception through </w:t>
      </w:r>
      <w:r>
        <w:rPr>
          <w:rFonts w:ascii="Arial" w:hAnsi="Arial" w:cs="Arial"/>
          <w:sz w:val="24"/>
          <w:szCs w:val="24"/>
        </w:rPr>
        <w:t>the following process</w:t>
      </w:r>
      <w:r w:rsidRPr="004F0D6F">
        <w:rPr>
          <w:rFonts w:ascii="Arial" w:hAnsi="Arial" w:cs="Arial"/>
          <w:sz w:val="24"/>
          <w:szCs w:val="24"/>
        </w:rPr>
        <w:t>.</w:t>
      </w:r>
    </w:p>
    <w:p w14:paraId="684128F1" w14:textId="77777777" w:rsidR="00B9673C" w:rsidRDefault="00B9673C" w:rsidP="00B9673C">
      <w:pPr>
        <w:pStyle w:val="Heading1"/>
        <w:rPr>
          <w:color w:val="auto"/>
        </w:rPr>
      </w:pPr>
      <w:r>
        <w:rPr>
          <w:color w:val="auto"/>
        </w:rPr>
        <w:t>6</w:t>
      </w:r>
      <w:r w:rsidRPr="006E0CEF">
        <w:rPr>
          <w:color w:val="auto"/>
        </w:rPr>
        <w:t xml:space="preserve">.0 </w:t>
      </w:r>
      <w:r>
        <w:rPr>
          <w:color w:val="auto"/>
        </w:rPr>
        <w:t>Policy Exceptions</w:t>
      </w:r>
    </w:p>
    <w:p w14:paraId="26CC9366" w14:textId="512E4C1A" w:rsidR="00B9673C" w:rsidRPr="00EB3772" w:rsidRDefault="00B9673C" w:rsidP="00B9673C">
      <w:pPr>
        <w:rPr>
          <w:rFonts w:ascii="Arial" w:hAnsi="Arial" w:cs="Arial"/>
          <w:sz w:val="24"/>
          <w:szCs w:val="24"/>
        </w:rPr>
      </w:pPr>
      <w:r w:rsidRPr="00624772">
        <w:rPr>
          <w:rFonts w:ascii="Arial" w:hAnsi="Arial" w:cs="Arial"/>
          <w:sz w:val="24"/>
          <w:szCs w:val="24"/>
        </w:rPr>
        <w:t xml:space="preserve">Requests for exceptions to this policy must be submitted to </w:t>
      </w:r>
      <w:proofErr w:type="gramStart"/>
      <w:r w:rsidRPr="0083719D">
        <w:rPr>
          <w:rFonts w:ascii="Arial" w:hAnsi="Arial" w:cs="Arial"/>
          <w:sz w:val="24"/>
          <w:szCs w:val="24"/>
        </w:rPr>
        <w:t xml:space="preserve">the </w:t>
      </w:r>
      <w:bookmarkStart w:id="12" w:name="Authority9"/>
      <w:bookmarkEnd w:id="12"/>
      <w:r w:rsidR="0083719D">
        <w:rPr>
          <w:rFonts w:ascii="Arial" w:hAnsi="Arial" w:cs="Arial"/>
          <w:sz w:val="24"/>
          <w:szCs w:val="24"/>
        </w:rPr>
        <w:t xml:space="preserve"> </w:t>
      </w:r>
      <w:r w:rsidRPr="0083719D">
        <w:rPr>
          <w:rFonts w:ascii="Arial" w:hAnsi="Arial" w:cs="Arial"/>
          <w:sz w:val="24"/>
          <w:szCs w:val="24"/>
        </w:rPr>
        <w:t>by</w:t>
      </w:r>
      <w:proofErr w:type="gramEnd"/>
      <w:r w:rsidRPr="0083719D">
        <w:rPr>
          <w:rFonts w:ascii="Arial" w:hAnsi="Arial" w:cs="Arial"/>
          <w:sz w:val="24"/>
          <w:szCs w:val="24"/>
        </w:rPr>
        <w:t xml:space="preserve"> the requesting department. Each request should include the scope and justification for the exception, potential risks, proposed mitigation measures, and a timeframe for achieving compliance. </w:t>
      </w:r>
      <w:proofErr w:type="gramStart"/>
      <w:r w:rsidRPr="0083719D">
        <w:rPr>
          <w:rFonts w:ascii="Arial" w:hAnsi="Arial" w:cs="Arial"/>
          <w:sz w:val="24"/>
          <w:szCs w:val="24"/>
        </w:rPr>
        <w:t xml:space="preserve">The </w:t>
      </w:r>
      <w:bookmarkStart w:id="13" w:name="Authority10"/>
      <w:bookmarkEnd w:id="13"/>
      <w:r w:rsidR="0083719D">
        <w:rPr>
          <w:rFonts w:ascii="Arial" w:hAnsi="Arial" w:cs="Arial"/>
          <w:sz w:val="24"/>
          <w:szCs w:val="24"/>
        </w:rPr>
        <w:t xml:space="preserve"> </w:t>
      </w:r>
      <w:r w:rsidRPr="0083719D">
        <w:rPr>
          <w:rFonts w:ascii="Arial" w:hAnsi="Arial" w:cs="Arial"/>
          <w:sz w:val="24"/>
          <w:szCs w:val="24"/>
        </w:rPr>
        <w:t>will</w:t>
      </w:r>
      <w:proofErr w:type="gramEnd"/>
      <w:r w:rsidRPr="0083719D">
        <w:rPr>
          <w:rFonts w:ascii="Arial" w:hAnsi="Arial" w:cs="Arial"/>
          <w:sz w:val="24"/>
          <w:szCs w:val="24"/>
        </w:rPr>
        <w:t xml:space="preserve"> review and discuss these requests with the department</w:t>
      </w:r>
      <w:r w:rsidRPr="00624772">
        <w:rPr>
          <w:rFonts w:ascii="Arial" w:hAnsi="Arial" w:cs="Arial"/>
          <w:sz w:val="24"/>
          <w:szCs w:val="24"/>
        </w:rPr>
        <w:t>.</w:t>
      </w:r>
    </w:p>
    <w:bookmarkEnd w:id="11"/>
    <w:p w14:paraId="3FC6AB78" w14:textId="451644D7" w:rsidR="00FD26A2" w:rsidRPr="001E17F5" w:rsidRDefault="00B9673C" w:rsidP="001E17F5">
      <w:pPr>
        <w:pStyle w:val="Heading1"/>
      </w:pPr>
      <w:r>
        <w:rPr>
          <w:color w:val="auto"/>
        </w:rPr>
        <w:t>7</w:t>
      </w:r>
      <w:r w:rsidR="00FD26A2" w:rsidRPr="001E17F5">
        <w:rPr>
          <w:color w:val="auto"/>
        </w:rPr>
        <w:t>.0 Definitions of Key Terms</w:t>
      </w:r>
    </w:p>
    <w:tbl>
      <w:tblPr>
        <w:tblW w:w="4862" w:type="pct"/>
        <w:tblInd w:w="-18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45" w:type="dxa"/>
          <w:left w:w="45" w:type="dxa"/>
          <w:bottom w:w="45" w:type="dxa"/>
          <w:right w:w="45" w:type="dxa"/>
        </w:tblCellMar>
        <w:tblLook w:val="04A0" w:firstRow="1" w:lastRow="0" w:firstColumn="1" w:lastColumn="0" w:noHBand="0" w:noVBand="1"/>
      </w:tblPr>
      <w:tblGrid>
        <w:gridCol w:w="3150"/>
        <w:gridCol w:w="6204"/>
      </w:tblGrid>
      <w:tr w:rsidR="00A015A3" w:rsidRPr="00446B8D" w14:paraId="484CDFCC" w14:textId="77777777" w:rsidTr="00E754FE">
        <w:tc>
          <w:tcPr>
            <w:tcW w:w="1684" w:type="pct"/>
            <w:vAlign w:val="center"/>
          </w:tcPr>
          <w:p w14:paraId="5AD712C4" w14:textId="77777777" w:rsidR="00A015A3" w:rsidRPr="00446B8D" w:rsidRDefault="00A015A3" w:rsidP="00A015A3">
            <w:pPr>
              <w:spacing w:before="60" w:after="60" w:line="240" w:lineRule="auto"/>
              <w:ind w:left="45" w:right="135"/>
              <w:rPr>
                <w:rFonts w:ascii="Arial" w:hAnsi="Arial" w:cs="Arial"/>
                <w:color w:val="373738"/>
                <w:sz w:val="24"/>
                <w:szCs w:val="24"/>
              </w:rPr>
            </w:pPr>
            <w:r>
              <w:rPr>
                <w:rFonts w:ascii="Arial" w:hAnsi="Arial" w:cs="Arial"/>
                <w:b/>
                <w:bCs/>
                <w:iCs/>
                <w:color w:val="373738"/>
                <w:sz w:val="24"/>
                <w:szCs w:val="24"/>
              </w:rPr>
              <w:t>Term</w:t>
            </w:r>
            <w:r w:rsidRPr="00446B8D">
              <w:rPr>
                <w:rFonts w:ascii="Arial" w:hAnsi="Arial" w:cs="Arial"/>
                <w:color w:val="373738"/>
                <w:sz w:val="24"/>
                <w:szCs w:val="24"/>
              </w:rPr>
              <w:t xml:space="preserve"> </w:t>
            </w:r>
          </w:p>
        </w:tc>
        <w:tc>
          <w:tcPr>
            <w:tcW w:w="3316" w:type="pct"/>
            <w:vAlign w:val="center"/>
          </w:tcPr>
          <w:p w14:paraId="07F7CBAA" w14:textId="77777777" w:rsidR="00A015A3" w:rsidRPr="00446B8D" w:rsidRDefault="00A015A3" w:rsidP="00A015A3">
            <w:pPr>
              <w:spacing w:before="60" w:after="60" w:line="240" w:lineRule="auto"/>
              <w:ind w:left="45" w:right="129"/>
              <w:rPr>
                <w:rFonts w:ascii="Arial" w:hAnsi="Arial" w:cs="Arial"/>
                <w:color w:val="373738"/>
                <w:sz w:val="24"/>
                <w:szCs w:val="24"/>
              </w:rPr>
            </w:pPr>
            <w:r>
              <w:rPr>
                <w:rFonts w:ascii="Arial" w:hAnsi="Arial" w:cs="Arial"/>
                <w:bCs/>
                <w:iCs/>
                <w:color w:val="373738"/>
                <w:sz w:val="24"/>
                <w:szCs w:val="24"/>
              </w:rPr>
              <w:t>Definition</w:t>
            </w:r>
          </w:p>
        </w:tc>
      </w:tr>
      <w:tr w:rsidR="004B746E" w:rsidRPr="00446B8D" w14:paraId="3A34B71D" w14:textId="77777777" w:rsidTr="001E17F5">
        <w:tc>
          <w:tcPr>
            <w:tcW w:w="1684" w:type="pct"/>
          </w:tcPr>
          <w:p w14:paraId="483260F0" w14:textId="40FBC770" w:rsidR="004B746E" w:rsidRPr="004A1060" w:rsidRDefault="004B746E" w:rsidP="00A015A3">
            <w:pPr>
              <w:spacing w:before="60" w:after="60" w:line="240" w:lineRule="auto"/>
              <w:ind w:left="45" w:right="135"/>
              <w:rPr>
                <w:rFonts w:ascii="Arial" w:hAnsi="Arial" w:cs="Arial"/>
                <w:color w:val="373738"/>
                <w:sz w:val="24"/>
                <w:szCs w:val="24"/>
              </w:rPr>
            </w:pPr>
          </w:p>
        </w:tc>
        <w:tc>
          <w:tcPr>
            <w:tcW w:w="3316" w:type="pct"/>
          </w:tcPr>
          <w:p w14:paraId="4FBDAA22" w14:textId="62F3E096" w:rsidR="004B746E" w:rsidRPr="00446B8D" w:rsidRDefault="004B746E" w:rsidP="00A015A3">
            <w:pPr>
              <w:spacing w:before="60" w:after="60" w:line="240" w:lineRule="auto"/>
              <w:ind w:left="45" w:right="129"/>
              <w:jc w:val="both"/>
              <w:rPr>
                <w:rFonts w:ascii="Arial" w:hAnsi="Arial" w:cs="Arial"/>
                <w:color w:val="373738"/>
                <w:sz w:val="24"/>
                <w:szCs w:val="24"/>
              </w:rPr>
            </w:pPr>
          </w:p>
        </w:tc>
      </w:tr>
    </w:tbl>
    <w:p w14:paraId="5C7C59A3" w14:textId="77777777" w:rsidR="00B9673C" w:rsidRPr="00D62A1C" w:rsidRDefault="00B9673C" w:rsidP="00B9673C">
      <w:pPr>
        <w:pStyle w:val="Heading1"/>
      </w:pPr>
      <w:r>
        <w:rPr>
          <w:color w:val="auto"/>
        </w:rPr>
        <w:t>8</w:t>
      </w:r>
      <w:r w:rsidRPr="006E0CEF">
        <w:rPr>
          <w:color w:val="auto"/>
        </w:rPr>
        <w:t>.0 Contact Information</w:t>
      </w:r>
      <w:r>
        <w:tab/>
      </w:r>
    </w:p>
    <w:p w14:paraId="2987B442" w14:textId="77777777" w:rsidR="00B9673C" w:rsidRDefault="00B9673C" w:rsidP="00B9673C">
      <w:pPr>
        <w:spacing w:after="0" w:line="240" w:lineRule="auto"/>
        <w:ind w:right="446"/>
        <w:jc w:val="center"/>
        <w:rPr>
          <w:rFonts w:ascii="Arial" w:hAnsi="Arial" w:cs="Arial"/>
          <w:sz w:val="24"/>
          <w:szCs w:val="24"/>
        </w:rPr>
      </w:pPr>
      <w:r>
        <w:rPr>
          <w:rFonts w:ascii="Arial" w:hAnsi="Arial" w:cs="Arial"/>
          <w:sz w:val="24"/>
          <w:szCs w:val="24"/>
        </w:rPr>
        <w:t>Submit all inquiries and requests for future enhancements to the policy owner at:</w:t>
      </w:r>
    </w:p>
    <w:p w14:paraId="561B0CFC" w14:textId="77777777" w:rsidR="00B9673C" w:rsidRPr="00BC71FB" w:rsidRDefault="00B9673C" w:rsidP="00B9673C">
      <w:pPr>
        <w:spacing w:after="0" w:line="240" w:lineRule="auto"/>
        <w:ind w:right="446"/>
        <w:jc w:val="center"/>
        <w:rPr>
          <w:rFonts w:ascii="Arial" w:hAnsi="Arial" w:cs="Arial"/>
          <w:sz w:val="24"/>
          <w:szCs w:val="24"/>
        </w:rPr>
      </w:pPr>
    </w:p>
    <w:p w14:paraId="66CE048C" w14:textId="494C723F" w:rsidR="00B9673C" w:rsidRPr="00BC71FB" w:rsidRDefault="00B9673C" w:rsidP="00B9673C">
      <w:pPr>
        <w:spacing w:line="240" w:lineRule="auto"/>
        <w:ind w:right="446"/>
        <w:jc w:val="center"/>
        <w:rPr>
          <w:rFonts w:ascii="Arial" w:hAnsi="Arial" w:cs="Arial"/>
          <w:sz w:val="24"/>
          <w:szCs w:val="24"/>
        </w:rPr>
      </w:pPr>
      <w:bookmarkStart w:id="14" w:name="OrganizationName2"/>
      <w:bookmarkEnd w:id="14"/>
    </w:p>
    <w:p w14:paraId="0891695F" w14:textId="7C98E573" w:rsidR="00B9673C" w:rsidRPr="00BC71FB" w:rsidRDefault="00B9673C" w:rsidP="00B9673C">
      <w:pPr>
        <w:spacing w:line="240" w:lineRule="auto"/>
        <w:ind w:right="446"/>
        <w:jc w:val="center"/>
        <w:rPr>
          <w:rFonts w:ascii="Arial" w:hAnsi="Arial" w:cs="Arial"/>
          <w:sz w:val="24"/>
          <w:szCs w:val="24"/>
        </w:rPr>
      </w:pPr>
      <w:bookmarkStart w:id="15" w:name="OrganizationAddress"/>
      <w:bookmarkEnd w:id="15"/>
    </w:p>
    <w:p w14:paraId="7332151D" w14:textId="2969ECED" w:rsidR="00FD26A2" w:rsidRPr="001E17F5" w:rsidRDefault="00B9673C" w:rsidP="001E17F5">
      <w:pPr>
        <w:pStyle w:val="Heading1"/>
        <w:rPr>
          <w:color w:val="auto"/>
        </w:rPr>
      </w:pPr>
      <w:r>
        <w:rPr>
          <w:color w:val="auto"/>
        </w:rPr>
        <w:t>9</w:t>
      </w:r>
      <w:r w:rsidR="00FD26A2" w:rsidRPr="001E17F5">
        <w:rPr>
          <w:color w:val="auto"/>
        </w:rPr>
        <w:t>.0 R</w:t>
      </w:r>
      <w:r w:rsidR="00B34139" w:rsidRPr="001E17F5">
        <w:rPr>
          <w:color w:val="auto"/>
        </w:rPr>
        <w:t>evision</w:t>
      </w:r>
      <w:r w:rsidR="00FD26A2" w:rsidRPr="001E17F5">
        <w:rPr>
          <w:color w:val="auto"/>
        </w:rPr>
        <w:t xml:space="preserve"> History</w:t>
      </w:r>
    </w:p>
    <w:p w14:paraId="6360E521" w14:textId="77777777" w:rsidR="003A5838" w:rsidRDefault="003A5838" w:rsidP="003A5838">
      <w:pPr>
        <w:keepNext/>
        <w:keepLines/>
        <w:spacing w:line="240" w:lineRule="auto"/>
        <w:ind w:right="446"/>
        <w:jc w:val="both"/>
        <w:rPr>
          <w:rFonts w:ascii="Arial" w:hAnsi="Arial" w:cs="Arial"/>
          <w:sz w:val="24"/>
          <w:szCs w:val="24"/>
        </w:rPr>
      </w:pPr>
      <w:r w:rsidRPr="00A647B7">
        <w:rPr>
          <w:rFonts w:ascii="Arial" w:hAnsi="Arial" w:cs="Arial"/>
          <w:sz w:val="24"/>
          <w:szCs w:val="24"/>
        </w:rPr>
        <w:t>T</w:t>
      </w:r>
      <w:r w:rsidRPr="00D62A1C">
        <w:rPr>
          <w:rFonts w:ascii="Arial" w:hAnsi="Arial" w:cs="Arial"/>
          <w:sz w:val="24"/>
          <w:szCs w:val="24"/>
        </w:rPr>
        <w:t>h</w:t>
      </w:r>
      <w:r>
        <w:rPr>
          <w:rFonts w:ascii="Arial" w:hAnsi="Arial" w:cs="Arial"/>
          <w:sz w:val="24"/>
          <w:szCs w:val="24"/>
        </w:rPr>
        <w:t xml:space="preserve">is policy </w:t>
      </w:r>
      <w:proofErr w:type="gramStart"/>
      <w:r>
        <w:rPr>
          <w:rFonts w:ascii="Arial" w:hAnsi="Arial" w:cs="Arial"/>
          <w:sz w:val="24"/>
          <w:szCs w:val="24"/>
        </w:rPr>
        <w:t>shall</w:t>
      </w:r>
      <w:proofErr w:type="gramEnd"/>
      <w:r>
        <w:rPr>
          <w:rFonts w:ascii="Arial" w:hAnsi="Arial" w:cs="Arial"/>
          <w:sz w:val="24"/>
          <w:szCs w:val="24"/>
        </w:rPr>
        <w:t xml:space="preserve"> be </w:t>
      </w:r>
      <w:r w:rsidRPr="00D62A1C">
        <w:rPr>
          <w:rFonts w:ascii="Arial" w:hAnsi="Arial" w:cs="Arial"/>
          <w:sz w:val="24"/>
          <w:szCs w:val="24"/>
        </w:rPr>
        <w:t>review</w:t>
      </w:r>
      <w:r>
        <w:rPr>
          <w:rFonts w:ascii="Arial" w:hAnsi="Arial" w:cs="Arial"/>
          <w:sz w:val="24"/>
          <w:szCs w:val="24"/>
        </w:rPr>
        <w:t>ed</w:t>
      </w:r>
      <w:r w:rsidRPr="00D62A1C">
        <w:rPr>
          <w:rFonts w:ascii="Arial" w:hAnsi="Arial" w:cs="Arial"/>
          <w:sz w:val="24"/>
          <w:szCs w:val="24"/>
        </w:rPr>
        <w:t xml:space="preserve"> at least once every </w:t>
      </w:r>
      <w:r>
        <w:rPr>
          <w:rFonts w:ascii="Arial" w:hAnsi="Arial" w:cs="Arial"/>
          <w:sz w:val="24"/>
          <w:szCs w:val="24"/>
        </w:rPr>
        <w:t>y</w:t>
      </w:r>
      <w:r w:rsidRPr="00D62A1C">
        <w:rPr>
          <w:rFonts w:ascii="Arial" w:hAnsi="Arial" w:cs="Arial"/>
          <w:sz w:val="24"/>
          <w:szCs w:val="24"/>
        </w:rPr>
        <w:t>ear to ensure relevancy.</w:t>
      </w:r>
    </w:p>
    <w:tbl>
      <w:tblPr>
        <w:tblW w:w="9142" w:type="dxa"/>
        <w:tblBorders>
          <w:top w:val="nil"/>
          <w:left w:val="nil"/>
          <w:bottom w:val="nil"/>
          <w:right w:val="nil"/>
        </w:tblBorders>
        <w:tblLayout w:type="fixed"/>
        <w:tblLook w:val="0000" w:firstRow="0" w:lastRow="0" w:firstColumn="0" w:lastColumn="0" w:noHBand="0" w:noVBand="0"/>
      </w:tblPr>
      <w:tblGrid>
        <w:gridCol w:w="1790"/>
        <w:gridCol w:w="5220"/>
        <w:gridCol w:w="2132"/>
      </w:tblGrid>
      <w:tr w:rsidR="001A0541" w:rsidRPr="00F21245" w14:paraId="7653E286" w14:textId="77777777" w:rsidTr="00F224B8">
        <w:trPr>
          <w:trHeight w:val="304"/>
          <w:tblHeader/>
        </w:trPr>
        <w:tc>
          <w:tcPr>
            <w:tcW w:w="1790" w:type="dxa"/>
            <w:tcBorders>
              <w:top w:val="single" w:sz="8" w:space="0" w:color="000000"/>
              <w:left w:val="single" w:sz="8" w:space="0" w:color="000000"/>
              <w:bottom w:val="single" w:sz="8" w:space="0" w:color="000000"/>
              <w:right w:val="single" w:sz="8" w:space="0" w:color="000000"/>
            </w:tcBorders>
          </w:tcPr>
          <w:p w14:paraId="17431CE6" w14:textId="77777777" w:rsidR="001A0541" w:rsidRPr="00F21245" w:rsidRDefault="001A0541" w:rsidP="00841EC0">
            <w:pPr>
              <w:spacing w:after="0" w:line="240" w:lineRule="auto"/>
              <w:ind w:right="446"/>
              <w:jc w:val="both"/>
              <w:rPr>
                <w:rFonts w:ascii="Arial" w:hAnsi="Arial" w:cs="Arial"/>
                <w:b/>
                <w:sz w:val="24"/>
                <w:szCs w:val="24"/>
              </w:rPr>
            </w:pPr>
            <w:r w:rsidRPr="00F21245">
              <w:rPr>
                <w:rFonts w:ascii="Arial" w:hAnsi="Arial" w:cs="Arial"/>
                <w:b/>
                <w:sz w:val="24"/>
                <w:szCs w:val="24"/>
              </w:rPr>
              <w:t>Date</w:t>
            </w:r>
            <w:r w:rsidRPr="00F21245">
              <w:rPr>
                <w:rFonts w:ascii="Arial" w:hAnsi="Arial" w:cs="Arial"/>
                <w:b/>
                <w:bCs/>
                <w:sz w:val="24"/>
                <w:szCs w:val="24"/>
              </w:rPr>
              <w:t xml:space="preserve"> </w:t>
            </w:r>
          </w:p>
        </w:tc>
        <w:tc>
          <w:tcPr>
            <w:tcW w:w="5220" w:type="dxa"/>
            <w:tcBorders>
              <w:top w:val="single" w:sz="8" w:space="0" w:color="000000"/>
              <w:left w:val="single" w:sz="8" w:space="0" w:color="000000"/>
              <w:bottom w:val="single" w:sz="8" w:space="0" w:color="000000"/>
              <w:right w:val="single" w:sz="8" w:space="0" w:color="000000"/>
            </w:tcBorders>
          </w:tcPr>
          <w:p w14:paraId="04B86B57" w14:textId="77777777" w:rsidR="001A0541" w:rsidRPr="00F21245" w:rsidRDefault="001A0541" w:rsidP="00342A91">
            <w:pPr>
              <w:pStyle w:val="Default"/>
              <w:jc w:val="both"/>
            </w:pPr>
            <w:r w:rsidRPr="00F21245">
              <w:rPr>
                <w:b/>
                <w:bCs/>
              </w:rPr>
              <w:t xml:space="preserve">Description of Change </w:t>
            </w:r>
          </w:p>
        </w:tc>
        <w:tc>
          <w:tcPr>
            <w:tcW w:w="2132" w:type="dxa"/>
            <w:tcBorders>
              <w:top w:val="single" w:sz="8" w:space="0" w:color="000000"/>
              <w:left w:val="single" w:sz="8" w:space="0" w:color="000000"/>
              <w:bottom w:val="single" w:sz="8" w:space="0" w:color="000000"/>
              <w:right w:val="single" w:sz="8" w:space="0" w:color="000000"/>
            </w:tcBorders>
          </w:tcPr>
          <w:p w14:paraId="31FA9C88" w14:textId="77777777" w:rsidR="001A0541" w:rsidRPr="00F21245" w:rsidRDefault="001A0541" w:rsidP="00342A91">
            <w:pPr>
              <w:pStyle w:val="Default"/>
              <w:jc w:val="both"/>
              <w:rPr>
                <w:b/>
                <w:bCs/>
              </w:rPr>
            </w:pPr>
            <w:r w:rsidRPr="00F21245">
              <w:rPr>
                <w:b/>
                <w:bCs/>
              </w:rPr>
              <w:t>Reviewer</w:t>
            </w:r>
          </w:p>
        </w:tc>
      </w:tr>
      <w:tr w:rsidR="004A1060" w:rsidRPr="00F21245" w14:paraId="38EFDBC7" w14:textId="77777777" w:rsidTr="00B70E50">
        <w:trPr>
          <w:trHeight w:val="457"/>
        </w:trPr>
        <w:tc>
          <w:tcPr>
            <w:tcW w:w="1790" w:type="dxa"/>
            <w:tcBorders>
              <w:top w:val="single" w:sz="8" w:space="0" w:color="000000"/>
              <w:left w:val="single" w:sz="8" w:space="0" w:color="000000"/>
              <w:bottom w:val="single" w:sz="8" w:space="0" w:color="000000"/>
              <w:right w:val="single" w:sz="8" w:space="0" w:color="000000"/>
            </w:tcBorders>
          </w:tcPr>
          <w:p w14:paraId="0B2615B6" w14:textId="2B94AE88" w:rsidR="004A1060" w:rsidRPr="00F21245" w:rsidRDefault="004A1060" w:rsidP="004A1060">
            <w:pPr>
              <w:pStyle w:val="Default"/>
              <w:rPr>
                <w:color w:val="auto"/>
              </w:rPr>
            </w:pPr>
          </w:p>
        </w:tc>
        <w:tc>
          <w:tcPr>
            <w:tcW w:w="5220" w:type="dxa"/>
            <w:tcBorders>
              <w:top w:val="single" w:sz="8" w:space="0" w:color="000000"/>
              <w:left w:val="single" w:sz="8" w:space="0" w:color="000000"/>
              <w:bottom w:val="single" w:sz="8" w:space="0" w:color="000000"/>
              <w:right w:val="single" w:sz="8" w:space="0" w:color="000000"/>
            </w:tcBorders>
          </w:tcPr>
          <w:p w14:paraId="4F1B914D" w14:textId="43EB7B9F" w:rsidR="004A1060" w:rsidRPr="00F21245" w:rsidRDefault="004A1060" w:rsidP="004A1060">
            <w:pPr>
              <w:pStyle w:val="Default"/>
              <w:rPr>
                <w:color w:val="auto"/>
              </w:rPr>
            </w:pPr>
          </w:p>
        </w:tc>
        <w:tc>
          <w:tcPr>
            <w:tcW w:w="2132" w:type="dxa"/>
            <w:tcBorders>
              <w:top w:val="single" w:sz="8" w:space="0" w:color="000000"/>
              <w:left w:val="single" w:sz="8" w:space="0" w:color="000000"/>
              <w:bottom w:val="single" w:sz="8" w:space="0" w:color="000000"/>
              <w:right w:val="single" w:sz="8" w:space="0" w:color="000000"/>
            </w:tcBorders>
          </w:tcPr>
          <w:p w14:paraId="6FA21AED" w14:textId="77EA40E0" w:rsidR="004A1060" w:rsidRPr="00F21245" w:rsidRDefault="004A1060" w:rsidP="004A1060">
            <w:pPr>
              <w:pStyle w:val="Default"/>
              <w:rPr>
                <w:color w:val="auto"/>
              </w:rPr>
            </w:pPr>
          </w:p>
        </w:tc>
      </w:tr>
    </w:tbl>
    <w:p w14:paraId="6C6C1BF7" w14:textId="684BC6EC" w:rsidR="00862653" w:rsidRDefault="00B9673C" w:rsidP="001E17F5">
      <w:pPr>
        <w:pStyle w:val="Heading1"/>
        <w:rPr>
          <w:color w:val="auto"/>
        </w:rPr>
      </w:pPr>
      <w:r>
        <w:rPr>
          <w:color w:val="auto"/>
        </w:rPr>
        <w:lastRenderedPageBreak/>
        <w:t>10</w:t>
      </w:r>
      <w:r w:rsidR="00FD26A2" w:rsidRPr="001E17F5">
        <w:rPr>
          <w:color w:val="auto"/>
        </w:rPr>
        <w:t>.0 Related Documents</w:t>
      </w:r>
    </w:p>
    <w:p w14:paraId="7EC7307D" w14:textId="77777777" w:rsidR="00307CEE" w:rsidRPr="00307CEE" w:rsidRDefault="00307CEE" w:rsidP="00307CEE">
      <w:pPr>
        <w:rPr>
          <w:rFonts w:ascii="Arial" w:hAnsi="Arial" w:cs="Arial"/>
          <w:i/>
          <w:sz w:val="24"/>
          <w:szCs w:val="24"/>
          <w:u w:val="single"/>
        </w:rPr>
      </w:pPr>
      <w:hyperlink r:id="rId12" w:tgtFrame="_blank" w:history="1">
        <w:r w:rsidRPr="00307CEE">
          <w:rPr>
            <w:rStyle w:val="Hyperlink"/>
            <w:rFonts w:ascii="Arial" w:hAnsi="Arial" w:cs="Arial"/>
            <w:sz w:val="24"/>
            <w:szCs w:val="24"/>
          </w:rPr>
          <w:t>National Institute of Standards and Technology (NIST) Special Publication 800-53, Security and Privacy Controls for Federal Information Systems and Organizations</w:t>
        </w:r>
      </w:hyperlink>
    </w:p>
    <w:p w14:paraId="3A9C344E" w14:textId="77777777" w:rsidR="00307CEE" w:rsidRPr="00307CEE" w:rsidRDefault="00307CEE" w:rsidP="00307CEE">
      <w:pPr>
        <w:rPr>
          <w:rFonts w:ascii="Arial" w:hAnsi="Arial" w:cs="Arial"/>
          <w:i/>
          <w:sz w:val="24"/>
          <w:szCs w:val="24"/>
          <w:u w:val="single"/>
        </w:rPr>
      </w:pPr>
      <w:hyperlink r:id="rId13" w:history="1">
        <w:r w:rsidRPr="00307CEE">
          <w:rPr>
            <w:rStyle w:val="Hyperlink"/>
            <w:rFonts w:ascii="Arial" w:hAnsi="Arial" w:cs="Arial"/>
            <w:sz w:val="24"/>
            <w:szCs w:val="24"/>
          </w:rPr>
          <w:t>National Institute of Standards and Technology (NIST) Special Publication 800-12, An Introduction to Information Security</w:t>
        </w:r>
      </w:hyperlink>
    </w:p>
    <w:p w14:paraId="1A78412B" w14:textId="2F2120B4" w:rsidR="00B9673C" w:rsidRPr="00307CEE" w:rsidRDefault="00307CEE" w:rsidP="00B9673C">
      <w:pPr>
        <w:rPr>
          <w:rFonts w:ascii="Arial" w:hAnsi="Arial" w:cs="Arial"/>
          <w:i/>
          <w:sz w:val="24"/>
          <w:szCs w:val="24"/>
          <w:u w:val="single"/>
        </w:rPr>
      </w:pPr>
      <w:hyperlink r:id="rId14" w:history="1">
        <w:r w:rsidRPr="00307CEE">
          <w:rPr>
            <w:rStyle w:val="Hyperlink"/>
            <w:rFonts w:ascii="Arial" w:hAnsi="Arial" w:cs="Arial"/>
            <w:sz w:val="24"/>
            <w:szCs w:val="24"/>
          </w:rPr>
          <w:t>National Institute of Standards and Technology (NIST), The NIST Cybersecurity Framework (CSF) 2.0</w:t>
        </w:r>
      </w:hyperlink>
    </w:p>
    <w:sectPr w:rsidR="00B9673C" w:rsidRPr="00307CEE" w:rsidSect="00654C4F">
      <w:footerReference w:type="default" r:id="rId15"/>
      <w:pgSz w:w="12240" w:h="15840"/>
      <w:pgMar w:top="1440" w:right="117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6CD9639" w14:textId="77777777" w:rsidR="00956118" w:rsidRDefault="00956118" w:rsidP="00D212FD">
      <w:pPr>
        <w:spacing w:after="0" w:line="240" w:lineRule="auto"/>
      </w:pPr>
      <w:r>
        <w:separator/>
      </w:r>
    </w:p>
  </w:endnote>
  <w:endnote w:type="continuationSeparator" w:id="0">
    <w:p w14:paraId="7A380BE3" w14:textId="77777777" w:rsidR="00956118" w:rsidRDefault="00956118" w:rsidP="00D212FD">
      <w:pPr>
        <w:spacing w:after="0" w:line="240" w:lineRule="auto"/>
      </w:pPr>
      <w:r>
        <w:continuationSeparator/>
      </w:r>
    </w:p>
  </w:endnote>
  <w:endnote w:type="continuationNotice" w:id="1">
    <w:p w14:paraId="0023922F" w14:textId="77777777" w:rsidR="00956118" w:rsidRDefault="00956118">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Unicode MS">
    <w:panose1 w:val="020B0604020202020204"/>
    <w:charset w:val="80"/>
    <w:family w:val="swiss"/>
    <w:pitch w:val="variable"/>
    <w:sig w:usb0="F7FFAFFF" w:usb1="E9DFFFFF" w:usb2="0000003F" w:usb3="00000000" w:csb0="003F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90821C2" w14:textId="493C8E89" w:rsidR="007470DE" w:rsidRPr="00783DCD" w:rsidRDefault="002B4AA6">
    <w:pPr>
      <w:pStyle w:val="Footer"/>
      <w:rPr>
        <w:rFonts w:ascii="Arial" w:hAnsi="Arial" w:cs="Arial"/>
        <w:b/>
        <w:sz w:val="20"/>
        <w:szCs w:val="16"/>
      </w:rPr>
    </w:pPr>
    <w:r w:rsidRPr="00783DCD">
      <w:rPr>
        <w:rFonts w:ascii="Arial" w:hAnsi="Arial" w:cs="Arial"/>
        <w:b/>
        <w:sz w:val="20"/>
        <w:szCs w:val="16"/>
      </w:rPr>
      <w:t>Acceptable Use of Information Technology (IT) Resources Policy</w:t>
    </w:r>
    <w:r w:rsidR="00B56819" w:rsidRPr="00783DCD">
      <w:rPr>
        <w:rFonts w:ascii="Arial" w:hAnsi="Arial" w:cs="Arial"/>
        <w:b/>
        <w:sz w:val="20"/>
        <w:szCs w:val="16"/>
      </w:rPr>
      <w:tab/>
      <w:t xml:space="preserve">Page </w:t>
    </w:r>
    <w:r w:rsidR="00B56819" w:rsidRPr="00783DCD">
      <w:rPr>
        <w:rFonts w:ascii="Arial" w:hAnsi="Arial" w:cs="Arial"/>
        <w:b/>
        <w:sz w:val="20"/>
        <w:szCs w:val="16"/>
      </w:rPr>
      <w:fldChar w:fldCharType="begin"/>
    </w:r>
    <w:r w:rsidR="00B56819" w:rsidRPr="00783DCD">
      <w:rPr>
        <w:rFonts w:ascii="Arial" w:hAnsi="Arial" w:cs="Arial"/>
        <w:b/>
        <w:sz w:val="20"/>
        <w:szCs w:val="16"/>
      </w:rPr>
      <w:instrText xml:space="preserve"> PAGE </w:instrText>
    </w:r>
    <w:r w:rsidR="00B56819" w:rsidRPr="00783DCD">
      <w:rPr>
        <w:rFonts w:ascii="Arial" w:hAnsi="Arial" w:cs="Arial"/>
        <w:b/>
        <w:sz w:val="20"/>
        <w:szCs w:val="16"/>
      </w:rPr>
      <w:fldChar w:fldCharType="separate"/>
    </w:r>
    <w:r w:rsidR="008C11BF" w:rsidRPr="00783DCD">
      <w:rPr>
        <w:rFonts w:ascii="Arial" w:hAnsi="Arial" w:cs="Arial"/>
        <w:b/>
        <w:noProof/>
        <w:sz w:val="20"/>
        <w:szCs w:val="16"/>
      </w:rPr>
      <w:t>8</w:t>
    </w:r>
    <w:r w:rsidR="00B56819" w:rsidRPr="00783DCD">
      <w:rPr>
        <w:rFonts w:ascii="Arial" w:hAnsi="Arial" w:cs="Arial"/>
        <w:b/>
        <w:sz w:val="20"/>
        <w:szCs w:val="16"/>
      </w:rPr>
      <w:fldChar w:fldCharType="end"/>
    </w:r>
    <w:r w:rsidR="00B56819" w:rsidRPr="00783DCD">
      <w:rPr>
        <w:rFonts w:ascii="Arial" w:hAnsi="Arial" w:cs="Arial"/>
        <w:b/>
        <w:sz w:val="20"/>
        <w:szCs w:val="16"/>
      </w:rPr>
      <w:t xml:space="preserve"> of </w:t>
    </w:r>
    <w:r w:rsidR="00B56819" w:rsidRPr="00783DCD">
      <w:rPr>
        <w:rFonts w:ascii="Arial" w:hAnsi="Arial" w:cs="Arial"/>
        <w:b/>
        <w:sz w:val="20"/>
        <w:szCs w:val="16"/>
      </w:rPr>
      <w:fldChar w:fldCharType="begin"/>
    </w:r>
    <w:r w:rsidR="00B56819" w:rsidRPr="00783DCD">
      <w:rPr>
        <w:rFonts w:ascii="Arial" w:hAnsi="Arial" w:cs="Arial"/>
        <w:b/>
        <w:sz w:val="20"/>
        <w:szCs w:val="16"/>
      </w:rPr>
      <w:instrText xml:space="preserve"> SECTIONPAGES  </w:instrText>
    </w:r>
    <w:r w:rsidR="00B56819" w:rsidRPr="00783DCD">
      <w:rPr>
        <w:rFonts w:ascii="Arial" w:hAnsi="Arial" w:cs="Arial"/>
        <w:b/>
        <w:sz w:val="20"/>
        <w:szCs w:val="16"/>
      </w:rPr>
      <w:fldChar w:fldCharType="separate"/>
    </w:r>
    <w:r w:rsidR="0016350A">
      <w:rPr>
        <w:rFonts w:ascii="Arial" w:hAnsi="Arial" w:cs="Arial"/>
        <w:b/>
        <w:noProof/>
        <w:sz w:val="20"/>
        <w:szCs w:val="16"/>
      </w:rPr>
      <w:t>7</w:t>
    </w:r>
    <w:r w:rsidR="00B56819" w:rsidRPr="00783DCD">
      <w:rPr>
        <w:rFonts w:ascii="Arial" w:hAnsi="Arial" w:cs="Arial"/>
        <w:b/>
        <w:sz w:val="20"/>
        <w:szCs w:val="16"/>
      </w:rPr>
      <w:fldChar w:fldCharType="end"/>
    </w:r>
  </w:p>
  <w:p w14:paraId="2CCF622B" w14:textId="77777777" w:rsidR="00BC124B" w:rsidRPr="002B4AA6" w:rsidRDefault="00BC124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2C8578D" w14:textId="77777777" w:rsidR="00956118" w:rsidRDefault="00956118" w:rsidP="00D212FD">
      <w:pPr>
        <w:spacing w:after="0" w:line="240" w:lineRule="auto"/>
      </w:pPr>
      <w:r>
        <w:separator/>
      </w:r>
    </w:p>
  </w:footnote>
  <w:footnote w:type="continuationSeparator" w:id="0">
    <w:p w14:paraId="30E9043B" w14:textId="77777777" w:rsidR="00956118" w:rsidRDefault="00956118" w:rsidP="00D212FD">
      <w:pPr>
        <w:spacing w:after="0" w:line="240" w:lineRule="auto"/>
      </w:pPr>
      <w:r>
        <w:continuationSeparator/>
      </w:r>
    </w:p>
  </w:footnote>
  <w:footnote w:type="continuationNotice" w:id="1">
    <w:p w14:paraId="10BFF2CD" w14:textId="77777777" w:rsidR="00956118" w:rsidRDefault="00956118">
      <w:pPr>
        <w:spacing w:after="0" w:line="240" w:lineRule="auto"/>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7.05pt;height:36.55pt" o:bullet="t">
        <v:imagedata r:id="rId1" o:title="art194"/>
      </v:shape>
    </w:pict>
  </w:numPicBullet>
  <w:abstractNum w:abstractNumId="0" w15:restartNumberingAfterBreak="0">
    <w:nsid w:val="8C5B98C9"/>
    <w:multiLevelType w:val="hybridMultilevel"/>
    <w:tmpl w:val="F4D7EA7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2813970"/>
    <w:multiLevelType w:val="multilevel"/>
    <w:tmpl w:val="6186C034"/>
    <w:lvl w:ilvl="0">
      <w:start w:val="1"/>
      <w:numFmt w:val="bullet"/>
      <w:lvlText w:val=""/>
      <w:lvlJc w:val="left"/>
      <w:pPr>
        <w:tabs>
          <w:tab w:val="num" w:pos="720"/>
        </w:tabs>
        <w:ind w:left="720" w:hanging="360"/>
      </w:pPr>
      <w:rPr>
        <w:rFonts w:ascii="Symbol" w:hAnsi="Symbol" w:hint="default"/>
        <w:b w:val="0"/>
        <w:i w:val="0"/>
        <w:color w:val="auto"/>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2" w15:restartNumberingAfterBreak="0">
    <w:nsid w:val="071A23EB"/>
    <w:multiLevelType w:val="hybridMultilevel"/>
    <w:tmpl w:val="AB8CC4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81F38ED"/>
    <w:multiLevelType w:val="hybridMultilevel"/>
    <w:tmpl w:val="5A9C83B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0E905966"/>
    <w:multiLevelType w:val="hybridMultilevel"/>
    <w:tmpl w:val="E25C93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FF84535"/>
    <w:multiLevelType w:val="multilevel"/>
    <w:tmpl w:val="898AFE4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08C6BA3"/>
    <w:multiLevelType w:val="multilevel"/>
    <w:tmpl w:val="55AAAEAE"/>
    <w:lvl w:ilvl="0">
      <w:start w:val="4"/>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7" w15:restartNumberingAfterBreak="0">
    <w:nsid w:val="16102781"/>
    <w:multiLevelType w:val="hybridMultilevel"/>
    <w:tmpl w:val="C4300D5C"/>
    <w:lvl w:ilvl="0" w:tplc="5B04281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161F4C45"/>
    <w:multiLevelType w:val="multilevel"/>
    <w:tmpl w:val="B0E4CFDA"/>
    <w:lvl w:ilvl="0">
      <w:start w:val="1"/>
      <w:numFmt w:val="bullet"/>
      <w:lvlText w:val=""/>
      <w:lvlJc w:val="left"/>
      <w:pPr>
        <w:tabs>
          <w:tab w:val="num" w:pos="720"/>
        </w:tabs>
        <w:ind w:left="720" w:hanging="360"/>
      </w:pPr>
      <w:rPr>
        <w:rFonts w:ascii="Symbol" w:hAnsi="Symbol" w:hint="default"/>
        <w:b w:val="0"/>
        <w:i w:val="0"/>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9" w15:restartNumberingAfterBreak="0">
    <w:nsid w:val="16C962A9"/>
    <w:multiLevelType w:val="multilevel"/>
    <w:tmpl w:val="28B87C4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0" w15:restartNumberingAfterBreak="0">
    <w:nsid w:val="180B2473"/>
    <w:multiLevelType w:val="hybridMultilevel"/>
    <w:tmpl w:val="254AE736"/>
    <w:lvl w:ilvl="0" w:tplc="AB08D1F4">
      <w:start w:val="1"/>
      <w:numFmt w:val="bullet"/>
      <w:lvlText w:val=""/>
      <w:lvlPicBulletId w:val="0"/>
      <w:lvlJc w:val="left"/>
      <w:pPr>
        <w:tabs>
          <w:tab w:val="num" w:pos="720"/>
        </w:tabs>
        <w:ind w:left="720" w:hanging="360"/>
      </w:pPr>
      <w:rPr>
        <w:rFonts w:ascii="Symbol" w:hAnsi="Symbol" w:hint="default"/>
      </w:rPr>
    </w:lvl>
    <w:lvl w:ilvl="1" w:tplc="3EB6240C">
      <w:start w:val="1460"/>
      <w:numFmt w:val="bullet"/>
      <w:lvlText w:val="–"/>
      <w:lvlJc w:val="left"/>
      <w:pPr>
        <w:tabs>
          <w:tab w:val="num" w:pos="1440"/>
        </w:tabs>
        <w:ind w:left="1440" w:hanging="360"/>
      </w:pPr>
      <w:rPr>
        <w:rFonts w:ascii="Arial" w:hAnsi="Arial" w:hint="default"/>
      </w:rPr>
    </w:lvl>
    <w:lvl w:ilvl="2" w:tplc="610A22B6" w:tentative="1">
      <w:start w:val="1"/>
      <w:numFmt w:val="bullet"/>
      <w:lvlText w:val=""/>
      <w:lvlPicBulletId w:val="0"/>
      <w:lvlJc w:val="left"/>
      <w:pPr>
        <w:tabs>
          <w:tab w:val="num" w:pos="2160"/>
        </w:tabs>
        <w:ind w:left="2160" w:hanging="360"/>
      </w:pPr>
      <w:rPr>
        <w:rFonts w:ascii="Symbol" w:hAnsi="Symbol" w:hint="default"/>
      </w:rPr>
    </w:lvl>
    <w:lvl w:ilvl="3" w:tplc="27541A38" w:tentative="1">
      <w:start w:val="1"/>
      <w:numFmt w:val="bullet"/>
      <w:lvlText w:val=""/>
      <w:lvlPicBulletId w:val="0"/>
      <w:lvlJc w:val="left"/>
      <w:pPr>
        <w:tabs>
          <w:tab w:val="num" w:pos="2880"/>
        </w:tabs>
        <w:ind w:left="2880" w:hanging="360"/>
      </w:pPr>
      <w:rPr>
        <w:rFonts w:ascii="Symbol" w:hAnsi="Symbol" w:hint="default"/>
      </w:rPr>
    </w:lvl>
    <w:lvl w:ilvl="4" w:tplc="19F40BBE" w:tentative="1">
      <w:start w:val="1"/>
      <w:numFmt w:val="bullet"/>
      <w:lvlText w:val=""/>
      <w:lvlPicBulletId w:val="0"/>
      <w:lvlJc w:val="left"/>
      <w:pPr>
        <w:tabs>
          <w:tab w:val="num" w:pos="3600"/>
        </w:tabs>
        <w:ind w:left="3600" w:hanging="360"/>
      </w:pPr>
      <w:rPr>
        <w:rFonts w:ascii="Symbol" w:hAnsi="Symbol" w:hint="default"/>
      </w:rPr>
    </w:lvl>
    <w:lvl w:ilvl="5" w:tplc="E0EA16BC" w:tentative="1">
      <w:start w:val="1"/>
      <w:numFmt w:val="bullet"/>
      <w:lvlText w:val=""/>
      <w:lvlPicBulletId w:val="0"/>
      <w:lvlJc w:val="left"/>
      <w:pPr>
        <w:tabs>
          <w:tab w:val="num" w:pos="4320"/>
        </w:tabs>
        <w:ind w:left="4320" w:hanging="360"/>
      </w:pPr>
      <w:rPr>
        <w:rFonts w:ascii="Symbol" w:hAnsi="Symbol" w:hint="default"/>
      </w:rPr>
    </w:lvl>
    <w:lvl w:ilvl="6" w:tplc="8926F3E4" w:tentative="1">
      <w:start w:val="1"/>
      <w:numFmt w:val="bullet"/>
      <w:lvlText w:val=""/>
      <w:lvlPicBulletId w:val="0"/>
      <w:lvlJc w:val="left"/>
      <w:pPr>
        <w:tabs>
          <w:tab w:val="num" w:pos="5040"/>
        </w:tabs>
        <w:ind w:left="5040" w:hanging="360"/>
      </w:pPr>
      <w:rPr>
        <w:rFonts w:ascii="Symbol" w:hAnsi="Symbol" w:hint="default"/>
      </w:rPr>
    </w:lvl>
    <w:lvl w:ilvl="7" w:tplc="F2AC7956" w:tentative="1">
      <w:start w:val="1"/>
      <w:numFmt w:val="bullet"/>
      <w:lvlText w:val=""/>
      <w:lvlPicBulletId w:val="0"/>
      <w:lvlJc w:val="left"/>
      <w:pPr>
        <w:tabs>
          <w:tab w:val="num" w:pos="5760"/>
        </w:tabs>
        <w:ind w:left="5760" w:hanging="360"/>
      </w:pPr>
      <w:rPr>
        <w:rFonts w:ascii="Symbol" w:hAnsi="Symbol" w:hint="default"/>
      </w:rPr>
    </w:lvl>
    <w:lvl w:ilvl="8" w:tplc="6B8896CA" w:tentative="1">
      <w:start w:val="1"/>
      <w:numFmt w:val="bullet"/>
      <w:lvlText w:val=""/>
      <w:lvlPicBulletId w:val="0"/>
      <w:lvlJc w:val="left"/>
      <w:pPr>
        <w:tabs>
          <w:tab w:val="num" w:pos="6480"/>
        </w:tabs>
        <w:ind w:left="6480" w:hanging="360"/>
      </w:pPr>
      <w:rPr>
        <w:rFonts w:ascii="Symbol" w:hAnsi="Symbol" w:hint="default"/>
      </w:rPr>
    </w:lvl>
  </w:abstractNum>
  <w:abstractNum w:abstractNumId="11" w15:restartNumberingAfterBreak="0">
    <w:nsid w:val="1A1B45B6"/>
    <w:multiLevelType w:val="hybridMultilevel"/>
    <w:tmpl w:val="0F70994C"/>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AA901A5"/>
    <w:multiLevelType w:val="hybridMultilevel"/>
    <w:tmpl w:val="DB444EF4"/>
    <w:lvl w:ilvl="0" w:tplc="39DE7402">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1D0C0108"/>
    <w:multiLevelType w:val="hybridMultilevel"/>
    <w:tmpl w:val="658639E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2A55517"/>
    <w:multiLevelType w:val="hybridMultilevel"/>
    <w:tmpl w:val="E45AD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4057F74"/>
    <w:multiLevelType w:val="hybridMultilevel"/>
    <w:tmpl w:val="BCD259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286A2C51"/>
    <w:multiLevelType w:val="hybridMultilevel"/>
    <w:tmpl w:val="85D6D426"/>
    <w:lvl w:ilvl="0" w:tplc="4EDA95C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B447E03"/>
    <w:multiLevelType w:val="hybridMultilevel"/>
    <w:tmpl w:val="F4B69B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B744F7E"/>
    <w:multiLevelType w:val="multilevel"/>
    <w:tmpl w:val="664A8410"/>
    <w:lvl w:ilvl="0">
      <w:start w:val="4"/>
      <w:numFmt w:val="decimal"/>
      <w:lvlText w:val="%1"/>
      <w:lvlJc w:val="left"/>
      <w:pPr>
        <w:ind w:left="360" w:hanging="360"/>
      </w:pPr>
      <w:rPr>
        <w:rFonts w:hint="default"/>
      </w:rPr>
    </w:lvl>
    <w:lvl w:ilvl="1">
      <w:start w:val="2"/>
      <w:numFmt w:val="decimal"/>
      <w:lvlText w:val="%1.%2"/>
      <w:lvlJc w:val="left"/>
      <w:pPr>
        <w:ind w:left="720" w:hanging="720"/>
      </w:pPr>
      <w:rPr>
        <w:rFonts w:hint="default"/>
        <w:b/>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9" w15:restartNumberingAfterBreak="0">
    <w:nsid w:val="2C3A7031"/>
    <w:multiLevelType w:val="hybridMultilevel"/>
    <w:tmpl w:val="55D2C78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22C7B80"/>
    <w:multiLevelType w:val="multilevel"/>
    <w:tmpl w:val="18BC5CAE"/>
    <w:lvl w:ilvl="0">
      <w:start w:val="1"/>
      <w:numFmt w:val="decimal"/>
      <w:lvlText w:val="%1."/>
      <w:lvlJc w:val="left"/>
      <w:pPr>
        <w:tabs>
          <w:tab w:val="num" w:pos="360"/>
        </w:tabs>
        <w:ind w:left="360" w:hanging="360"/>
      </w:pPr>
      <w:rPr>
        <w:rFonts w:hint="default"/>
        <w:b w:val="0"/>
        <w:i w:val="0"/>
      </w:rPr>
    </w:lvl>
    <w:lvl w:ilvl="1">
      <w:start w:val="1"/>
      <w:numFmt w:val="decimal"/>
      <w:lvlText w:val="%2."/>
      <w:lvlJc w:val="left"/>
      <w:pPr>
        <w:tabs>
          <w:tab w:val="num" w:pos="720"/>
        </w:tabs>
        <w:ind w:left="720" w:hanging="360"/>
      </w:pPr>
      <w:rPr>
        <w:rFonts w:hint="default"/>
        <w:b w:val="0"/>
      </w:rPr>
    </w:lvl>
    <w:lvl w:ilvl="2">
      <w:start w:val="1"/>
      <w:numFmt w:val="lowerLetter"/>
      <w:lvlText w:val="%3."/>
      <w:lvlJc w:val="left"/>
      <w:pPr>
        <w:tabs>
          <w:tab w:val="num" w:pos="1080"/>
        </w:tabs>
        <w:ind w:left="1080" w:hanging="360"/>
      </w:pPr>
      <w:rPr>
        <w:rFonts w:hint="default"/>
        <w:i w:val="0"/>
        <w:color w:val="auto"/>
      </w:rPr>
    </w:lvl>
    <w:lvl w:ilvl="3">
      <w:start w:val="1"/>
      <w:numFmt w:val="lowerLetter"/>
      <w:lvlText w:val="%4."/>
      <w:lvlJc w:val="left"/>
      <w:pPr>
        <w:tabs>
          <w:tab w:val="num" w:pos="1440"/>
        </w:tabs>
        <w:ind w:left="1440" w:hanging="360"/>
      </w:pPr>
      <w:rPr>
        <w:rFonts w:hint="default"/>
        <w:color w:val="auto"/>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1" w15:restartNumberingAfterBreak="0">
    <w:nsid w:val="37962863"/>
    <w:multiLevelType w:val="hybridMultilevel"/>
    <w:tmpl w:val="33B865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29E659A"/>
    <w:multiLevelType w:val="hybridMultilevel"/>
    <w:tmpl w:val="3F529D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459707BA"/>
    <w:multiLevelType w:val="hybridMultilevel"/>
    <w:tmpl w:val="2C5AEE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6A324F6"/>
    <w:multiLevelType w:val="multilevel"/>
    <w:tmpl w:val="4D0069E4"/>
    <w:lvl w:ilvl="0">
      <w:start w:val="1"/>
      <w:numFmt w:val="bullet"/>
      <w:lvlText w:val=""/>
      <w:lvlJc w:val="left"/>
      <w:pPr>
        <w:tabs>
          <w:tab w:val="num" w:pos="2880"/>
        </w:tabs>
        <w:ind w:left="2880" w:hanging="360"/>
      </w:pPr>
      <w:rPr>
        <w:rFonts w:ascii="Symbol" w:hAnsi="Symbol" w:hint="default"/>
        <w:sz w:val="20"/>
      </w:rPr>
    </w:lvl>
    <w:lvl w:ilvl="1" w:tentative="1">
      <w:start w:val="1"/>
      <w:numFmt w:val="bullet"/>
      <w:lvlText w:val="o"/>
      <w:lvlJc w:val="left"/>
      <w:pPr>
        <w:tabs>
          <w:tab w:val="num" w:pos="3600"/>
        </w:tabs>
        <w:ind w:left="3600" w:hanging="360"/>
      </w:pPr>
      <w:rPr>
        <w:rFonts w:ascii="Courier New" w:hAnsi="Courier New" w:hint="default"/>
        <w:sz w:val="20"/>
      </w:rPr>
    </w:lvl>
    <w:lvl w:ilvl="2" w:tentative="1">
      <w:start w:val="1"/>
      <w:numFmt w:val="bullet"/>
      <w:lvlText w:val=""/>
      <w:lvlJc w:val="left"/>
      <w:pPr>
        <w:tabs>
          <w:tab w:val="num" w:pos="4320"/>
        </w:tabs>
        <w:ind w:left="4320" w:hanging="360"/>
      </w:pPr>
      <w:rPr>
        <w:rFonts w:ascii="Wingdings" w:hAnsi="Wingdings" w:hint="default"/>
        <w:sz w:val="20"/>
      </w:rPr>
    </w:lvl>
    <w:lvl w:ilvl="3" w:tentative="1">
      <w:start w:val="1"/>
      <w:numFmt w:val="bullet"/>
      <w:lvlText w:val=""/>
      <w:lvlJc w:val="left"/>
      <w:pPr>
        <w:tabs>
          <w:tab w:val="num" w:pos="5040"/>
        </w:tabs>
        <w:ind w:left="5040" w:hanging="360"/>
      </w:pPr>
      <w:rPr>
        <w:rFonts w:ascii="Wingdings" w:hAnsi="Wingdings" w:hint="default"/>
        <w:sz w:val="20"/>
      </w:rPr>
    </w:lvl>
    <w:lvl w:ilvl="4" w:tentative="1">
      <w:start w:val="1"/>
      <w:numFmt w:val="bullet"/>
      <w:lvlText w:val=""/>
      <w:lvlJc w:val="left"/>
      <w:pPr>
        <w:tabs>
          <w:tab w:val="num" w:pos="5760"/>
        </w:tabs>
        <w:ind w:left="5760" w:hanging="360"/>
      </w:pPr>
      <w:rPr>
        <w:rFonts w:ascii="Wingdings" w:hAnsi="Wingdings" w:hint="default"/>
        <w:sz w:val="20"/>
      </w:rPr>
    </w:lvl>
    <w:lvl w:ilvl="5" w:tentative="1">
      <w:start w:val="1"/>
      <w:numFmt w:val="bullet"/>
      <w:lvlText w:val=""/>
      <w:lvlJc w:val="left"/>
      <w:pPr>
        <w:tabs>
          <w:tab w:val="num" w:pos="6480"/>
        </w:tabs>
        <w:ind w:left="6480" w:hanging="360"/>
      </w:pPr>
      <w:rPr>
        <w:rFonts w:ascii="Wingdings" w:hAnsi="Wingdings" w:hint="default"/>
        <w:sz w:val="20"/>
      </w:rPr>
    </w:lvl>
    <w:lvl w:ilvl="6" w:tentative="1">
      <w:start w:val="1"/>
      <w:numFmt w:val="bullet"/>
      <w:lvlText w:val=""/>
      <w:lvlJc w:val="left"/>
      <w:pPr>
        <w:tabs>
          <w:tab w:val="num" w:pos="7200"/>
        </w:tabs>
        <w:ind w:left="7200" w:hanging="360"/>
      </w:pPr>
      <w:rPr>
        <w:rFonts w:ascii="Wingdings" w:hAnsi="Wingdings" w:hint="default"/>
        <w:sz w:val="20"/>
      </w:rPr>
    </w:lvl>
    <w:lvl w:ilvl="7" w:tentative="1">
      <w:start w:val="1"/>
      <w:numFmt w:val="bullet"/>
      <w:lvlText w:val=""/>
      <w:lvlJc w:val="left"/>
      <w:pPr>
        <w:tabs>
          <w:tab w:val="num" w:pos="7920"/>
        </w:tabs>
        <w:ind w:left="7920" w:hanging="360"/>
      </w:pPr>
      <w:rPr>
        <w:rFonts w:ascii="Wingdings" w:hAnsi="Wingdings" w:hint="default"/>
        <w:sz w:val="20"/>
      </w:rPr>
    </w:lvl>
    <w:lvl w:ilvl="8" w:tentative="1">
      <w:start w:val="1"/>
      <w:numFmt w:val="bullet"/>
      <w:lvlText w:val=""/>
      <w:lvlJc w:val="left"/>
      <w:pPr>
        <w:tabs>
          <w:tab w:val="num" w:pos="8640"/>
        </w:tabs>
        <w:ind w:left="8640" w:hanging="360"/>
      </w:pPr>
      <w:rPr>
        <w:rFonts w:ascii="Wingdings" w:hAnsi="Wingdings" w:hint="default"/>
        <w:sz w:val="20"/>
      </w:rPr>
    </w:lvl>
  </w:abstractNum>
  <w:abstractNum w:abstractNumId="25" w15:restartNumberingAfterBreak="0">
    <w:nsid w:val="523C1784"/>
    <w:multiLevelType w:val="hybridMultilevel"/>
    <w:tmpl w:val="AB405BFC"/>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26" w15:restartNumberingAfterBreak="0">
    <w:nsid w:val="5244457C"/>
    <w:multiLevelType w:val="hybridMultilevel"/>
    <w:tmpl w:val="F3907AEE"/>
    <w:lvl w:ilvl="0" w:tplc="30242F5C">
      <w:start w:val="1"/>
      <w:numFmt w:val="decimal"/>
      <w:lvlText w:val="4.%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7" w15:restartNumberingAfterBreak="0">
    <w:nsid w:val="53FC3D6E"/>
    <w:multiLevelType w:val="hybridMultilevel"/>
    <w:tmpl w:val="C7F6D8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B534433"/>
    <w:multiLevelType w:val="hybridMultilevel"/>
    <w:tmpl w:val="3EBE5CF0"/>
    <w:lvl w:ilvl="0" w:tplc="30242F5C">
      <w:start w:val="1"/>
      <w:numFmt w:val="decimal"/>
      <w:lvlText w:val="4.%1"/>
      <w:lvlJc w:val="left"/>
      <w:pPr>
        <w:ind w:left="36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5C865457"/>
    <w:multiLevelType w:val="multilevel"/>
    <w:tmpl w:val="80F0FEBE"/>
    <w:lvl w:ilvl="0">
      <w:start w:val="1"/>
      <w:numFmt w:val="upperLetter"/>
      <w:lvlText w:val="%1."/>
      <w:lvlJc w:val="left"/>
      <w:pPr>
        <w:tabs>
          <w:tab w:val="num" w:pos="720"/>
        </w:tabs>
        <w:ind w:left="720" w:hanging="360"/>
      </w:pPr>
      <w:rPr>
        <w:rFonts w:hint="default"/>
        <w:b w:val="0"/>
        <w:i w:val="0"/>
      </w:rPr>
    </w:lvl>
    <w:lvl w:ilvl="1">
      <w:start w:val="1"/>
      <w:numFmt w:val="decimal"/>
      <w:lvlText w:val="%2."/>
      <w:lvlJc w:val="left"/>
      <w:pPr>
        <w:tabs>
          <w:tab w:val="num" w:pos="1080"/>
        </w:tabs>
        <w:ind w:left="1080" w:hanging="360"/>
      </w:pPr>
      <w:rPr>
        <w:rFonts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30" w15:restartNumberingAfterBreak="0">
    <w:nsid w:val="65943BF1"/>
    <w:multiLevelType w:val="hybridMultilevel"/>
    <w:tmpl w:val="9B2A3A40"/>
    <w:lvl w:ilvl="0" w:tplc="04090001">
      <w:start w:val="1"/>
      <w:numFmt w:val="bullet"/>
      <w:lvlText w:val=""/>
      <w:lvlJc w:val="left"/>
      <w:pPr>
        <w:ind w:left="4320" w:hanging="360"/>
      </w:pPr>
      <w:rPr>
        <w:rFonts w:ascii="Symbol" w:hAnsi="Symbol" w:hint="default"/>
      </w:rPr>
    </w:lvl>
    <w:lvl w:ilvl="1" w:tplc="04090003" w:tentative="1">
      <w:start w:val="1"/>
      <w:numFmt w:val="bullet"/>
      <w:lvlText w:val="o"/>
      <w:lvlJc w:val="left"/>
      <w:pPr>
        <w:ind w:left="5040" w:hanging="360"/>
      </w:pPr>
      <w:rPr>
        <w:rFonts w:ascii="Courier New" w:hAnsi="Courier New" w:cs="Courier New" w:hint="default"/>
      </w:rPr>
    </w:lvl>
    <w:lvl w:ilvl="2" w:tplc="04090005" w:tentative="1">
      <w:start w:val="1"/>
      <w:numFmt w:val="bullet"/>
      <w:lvlText w:val=""/>
      <w:lvlJc w:val="left"/>
      <w:pPr>
        <w:ind w:left="5760" w:hanging="360"/>
      </w:pPr>
      <w:rPr>
        <w:rFonts w:ascii="Wingdings" w:hAnsi="Wingdings" w:hint="default"/>
      </w:rPr>
    </w:lvl>
    <w:lvl w:ilvl="3" w:tplc="04090001" w:tentative="1">
      <w:start w:val="1"/>
      <w:numFmt w:val="bullet"/>
      <w:lvlText w:val=""/>
      <w:lvlJc w:val="left"/>
      <w:pPr>
        <w:ind w:left="6480" w:hanging="360"/>
      </w:pPr>
      <w:rPr>
        <w:rFonts w:ascii="Symbol" w:hAnsi="Symbol" w:hint="default"/>
      </w:rPr>
    </w:lvl>
    <w:lvl w:ilvl="4" w:tplc="04090003" w:tentative="1">
      <w:start w:val="1"/>
      <w:numFmt w:val="bullet"/>
      <w:lvlText w:val="o"/>
      <w:lvlJc w:val="left"/>
      <w:pPr>
        <w:ind w:left="7200" w:hanging="360"/>
      </w:pPr>
      <w:rPr>
        <w:rFonts w:ascii="Courier New" w:hAnsi="Courier New" w:cs="Courier New" w:hint="default"/>
      </w:rPr>
    </w:lvl>
    <w:lvl w:ilvl="5" w:tplc="04090005" w:tentative="1">
      <w:start w:val="1"/>
      <w:numFmt w:val="bullet"/>
      <w:lvlText w:val=""/>
      <w:lvlJc w:val="left"/>
      <w:pPr>
        <w:ind w:left="7920" w:hanging="360"/>
      </w:pPr>
      <w:rPr>
        <w:rFonts w:ascii="Wingdings" w:hAnsi="Wingdings" w:hint="default"/>
      </w:rPr>
    </w:lvl>
    <w:lvl w:ilvl="6" w:tplc="04090001" w:tentative="1">
      <w:start w:val="1"/>
      <w:numFmt w:val="bullet"/>
      <w:lvlText w:val=""/>
      <w:lvlJc w:val="left"/>
      <w:pPr>
        <w:ind w:left="8640" w:hanging="360"/>
      </w:pPr>
      <w:rPr>
        <w:rFonts w:ascii="Symbol" w:hAnsi="Symbol" w:hint="default"/>
      </w:rPr>
    </w:lvl>
    <w:lvl w:ilvl="7" w:tplc="04090003" w:tentative="1">
      <w:start w:val="1"/>
      <w:numFmt w:val="bullet"/>
      <w:lvlText w:val="o"/>
      <w:lvlJc w:val="left"/>
      <w:pPr>
        <w:ind w:left="9360" w:hanging="360"/>
      </w:pPr>
      <w:rPr>
        <w:rFonts w:ascii="Courier New" w:hAnsi="Courier New" w:cs="Courier New" w:hint="default"/>
      </w:rPr>
    </w:lvl>
    <w:lvl w:ilvl="8" w:tplc="04090005" w:tentative="1">
      <w:start w:val="1"/>
      <w:numFmt w:val="bullet"/>
      <w:lvlText w:val=""/>
      <w:lvlJc w:val="left"/>
      <w:pPr>
        <w:ind w:left="10080" w:hanging="360"/>
      </w:pPr>
      <w:rPr>
        <w:rFonts w:ascii="Wingdings" w:hAnsi="Wingdings" w:hint="default"/>
      </w:rPr>
    </w:lvl>
  </w:abstractNum>
  <w:abstractNum w:abstractNumId="31" w15:restartNumberingAfterBreak="0">
    <w:nsid w:val="6E700E81"/>
    <w:multiLevelType w:val="hybridMultilevel"/>
    <w:tmpl w:val="066262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70D57195"/>
    <w:multiLevelType w:val="multilevel"/>
    <w:tmpl w:val="70D8B066"/>
    <w:lvl w:ilvl="0">
      <w:start w:val="1"/>
      <w:numFmt w:val="decimal"/>
      <w:lvlText w:val="%1.0"/>
      <w:lvlJc w:val="left"/>
      <w:pPr>
        <w:ind w:left="810" w:hanging="405"/>
      </w:pPr>
      <w:rPr>
        <w:rFonts w:hint="default"/>
      </w:rPr>
    </w:lvl>
    <w:lvl w:ilvl="1">
      <w:start w:val="1"/>
      <w:numFmt w:val="decimal"/>
      <w:lvlText w:val="%1.%2"/>
      <w:lvlJc w:val="left"/>
      <w:pPr>
        <w:ind w:left="1530" w:hanging="405"/>
      </w:pPr>
      <w:rPr>
        <w:rFonts w:hint="default"/>
      </w:rPr>
    </w:lvl>
    <w:lvl w:ilvl="2">
      <w:start w:val="1"/>
      <w:numFmt w:val="decimal"/>
      <w:lvlText w:val="%1.%2.%3"/>
      <w:lvlJc w:val="left"/>
      <w:pPr>
        <w:ind w:left="2565" w:hanging="720"/>
      </w:pPr>
      <w:rPr>
        <w:rFonts w:hint="default"/>
      </w:rPr>
    </w:lvl>
    <w:lvl w:ilvl="3">
      <w:start w:val="1"/>
      <w:numFmt w:val="decimal"/>
      <w:lvlText w:val="%1.%2.%3.%4"/>
      <w:lvlJc w:val="left"/>
      <w:pPr>
        <w:ind w:left="3645" w:hanging="1080"/>
      </w:pPr>
      <w:rPr>
        <w:rFonts w:hint="default"/>
      </w:rPr>
    </w:lvl>
    <w:lvl w:ilvl="4">
      <w:start w:val="1"/>
      <w:numFmt w:val="decimal"/>
      <w:lvlText w:val="%1.%2.%3.%4.%5"/>
      <w:lvlJc w:val="left"/>
      <w:pPr>
        <w:ind w:left="4365" w:hanging="1080"/>
      </w:pPr>
      <w:rPr>
        <w:rFonts w:hint="default"/>
      </w:rPr>
    </w:lvl>
    <w:lvl w:ilvl="5">
      <w:start w:val="1"/>
      <w:numFmt w:val="decimal"/>
      <w:lvlText w:val="%1.%2.%3.%4.%5.%6"/>
      <w:lvlJc w:val="left"/>
      <w:pPr>
        <w:ind w:left="5445" w:hanging="1440"/>
      </w:pPr>
      <w:rPr>
        <w:rFonts w:hint="default"/>
      </w:rPr>
    </w:lvl>
    <w:lvl w:ilvl="6">
      <w:start w:val="1"/>
      <w:numFmt w:val="decimal"/>
      <w:lvlText w:val="%1.%2.%3.%4.%5.%6.%7"/>
      <w:lvlJc w:val="left"/>
      <w:pPr>
        <w:ind w:left="6165" w:hanging="1440"/>
      </w:pPr>
      <w:rPr>
        <w:rFonts w:hint="default"/>
      </w:rPr>
    </w:lvl>
    <w:lvl w:ilvl="7">
      <w:start w:val="1"/>
      <w:numFmt w:val="decimal"/>
      <w:lvlText w:val="%1.%2.%3.%4.%5.%6.%7.%8"/>
      <w:lvlJc w:val="left"/>
      <w:pPr>
        <w:ind w:left="7245" w:hanging="1800"/>
      </w:pPr>
      <w:rPr>
        <w:rFonts w:hint="default"/>
      </w:rPr>
    </w:lvl>
    <w:lvl w:ilvl="8">
      <w:start w:val="1"/>
      <w:numFmt w:val="decimal"/>
      <w:lvlText w:val="%1.%2.%3.%4.%5.%6.%7.%8.%9"/>
      <w:lvlJc w:val="left"/>
      <w:pPr>
        <w:ind w:left="7965" w:hanging="1800"/>
      </w:pPr>
      <w:rPr>
        <w:rFonts w:hint="default"/>
      </w:rPr>
    </w:lvl>
  </w:abstractNum>
  <w:abstractNum w:abstractNumId="33" w15:restartNumberingAfterBreak="0">
    <w:nsid w:val="781E6B73"/>
    <w:multiLevelType w:val="multilevel"/>
    <w:tmpl w:val="B0E4CFDA"/>
    <w:lvl w:ilvl="0">
      <w:start w:val="1"/>
      <w:numFmt w:val="bullet"/>
      <w:lvlText w:val=""/>
      <w:lvlJc w:val="left"/>
      <w:pPr>
        <w:tabs>
          <w:tab w:val="num" w:pos="720"/>
        </w:tabs>
        <w:ind w:left="720" w:hanging="360"/>
      </w:pPr>
      <w:rPr>
        <w:rFonts w:ascii="Symbol" w:hAnsi="Symbol" w:hint="default"/>
        <w:b w:val="0"/>
        <w:i w:val="0"/>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34" w15:restartNumberingAfterBreak="0">
    <w:nsid w:val="7A5C7FB8"/>
    <w:multiLevelType w:val="multilevel"/>
    <w:tmpl w:val="28B87C4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5" w15:restartNumberingAfterBreak="0">
    <w:nsid w:val="7BAA7451"/>
    <w:multiLevelType w:val="hybridMultilevel"/>
    <w:tmpl w:val="B240C59E"/>
    <w:lvl w:ilvl="0" w:tplc="1AFECCAE">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6" w15:restartNumberingAfterBreak="0">
    <w:nsid w:val="7DA27DA0"/>
    <w:multiLevelType w:val="hybridMultilevel"/>
    <w:tmpl w:val="11A417DA"/>
    <w:lvl w:ilvl="0" w:tplc="32A0AB60">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17795567">
    <w:abstractNumId w:val="10"/>
  </w:num>
  <w:num w:numId="2" w16cid:durableId="1514145562">
    <w:abstractNumId w:val="11"/>
  </w:num>
  <w:num w:numId="3" w16cid:durableId="225997702">
    <w:abstractNumId w:val="12"/>
  </w:num>
  <w:num w:numId="4" w16cid:durableId="1748962890">
    <w:abstractNumId w:val="36"/>
  </w:num>
  <w:num w:numId="5" w16cid:durableId="79567034">
    <w:abstractNumId w:val="13"/>
  </w:num>
  <w:num w:numId="6" w16cid:durableId="102041457">
    <w:abstractNumId w:val="19"/>
  </w:num>
  <w:num w:numId="7" w16cid:durableId="1957787226">
    <w:abstractNumId w:val="24"/>
  </w:num>
  <w:num w:numId="8" w16cid:durableId="1492454130">
    <w:abstractNumId w:val="30"/>
  </w:num>
  <w:num w:numId="9" w16cid:durableId="231932244">
    <w:abstractNumId w:val="25"/>
  </w:num>
  <w:num w:numId="10" w16cid:durableId="1594314303">
    <w:abstractNumId w:val="31"/>
  </w:num>
  <w:num w:numId="11" w16cid:durableId="587732204">
    <w:abstractNumId w:val="15"/>
  </w:num>
  <w:num w:numId="12" w16cid:durableId="791099340">
    <w:abstractNumId w:val="23"/>
  </w:num>
  <w:num w:numId="13" w16cid:durableId="192615054">
    <w:abstractNumId w:val="29"/>
  </w:num>
  <w:num w:numId="14" w16cid:durableId="1463234607">
    <w:abstractNumId w:val="35"/>
  </w:num>
  <w:num w:numId="15" w16cid:durableId="2078818769">
    <w:abstractNumId w:val="26"/>
  </w:num>
  <w:num w:numId="16" w16cid:durableId="424889611">
    <w:abstractNumId w:val="34"/>
  </w:num>
  <w:num w:numId="17" w16cid:durableId="298457807">
    <w:abstractNumId w:val="18"/>
  </w:num>
  <w:num w:numId="18" w16cid:durableId="1117681564">
    <w:abstractNumId w:val="6"/>
  </w:num>
  <w:num w:numId="19" w16cid:durableId="1963684235">
    <w:abstractNumId w:val="20"/>
  </w:num>
  <w:num w:numId="20" w16cid:durableId="2145417109">
    <w:abstractNumId w:val="8"/>
  </w:num>
  <w:num w:numId="21" w16cid:durableId="1112942345">
    <w:abstractNumId w:val="33"/>
  </w:num>
  <w:num w:numId="22" w16cid:durableId="2078552006">
    <w:abstractNumId w:val="1"/>
  </w:num>
  <w:num w:numId="23" w16cid:durableId="1321499760">
    <w:abstractNumId w:val="22"/>
  </w:num>
  <w:num w:numId="24" w16cid:durableId="840972350">
    <w:abstractNumId w:val="16"/>
  </w:num>
  <w:num w:numId="25" w16cid:durableId="754714813">
    <w:abstractNumId w:val="9"/>
  </w:num>
  <w:num w:numId="26" w16cid:durableId="235092744">
    <w:abstractNumId w:val="26"/>
  </w:num>
  <w:num w:numId="27" w16cid:durableId="964044067">
    <w:abstractNumId w:val="5"/>
  </w:num>
  <w:num w:numId="28" w16cid:durableId="459542745">
    <w:abstractNumId w:val="27"/>
  </w:num>
  <w:num w:numId="29" w16cid:durableId="1971202156">
    <w:abstractNumId w:val="27"/>
  </w:num>
  <w:num w:numId="30" w16cid:durableId="748649458">
    <w:abstractNumId w:val="3"/>
  </w:num>
  <w:num w:numId="31" w16cid:durableId="507451150">
    <w:abstractNumId w:val="32"/>
  </w:num>
  <w:num w:numId="32" w16cid:durableId="1251425206">
    <w:abstractNumId w:val="4"/>
  </w:num>
  <w:num w:numId="33" w16cid:durableId="1719548277">
    <w:abstractNumId w:val="0"/>
  </w:num>
  <w:num w:numId="34" w16cid:durableId="1884634594">
    <w:abstractNumId w:val="2"/>
  </w:num>
  <w:num w:numId="35" w16cid:durableId="1878809610">
    <w:abstractNumId w:val="28"/>
  </w:num>
  <w:num w:numId="36" w16cid:durableId="729882645">
    <w:abstractNumId w:val="17"/>
  </w:num>
  <w:num w:numId="37" w16cid:durableId="662511869">
    <w:abstractNumId w:val="7"/>
  </w:num>
  <w:num w:numId="38" w16cid:durableId="1314141274">
    <w:abstractNumId w:val="14"/>
  </w:num>
  <w:num w:numId="39" w16cid:durableId="16313469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hideSpellingErrors/>
  <w:hideGrammaticalErrors/>
  <w:proofState w:spelling="clean" w:grammar="clean"/>
  <w:attachedTemplate r:id="rId1"/>
  <w:defaultTabStop w:val="720"/>
  <w:drawingGridHorizontalSpacing w:val="110"/>
  <w:displayHorizontalDrawingGridEvery w:val="2"/>
  <w:characterSpacingControl w:val="doNotCompress"/>
  <w:hdrShapeDefaults>
    <o:shapedefaults v:ext="edit" spidmax="512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06223"/>
    <w:rsid w:val="00000C72"/>
    <w:rsid w:val="000041F8"/>
    <w:rsid w:val="00004B71"/>
    <w:rsid w:val="000059B7"/>
    <w:rsid w:val="00007B41"/>
    <w:rsid w:val="00015FE5"/>
    <w:rsid w:val="00025AD3"/>
    <w:rsid w:val="0003290F"/>
    <w:rsid w:val="00042258"/>
    <w:rsid w:val="0004473F"/>
    <w:rsid w:val="00064308"/>
    <w:rsid w:val="000649E1"/>
    <w:rsid w:val="00067349"/>
    <w:rsid w:val="00067BF2"/>
    <w:rsid w:val="00082267"/>
    <w:rsid w:val="0008459D"/>
    <w:rsid w:val="00086882"/>
    <w:rsid w:val="00095A86"/>
    <w:rsid w:val="00097E7D"/>
    <w:rsid w:val="000A44E8"/>
    <w:rsid w:val="000A5166"/>
    <w:rsid w:val="000A7712"/>
    <w:rsid w:val="000B1D60"/>
    <w:rsid w:val="000B22CE"/>
    <w:rsid w:val="000C19E8"/>
    <w:rsid w:val="000C7EC9"/>
    <w:rsid w:val="000D0DD2"/>
    <w:rsid w:val="000D27DE"/>
    <w:rsid w:val="000E004A"/>
    <w:rsid w:val="000E1B8F"/>
    <w:rsid w:val="000E2AB1"/>
    <w:rsid w:val="000E5F2D"/>
    <w:rsid w:val="000E6322"/>
    <w:rsid w:val="000E7045"/>
    <w:rsid w:val="000E7F04"/>
    <w:rsid w:val="000F21A2"/>
    <w:rsid w:val="000F7D83"/>
    <w:rsid w:val="00102B2E"/>
    <w:rsid w:val="00105B79"/>
    <w:rsid w:val="00107913"/>
    <w:rsid w:val="0011412A"/>
    <w:rsid w:val="0011587C"/>
    <w:rsid w:val="00120224"/>
    <w:rsid w:val="00132D40"/>
    <w:rsid w:val="00132EED"/>
    <w:rsid w:val="00134AC2"/>
    <w:rsid w:val="00152995"/>
    <w:rsid w:val="00160066"/>
    <w:rsid w:val="001608BB"/>
    <w:rsid w:val="0016350A"/>
    <w:rsid w:val="00165B78"/>
    <w:rsid w:val="00171EB5"/>
    <w:rsid w:val="00175B22"/>
    <w:rsid w:val="00176FD3"/>
    <w:rsid w:val="0018190B"/>
    <w:rsid w:val="00184231"/>
    <w:rsid w:val="00184DA4"/>
    <w:rsid w:val="00192CC3"/>
    <w:rsid w:val="00192F41"/>
    <w:rsid w:val="001A0541"/>
    <w:rsid w:val="001A3862"/>
    <w:rsid w:val="001A6527"/>
    <w:rsid w:val="001B13D9"/>
    <w:rsid w:val="001B207D"/>
    <w:rsid w:val="001B335C"/>
    <w:rsid w:val="001B3D50"/>
    <w:rsid w:val="001C0D8B"/>
    <w:rsid w:val="001C5A71"/>
    <w:rsid w:val="001D3120"/>
    <w:rsid w:val="001E17F5"/>
    <w:rsid w:val="001E1B0C"/>
    <w:rsid w:val="001E31B9"/>
    <w:rsid w:val="001F1A32"/>
    <w:rsid w:val="001F609C"/>
    <w:rsid w:val="001F6975"/>
    <w:rsid w:val="002068B2"/>
    <w:rsid w:val="0021179B"/>
    <w:rsid w:val="00214C00"/>
    <w:rsid w:val="00215A79"/>
    <w:rsid w:val="0021650D"/>
    <w:rsid w:val="00224ECA"/>
    <w:rsid w:val="0022609C"/>
    <w:rsid w:val="002335BD"/>
    <w:rsid w:val="002413AD"/>
    <w:rsid w:val="00254F95"/>
    <w:rsid w:val="002657E4"/>
    <w:rsid w:val="0026673E"/>
    <w:rsid w:val="00266C30"/>
    <w:rsid w:val="002761BB"/>
    <w:rsid w:val="00282939"/>
    <w:rsid w:val="002867B4"/>
    <w:rsid w:val="002A0C29"/>
    <w:rsid w:val="002A365B"/>
    <w:rsid w:val="002A6BF3"/>
    <w:rsid w:val="002A70B4"/>
    <w:rsid w:val="002B4AA6"/>
    <w:rsid w:val="002B4D9E"/>
    <w:rsid w:val="002B57A1"/>
    <w:rsid w:val="002B6917"/>
    <w:rsid w:val="002C1D99"/>
    <w:rsid w:val="002C33A3"/>
    <w:rsid w:val="002C3B56"/>
    <w:rsid w:val="002C5E69"/>
    <w:rsid w:val="002C7032"/>
    <w:rsid w:val="002D3568"/>
    <w:rsid w:val="002D3C4A"/>
    <w:rsid w:val="002E0EFD"/>
    <w:rsid w:val="002F01C5"/>
    <w:rsid w:val="002F0F85"/>
    <w:rsid w:val="00300C30"/>
    <w:rsid w:val="0030120D"/>
    <w:rsid w:val="003024F2"/>
    <w:rsid w:val="00302B44"/>
    <w:rsid w:val="0030579E"/>
    <w:rsid w:val="00306D37"/>
    <w:rsid w:val="00307CEE"/>
    <w:rsid w:val="0031452D"/>
    <w:rsid w:val="0031592B"/>
    <w:rsid w:val="00324177"/>
    <w:rsid w:val="003316AB"/>
    <w:rsid w:val="00331C8A"/>
    <w:rsid w:val="003367FD"/>
    <w:rsid w:val="00342A91"/>
    <w:rsid w:val="00344110"/>
    <w:rsid w:val="00346618"/>
    <w:rsid w:val="00350920"/>
    <w:rsid w:val="00352A17"/>
    <w:rsid w:val="0035310E"/>
    <w:rsid w:val="003562C4"/>
    <w:rsid w:val="00360086"/>
    <w:rsid w:val="00362BB0"/>
    <w:rsid w:val="003651AC"/>
    <w:rsid w:val="00376E65"/>
    <w:rsid w:val="00391D2B"/>
    <w:rsid w:val="003A504C"/>
    <w:rsid w:val="003A50A7"/>
    <w:rsid w:val="003A5838"/>
    <w:rsid w:val="003A60BF"/>
    <w:rsid w:val="003A79AA"/>
    <w:rsid w:val="003B0EBB"/>
    <w:rsid w:val="003B2B9C"/>
    <w:rsid w:val="003B658A"/>
    <w:rsid w:val="003C3A84"/>
    <w:rsid w:val="003C6B77"/>
    <w:rsid w:val="003D08DC"/>
    <w:rsid w:val="003D1D2E"/>
    <w:rsid w:val="003E1164"/>
    <w:rsid w:val="003E3F86"/>
    <w:rsid w:val="003F099F"/>
    <w:rsid w:val="003F1C55"/>
    <w:rsid w:val="003F372E"/>
    <w:rsid w:val="003F49BF"/>
    <w:rsid w:val="003F56C1"/>
    <w:rsid w:val="00400CFA"/>
    <w:rsid w:val="00406223"/>
    <w:rsid w:val="004065A0"/>
    <w:rsid w:val="00413ABD"/>
    <w:rsid w:val="00416A9C"/>
    <w:rsid w:val="00423DDD"/>
    <w:rsid w:val="004249B0"/>
    <w:rsid w:val="00426882"/>
    <w:rsid w:val="00431C29"/>
    <w:rsid w:val="004373BC"/>
    <w:rsid w:val="00446B8D"/>
    <w:rsid w:val="00453386"/>
    <w:rsid w:val="0045793A"/>
    <w:rsid w:val="004612DA"/>
    <w:rsid w:val="00464576"/>
    <w:rsid w:val="00465811"/>
    <w:rsid w:val="00471623"/>
    <w:rsid w:val="00477798"/>
    <w:rsid w:val="00487FB3"/>
    <w:rsid w:val="004929AB"/>
    <w:rsid w:val="004975BC"/>
    <w:rsid w:val="004A0389"/>
    <w:rsid w:val="004A1060"/>
    <w:rsid w:val="004A12D4"/>
    <w:rsid w:val="004A6140"/>
    <w:rsid w:val="004B2801"/>
    <w:rsid w:val="004B746E"/>
    <w:rsid w:val="004C2511"/>
    <w:rsid w:val="004C6A98"/>
    <w:rsid w:val="004E15AB"/>
    <w:rsid w:val="004E17BE"/>
    <w:rsid w:val="004E1BB5"/>
    <w:rsid w:val="004E34BF"/>
    <w:rsid w:val="004E5C74"/>
    <w:rsid w:val="004F2476"/>
    <w:rsid w:val="0051316D"/>
    <w:rsid w:val="00516F54"/>
    <w:rsid w:val="00517A11"/>
    <w:rsid w:val="00517D43"/>
    <w:rsid w:val="00522500"/>
    <w:rsid w:val="00525B85"/>
    <w:rsid w:val="00530EDC"/>
    <w:rsid w:val="00531239"/>
    <w:rsid w:val="005318F6"/>
    <w:rsid w:val="00537B26"/>
    <w:rsid w:val="005417A0"/>
    <w:rsid w:val="005419EC"/>
    <w:rsid w:val="00543779"/>
    <w:rsid w:val="00551858"/>
    <w:rsid w:val="00553249"/>
    <w:rsid w:val="0056160A"/>
    <w:rsid w:val="00561CE0"/>
    <w:rsid w:val="00562A2D"/>
    <w:rsid w:val="005654DE"/>
    <w:rsid w:val="005674FF"/>
    <w:rsid w:val="00567699"/>
    <w:rsid w:val="00587171"/>
    <w:rsid w:val="0059197F"/>
    <w:rsid w:val="005A035D"/>
    <w:rsid w:val="005A3051"/>
    <w:rsid w:val="005A4D47"/>
    <w:rsid w:val="005A633B"/>
    <w:rsid w:val="005B231E"/>
    <w:rsid w:val="005B6A55"/>
    <w:rsid w:val="005C69FB"/>
    <w:rsid w:val="005D2516"/>
    <w:rsid w:val="005E153F"/>
    <w:rsid w:val="005E1C90"/>
    <w:rsid w:val="005E3212"/>
    <w:rsid w:val="005F0199"/>
    <w:rsid w:val="005F07FA"/>
    <w:rsid w:val="005F2D1B"/>
    <w:rsid w:val="00600089"/>
    <w:rsid w:val="00602295"/>
    <w:rsid w:val="00614302"/>
    <w:rsid w:val="00621EB7"/>
    <w:rsid w:val="00625764"/>
    <w:rsid w:val="006264D2"/>
    <w:rsid w:val="006318E3"/>
    <w:rsid w:val="00631A8E"/>
    <w:rsid w:val="00640F43"/>
    <w:rsid w:val="006443B7"/>
    <w:rsid w:val="00645247"/>
    <w:rsid w:val="00650BD7"/>
    <w:rsid w:val="0065356D"/>
    <w:rsid w:val="00657446"/>
    <w:rsid w:val="00663920"/>
    <w:rsid w:val="00666DCD"/>
    <w:rsid w:val="00672CE3"/>
    <w:rsid w:val="00677DC2"/>
    <w:rsid w:val="0068254C"/>
    <w:rsid w:val="00685314"/>
    <w:rsid w:val="006875BD"/>
    <w:rsid w:val="00694606"/>
    <w:rsid w:val="006A1FC6"/>
    <w:rsid w:val="006A278A"/>
    <w:rsid w:val="006A4BFC"/>
    <w:rsid w:val="006A4D15"/>
    <w:rsid w:val="006B4148"/>
    <w:rsid w:val="006B6F73"/>
    <w:rsid w:val="006C1883"/>
    <w:rsid w:val="006D0B2E"/>
    <w:rsid w:val="006D1EA3"/>
    <w:rsid w:val="006D28A9"/>
    <w:rsid w:val="006D2F7F"/>
    <w:rsid w:val="006E1575"/>
    <w:rsid w:val="006E269E"/>
    <w:rsid w:val="006E30B0"/>
    <w:rsid w:val="006E52D3"/>
    <w:rsid w:val="006E7759"/>
    <w:rsid w:val="006E7D2C"/>
    <w:rsid w:val="006F12BA"/>
    <w:rsid w:val="006F20BB"/>
    <w:rsid w:val="006F37C5"/>
    <w:rsid w:val="006F56F0"/>
    <w:rsid w:val="006F570B"/>
    <w:rsid w:val="006F7C50"/>
    <w:rsid w:val="00701EF7"/>
    <w:rsid w:val="00705317"/>
    <w:rsid w:val="00705E25"/>
    <w:rsid w:val="00707521"/>
    <w:rsid w:val="00721843"/>
    <w:rsid w:val="00726B60"/>
    <w:rsid w:val="00735EB9"/>
    <w:rsid w:val="00736033"/>
    <w:rsid w:val="00736AF8"/>
    <w:rsid w:val="007409AA"/>
    <w:rsid w:val="007455CF"/>
    <w:rsid w:val="007470DE"/>
    <w:rsid w:val="007500C7"/>
    <w:rsid w:val="00751A9A"/>
    <w:rsid w:val="007529BE"/>
    <w:rsid w:val="00752E6C"/>
    <w:rsid w:val="00763DF5"/>
    <w:rsid w:val="007646A5"/>
    <w:rsid w:val="007704A6"/>
    <w:rsid w:val="00774FA0"/>
    <w:rsid w:val="0077680E"/>
    <w:rsid w:val="00777F94"/>
    <w:rsid w:val="00783DCD"/>
    <w:rsid w:val="00786A33"/>
    <w:rsid w:val="007911F9"/>
    <w:rsid w:val="00791DDF"/>
    <w:rsid w:val="00794C38"/>
    <w:rsid w:val="007A09BA"/>
    <w:rsid w:val="007A4A89"/>
    <w:rsid w:val="007A5B5E"/>
    <w:rsid w:val="007A618C"/>
    <w:rsid w:val="007B261E"/>
    <w:rsid w:val="007B45AC"/>
    <w:rsid w:val="007B7F24"/>
    <w:rsid w:val="007C694B"/>
    <w:rsid w:val="007C77C2"/>
    <w:rsid w:val="007D1ACB"/>
    <w:rsid w:val="007E0061"/>
    <w:rsid w:val="007E11D6"/>
    <w:rsid w:val="007E20A4"/>
    <w:rsid w:val="007E4717"/>
    <w:rsid w:val="007E609C"/>
    <w:rsid w:val="007E7864"/>
    <w:rsid w:val="007F4FB3"/>
    <w:rsid w:val="007F6B0E"/>
    <w:rsid w:val="00811D97"/>
    <w:rsid w:val="00812DEA"/>
    <w:rsid w:val="008135E1"/>
    <w:rsid w:val="008137F4"/>
    <w:rsid w:val="00817490"/>
    <w:rsid w:val="00817CF6"/>
    <w:rsid w:val="0082107A"/>
    <w:rsid w:val="00821D2A"/>
    <w:rsid w:val="008220CB"/>
    <w:rsid w:val="00827E33"/>
    <w:rsid w:val="00835582"/>
    <w:rsid w:val="0083719D"/>
    <w:rsid w:val="00840EC8"/>
    <w:rsid w:val="00841EC0"/>
    <w:rsid w:val="00855023"/>
    <w:rsid w:val="00862653"/>
    <w:rsid w:val="00862B61"/>
    <w:rsid w:val="00864379"/>
    <w:rsid w:val="00874B8B"/>
    <w:rsid w:val="008834A0"/>
    <w:rsid w:val="00883EFE"/>
    <w:rsid w:val="00885019"/>
    <w:rsid w:val="008851C5"/>
    <w:rsid w:val="008860CE"/>
    <w:rsid w:val="0089113F"/>
    <w:rsid w:val="008923AA"/>
    <w:rsid w:val="00896333"/>
    <w:rsid w:val="008B070D"/>
    <w:rsid w:val="008B1DFB"/>
    <w:rsid w:val="008B788C"/>
    <w:rsid w:val="008C0F7E"/>
    <w:rsid w:val="008C11BF"/>
    <w:rsid w:val="008C1421"/>
    <w:rsid w:val="008C42D9"/>
    <w:rsid w:val="008C69E4"/>
    <w:rsid w:val="008D4AC6"/>
    <w:rsid w:val="008E1ACB"/>
    <w:rsid w:val="008E5B0D"/>
    <w:rsid w:val="008E7EC2"/>
    <w:rsid w:val="008F345E"/>
    <w:rsid w:val="008F3568"/>
    <w:rsid w:val="00901413"/>
    <w:rsid w:val="00901F67"/>
    <w:rsid w:val="00903F1D"/>
    <w:rsid w:val="00905776"/>
    <w:rsid w:val="009066E8"/>
    <w:rsid w:val="00910FD5"/>
    <w:rsid w:val="00911AA8"/>
    <w:rsid w:val="0092189A"/>
    <w:rsid w:val="00932A1C"/>
    <w:rsid w:val="00934CF3"/>
    <w:rsid w:val="00941C0A"/>
    <w:rsid w:val="009434E7"/>
    <w:rsid w:val="00953454"/>
    <w:rsid w:val="00956118"/>
    <w:rsid w:val="00956FAE"/>
    <w:rsid w:val="0095758B"/>
    <w:rsid w:val="00966FED"/>
    <w:rsid w:val="0096705E"/>
    <w:rsid w:val="00967D6D"/>
    <w:rsid w:val="00972985"/>
    <w:rsid w:val="00992E88"/>
    <w:rsid w:val="009953F8"/>
    <w:rsid w:val="009A2D3C"/>
    <w:rsid w:val="009A309F"/>
    <w:rsid w:val="009B7021"/>
    <w:rsid w:val="009C0BE1"/>
    <w:rsid w:val="009C1947"/>
    <w:rsid w:val="009C3C90"/>
    <w:rsid w:val="009D0CA1"/>
    <w:rsid w:val="009D3E3E"/>
    <w:rsid w:val="009D493C"/>
    <w:rsid w:val="009D774A"/>
    <w:rsid w:val="009E37F4"/>
    <w:rsid w:val="009E6B8E"/>
    <w:rsid w:val="009E79E4"/>
    <w:rsid w:val="009F51E2"/>
    <w:rsid w:val="009F532F"/>
    <w:rsid w:val="009F544E"/>
    <w:rsid w:val="009F5C36"/>
    <w:rsid w:val="009F5D3D"/>
    <w:rsid w:val="00A015A3"/>
    <w:rsid w:val="00A04052"/>
    <w:rsid w:val="00A0781A"/>
    <w:rsid w:val="00A20F41"/>
    <w:rsid w:val="00A21BB8"/>
    <w:rsid w:val="00A22C91"/>
    <w:rsid w:val="00A23FAE"/>
    <w:rsid w:val="00A25334"/>
    <w:rsid w:val="00A40466"/>
    <w:rsid w:val="00A42CB3"/>
    <w:rsid w:val="00A4759F"/>
    <w:rsid w:val="00A52081"/>
    <w:rsid w:val="00A5423D"/>
    <w:rsid w:val="00A543BD"/>
    <w:rsid w:val="00A548BB"/>
    <w:rsid w:val="00A549DD"/>
    <w:rsid w:val="00A563FD"/>
    <w:rsid w:val="00A647B7"/>
    <w:rsid w:val="00A6783D"/>
    <w:rsid w:val="00A67F34"/>
    <w:rsid w:val="00A706B2"/>
    <w:rsid w:val="00A71828"/>
    <w:rsid w:val="00A73B6C"/>
    <w:rsid w:val="00A77647"/>
    <w:rsid w:val="00A96DF2"/>
    <w:rsid w:val="00AB14A5"/>
    <w:rsid w:val="00AB44CE"/>
    <w:rsid w:val="00AB60B1"/>
    <w:rsid w:val="00AB77FE"/>
    <w:rsid w:val="00AC6959"/>
    <w:rsid w:val="00AC6E2F"/>
    <w:rsid w:val="00AD178E"/>
    <w:rsid w:val="00AD65E3"/>
    <w:rsid w:val="00AE5FE0"/>
    <w:rsid w:val="00AE694E"/>
    <w:rsid w:val="00AE7C26"/>
    <w:rsid w:val="00AF069C"/>
    <w:rsid w:val="00AF46E6"/>
    <w:rsid w:val="00AF4EA8"/>
    <w:rsid w:val="00B00E5C"/>
    <w:rsid w:val="00B011A2"/>
    <w:rsid w:val="00B01DD3"/>
    <w:rsid w:val="00B02396"/>
    <w:rsid w:val="00B035A6"/>
    <w:rsid w:val="00B05A44"/>
    <w:rsid w:val="00B10410"/>
    <w:rsid w:val="00B12297"/>
    <w:rsid w:val="00B14AFB"/>
    <w:rsid w:val="00B2044B"/>
    <w:rsid w:val="00B23E07"/>
    <w:rsid w:val="00B34139"/>
    <w:rsid w:val="00B40CAF"/>
    <w:rsid w:val="00B42064"/>
    <w:rsid w:val="00B56819"/>
    <w:rsid w:val="00B56BA6"/>
    <w:rsid w:val="00B660B5"/>
    <w:rsid w:val="00B70E50"/>
    <w:rsid w:val="00B71042"/>
    <w:rsid w:val="00B73649"/>
    <w:rsid w:val="00B74892"/>
    <w:rsid w:val="00B806DF"/>
    <w:rsid w:val="00B80787"/>
    <w:rsid w:val="00B80A67"/>
    <w:rsid w:val="00B9673C"/>
    <w:rsid w:val="00BA4997"/>
    <w:rsid w:val="00BB00F8"/>
    <w:rsid w:val="00BB44CE"/>
    <w:rsid w:val="00BC0E64"/>
    <w:rsid w:val="00BC124B"/>
    <w:rsid w:val="00BC1E70"/>
    <w:rsid w:val="00BC3852"/>
    <w:rsid w:val="00BC4D98"/>
    <w:rsid w:val="00BC71FB"/>
    <w:rsid w:val="00BC720C"/>
    <w:rsid w:val="00BD0C1B"/>
    <w:rsid w:val="00BE0736"/>
    <w:rsid w:val="00BF128E"/>
    <w:rsid w:val="00BF200D"/>
    <w:rsid w:val="00BF7697"/>
    <w:rsid w:val="00C063C2"/>
    <w:rsid w:val="00C15225"/>
    <w:rsid w:val="00C23014"/>
    <w:rsid w:val="00C23DE6"/>
    <w:rsid w:val="00C361E4"/>
    <w:rsid w:val="00C427B2"/>
    <w:rsid w:val="00C44080"/>
    <w:rsid w:val="00C4456F"/>
    <w:rsid w:val="00C545AE"/>
    <w:rsid w:val="00C54CB0"/>
    <w:rsid w:val="00C562BD"/>
    <w:rsid w:val="00C56F9B"/>
    <w:rsid w:val="00C57773"/>
    <w:rsid w:val="00C73C6D"/>
    <w:rsid w:val="00C83D0F"/>
    <w:rsid w:val="00C966B0"/>
    <w:rsid w:val="00C97C8F"/>
    <w:rsid w:val="00CA7724"/>
    <w:rsid w:val="00CB7936"/>
    <w:rsid w:val="00CC7981"/>
    <w:rsid w:val="00CD3817"/>
    <w:rsid w:val="00CD4267"/>
    <w:rsid w:val="00CD7EB7"/>
    <w:rsid w:val="00CE4838"/>
    <w:rsid w:val="00CF278D"/>
    <w:rsid w:val="00CF71F6"/>
    <w:rsid w:val="00D00D2F"/>
    <w:rsid w:val="00D10A37"/>
    <w:rsid w:val="00D14134"/>
    <w:rsid w:val="00D212FD"/>
    <w:rsid w:val="00D328C7"/>
    <w:rsid w:val="00D57CFA"/>
    <w:rsid w:val="00D62A1C"/>
    <w:rsid w:val="00D66285"/>
    <w:rsid w:val="00D712AA"/>
    <w:rsid w:val="00D80277"/>
    <w:rsid w:val="00D913E5"/>
    <w:rsid w:val="00D95237"/>
    <w:rsid w:val="00D95C2F"/>
    <w:rsid w:val="00DA4CF4"/>
    <w:rsid w:val="00DA580C"/>
    <w:rsid w:val="00DA626E"/>
    <w:rsid w:val="00DA6A93"/>
    <w:rsid w:val="00DA6CC2"/>
    <w:rsid w:val="00DB2FE1"/>
    <w:rsid w:val="00DC5A2B"/>
    <w:rsid w:val="00DC62A7"/>
    <w:rsid w:val="00DC7FB7"/>
    <w:rsid w:val="00DD48DC"/>
    <w:rsid w:val="00DE0E1A"/>
    <w:rsid w:val="00DE2FD9"/>
    <w:rsid w:val="00DE42EF"/>
    <w:rsid w:val="00DE7A01"/>
    <w:rsid w:val="00DF1E03"/>
    <w:rsid w:val="00DF2B2B"/>
    <w:rsid w:val="00E05156"/>
    <w:rsid w:val="00E06155"/>
    <w:rsid w:val="00E144C5"/>
    <w:rsid w:val="00E1622D"/>
    <w:rsid w:val="00E16F14"/>
    <w:rsid w:val="00E21592"/>
    <w:rsid w:val="00E21871"/>
    <w:rsid w:val="00E235E3"/>
    <w:rsid w:val="00E33833"/>
    <w:rsid w:val="00E36913"/>
    <w:rsid w:val="00E46575"/>
    <w:rsid w:val="00E53170"/>
    <w:rsid w:val="00E636BF"/>
    <w:rsid w:val="00E642EF"/>
    <w:rsid w:val="00E649D5"/>
    <w:rsid w:val="00E709DC"/>
    <w:rsid w:val="00E7182F"/>
    <w:rsid w:val="00E71E67"/>
    <w:rsid w:val="00E82999"/>
    <w:rsid w:val="00E84433"/>
    <w:rsid w:val="00E873C4"/>
    <w:rsid w:val="00E913B0"/>
    <w:rsid w:val="00E96E1C"/>
    <w:rsid w:val="00E96F90"/>
    <w:rsid w:val="00EA323E"/>
    <w:rsid w:val="00EA3255"/>
    <w:rsid w:val="00EA3BCD"/>
    <w:rsid w:val="00EA3CB2"/>
    <w:rsid w:val="00EA5C2E"/>
    <w:rsid w:val="00EA695A"/>
    <w:rsid w:val="00EA7BBE"/>
    <w:rsid w:val="00EB2641"/>
    <w:rsid w:val="00EC1601"/>
    <w:rsid w:val="00EC485B"/>
    <w:rsid w:val="00EC65FA"/>
    <w:rsid w:val="00ED03EB"/>
    <w:rsid w:val="00EE2F3B"/>
    <w:rsid w:val="00EE52BB"/>
    <w:rsid w:val="00EE794E"/>
    <w:rsid w:val="00EF0203"/>
    <w:rsid w:val="00EF78DB"/>
    <w:rsid w:val="00F027B4"/>
    <w:rsid w:val="00F11664"/>
    <w:rsid w:val="00F118FB"/>
    <w:rsid w:val="00F21071"/>
    <w:rsid w:val="00F21245"/>
    <w:rsid w:val="00F224B8"/>
    <w:rsid w:val="00F274B4"/>
    <w:rsid w:val="00F3027D"/>
    <w:rsid w:val="00F30571"/>
    <w:rsid w:val="00F3304A"/>
    <w:rsid w:val="00F471F1"/>
    <w:rsid w:val="00F5315B"/>
    <w:rsid w:val="00F5658D"/>
    <w:rsid w:val="00F56CCE"/>
    <w:rsid w:val="00F65ADB"/>
    <w:rsid w:val="00F67377"/>
    <w:rsid w:val="00F70D5A"/>
    <w:rsid w:val="00F73AA6"/>
    <w:rsid w:val="00F837FE"/>
    <w:rsid w:val="00FA5A97"/>
    <w:rsid w:val="00FA658F"/>
    <w:rsid w:val="00FB279A"/>
    <w:rsid w:val="00FB540D"/>
    <w:rsid w:val="00FB73AE"/>
    <w:rsid w:val="00FC2D3C"/>
    <w:rsid w:val="00FC79E9"/>
    <w:rsid w:val="00FD26A2"/>
    <w:rsid w:val="00FE11FB"/>
    <w:rsid w:val="00FE37A9"/>
    <w:rsid w:val="00FF1449"/>
    <w:rsid w:val="00FF2139"/>
    <w:rsid w:val="00FF28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5121"/>
    <o:shapelayout v:ext="edit">
      <o:idmap v:ext="edit" data="2"/>
    </o:shapelayout>
  </w:shapeDefaults>
  <w:decimalSymbol w:val="."/>
  <w:listSeparator w:val=","/>
  <w14:docId w14:val="440C653A"/>
  <w15:docId w15:val="{337AA141-70DC-4A53-891B-2120F67B23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2609C"/>
    <w:pPr>
      <w:spacing w:after="200" w:line="276" w:lineRule="auto"/>
    </w:pPr>
    <w:rPr>
      <w:sz w:val="22"/>
      <w:szCs w:val="22"/>
    </w:rPr>
  </w:style>
  <w:style w:type="paragraph" w:styleId="Heading1">
    <w:name w:val="heading 1"/>
    <w:basedOn w:val="Normal"/>
    <w:next w:val="Normal"/>
    <w:link w:val="Heading1Char"/>
    <w:uiPriority w:val="9"/>
    <w:qFormat/>
    <w:rsid w:val="00D62A1C"/>
    <w:pPr>
      <w:keepNext/>
      <w:keepLines/>
      <w:spacing w:before="240" w:after="240" w:line="240" w:lineRule="auto"/>
      <w:outlineLvl w:val="0"/>
    </w:pPr>
    <w:rPr>
      <w:rFonts w:ascii="Arial" w:eastAsiaTheme="majorEastAsia" w:hAnsi="Arial" w:cstheme="majorBidi"/>
      <w:b/>
      <w:color w:val="002D72"/>
      <w:sz w:val="32"/>
      <w:szCs w:val="32"/>
    </w:rPr>
  </w:style>
  <w:style w:type="paragraph" w:styleId="Heading3">
    <w:name w:val="heading 3"/>
    <w:basedOn w:val="Normal"/>
    <w:next w:val="Normal"/>
    <w:link w:val="Heading3Char"/>
    <w:uiPriority w:val="9"/>
    <w:unhideWhenUsed/>
    <w:qFormat/>
    <w:rsid w:val="00625764"/>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212F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212FD"/>
  </w:style>
  <w:style w:type="paragraph" w:styleId="Footer">
    <w:name w:val="footer"/>
    <w:basedOn w:val="Normal"/>
    <w:link w:val="FooterChar"/>
    <w:uiPriority w:val="99"/>
    <w:unhideWhenUsed/>
    <w:rsid w:val="00D212F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212FD"/>
  </w:style>
  <w:style w:type="paragraph" w:styleId="BalloonText">
    <w:name w:val="Balloon Text"/>
    <w:basedOn w:val="Normal"/>
    <w:link w:val="BalloonTextChar"/>
    <w:uiPriority w:val="99"/>
    <w:semiHidden/>
    <w:unhideWhenUsed/>
    <w:rsid w:val="00D212F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212FD"/>
    <w:rPr>
      <w:rFonts w:ascii="Tahoma" w:hAnsi="Tahoma" w:cs="Tahoma"/>
      <w:sz w:val="16"/>
      <w:szCs w:val="16"/>
    </w:rPr>
  </w:style>
  <w:style w:type="paragraph" w:styleId="NoSpacing">
    <w:name w:val="No Spacing"/>
    <w:uiPriority w:val="1"/>
    <w:qFormat/>
    <w:rsid w:val="004A12D4"/>
    <w:rPr>
      <w:sz w:val="22"/>
      <w:szCs w:val="22"/>
    </w:rPr>
  </w:style>
  <w:style w:type="character" w:styleId="Hyperlink">
    <w:name w:val="Hyperlink"/>
    <w:basedOn w:val="DefaultParagraphFont"/>
    <w:uiPriority w:val="99"/>
    <w:unhideWhenUsed/>
    <w:rsid w:val="006E269E"/>
    <w:rPr>
      <w:color w:val="0000FF" w:themeColor="hyperlink"/>
      <w:u w:val="single"/>
    </w:rPr>
  </w:style>
  <w:style w:type="paragraph" w:styleId="NormalWeb">
    <w:name w:val="Normal (Web)"/>
    <w:basedOn w:val="Normal"/>
    <w:uiPriority w:val="99"/>
    <w:rsid w:val="00FD26A2"/>
    <w:pPr>
      <w:spacing w:before="100" w:beforeAutospacing="1" w:after="100" w:afterAutospacing="1" w:line="240" w:lineRule="auto"/>
    </w:pPr>
    <w:rPr>
      <w:rFonts w:ascii="Times New Roman" w:eastAsia="Times New Roman" w:hAnsi="Times New Roman"/>
      <w:sz w:val="24"/>
      <w:szCs w:val="24"/>
    </w:rPr>
  </w:style>
  <w:style w:type="paragraph" w:customStyle="1" w:styleId="Default">
    <w:name w:val="Default"/>
    <w:rsid w:val="00FD26A2"/>
    <w:pPr>
      <w:autoSpaceDE w:val="0"/>
      <w:autoSpaceDN w:val="0"/>
      <w:adjustRightInd w:val="0"/>
    </w:pPr>
    <w:rPr>
      <w:rFonts w:ascii="Arial" w:hAnsi="Arial" w:cs="Arial"/>
      <w:color w:val="000000"/>
      <w:sz w:val="24"/>
      <w:szCs w:val="24"/>
    </w:rPr>
  </w:style>
  <w:style w:type="paragraph" w:customStyle="1" w:styleId="regtext">
    <w:name w:val="regtext"/>
    <w:basedOn w:val="Normal"/>
    <w:rsid w:val="00BB00F8"/>
    <w:pPr>
      <w:spacing w:before="100" w:beforeAutospacing="1" w:after="100" w:afterAutospacing="1" w:line="240" w:lineRule="auto"/>
      <w:jc w:val="both"/>
    </w:pPr>
    <w:rPr>
      <w:rFonts w:ascii="Verdana" w:eastAsia="Arial Unicode MS" w:hAnsi="Verdana" w:cs="Arial Unicode MS"/>
      <w:color w:val="000080"/>
      <w:sz w:val="20"/>
      <w:szCs w:val="20"/>
    </w:rPr>
  </w:style>
  <w:style w:type="paragraph" w:styleId="ListParagraph">
    <w:name w:val="List Paragraph"/>
    <w:basedOn w:val="Normal"/>
    <w:uiPriority w:val="34"/>
    <w:qFormat/>
    <w:rsid w:val="00132EED"/>
    <w:pPr>
      <w:ind w:left="720"/>
      <w:contextualSpacing/>
    </w:pPr>
  </w:style>
  <w:style w:type="character" w:styleId="CommentReference">
    <w:name w:val="annotation reference"/>
    <w:basedOn w:val="DefaultParagraphFont"/>
    <w:semiHidden/>
    <w:unhideWhenUsed/>
    <w:rsid w:val="00132EED"/>
    <w:rPr>
      <w:sz w:val="16"/>
      <w:szCs w:val="16"/>
    </w:rPr>
  </w:style>
  <w:style w:type="paragraph" w:styleId="CommentText">
    <w:name w:val="annotation text"/>
    <w:basedOn w:val="Normal"/>
    <w:link w:val="CommentTextChar"/>
    <w:semiHidden/>
    <w:unhideWhenUsed/>
    <w:rsid w:val="00132EED"/>
    <w:pPr>
      <w:spacing w:line="240" w:lineRule="auto"/>
    </w:pPr>
    <w:rPr>
      <w:sz w:val="20"/>
      <w:szCs w:val="20"/>
    </w:rPr>
  </w:style>
  <w:style w:type="character" w:customStyle="1" w:styleId="CommentTextChar">
    <w:name w:val="Comment Text Char"/>
    <w:basedOn w:val="DefaultParagraphFont"/>
    <w:link w:val="CommentText"/>
    <w:semiHidden/>
    <w:rsid w:val="00132EED"/>
  </w:style>
  <w:style w:type="paragraph" w:styleId="FootnoteText">
    <w:name w:val="footnote text"/>
    <w:basedOn w:val="Normal"/>
    <w:link w:val="FootnoteTextChar"/>
    <w:semiHidden/>
    <w:rsid w:val="00132EED"/>
    <w:pPr>
      <w:spacing w:after="0" w:line="240" w:lineRule="auto"/>
    </w:pPr>
    <w:rPr>
      <w:rFonts w:ascii="Times New Roman" w:eastAsia="Times New Roman" w:hAnsi="Times New Roman"/>
      <w:sz w:val="20"/>
      <w:szCs w:val="20"/>
    </w:rPr>
  </w:style>
  <w:style w:type="character" w:customStyle="1" w:styleId="FootnoteTextChar">
    <w:name w:val="Footnote Text Char"/>
    <w:basedOn w:val="DefaultParagraphFont"/>
    <w:link w:val="FootnoteText"/>
    <w:semiHidden/>
    <w:rsid w:val="00132EED"/>
    <w:rPr>
      <w:rFonts w:ascii="Times New Roman" w:eastAsia="Times New Roman" w:hAnsi="Times New Roman"/>
    </w:rPr>
  </w:style>
  <w:style w:type="character" w:styleId="FollowedHyperlink">
    <w:name w:val="FollowedHyperlink"/>
    <w:basedOn w:val="DefaultParagraphFont"/>
    <w:uiPriority w:val="99"/>
    <w:semiHidden/>
    <w:unhideWhenUsed/>
    <w:rsid w:val="009F532F"/>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C73C6D"/>
    <w:rPr>
      <w:b/>
      <w:bCs/>
    </w:rPr>
  </w:style>
  <w:style w:type="character" w:customStyle="1" w:styleId="CommentSubjectChar">
    <w:name w:val="Comment Subject Char"/>
    <w:basedOn w:val="CommentTextChar"/>
    <w:link w:val="CommentSubject"/>
    <w:uiPriority w:val="99"/>
    <w:semiHidden/>
    <w:rsid w:val="00C73C6D"/>
    <w:rPr>
      <w:b/>
      <w:bCs/>
    </w:rPr>
  </w:style>
  <w:style w:type="paragraph" w:styleId="Revision">
    <w:name w:val="Revision"/>
    <w:hidden/>
    <w:uiPriority w:val="99"/>
    <w:semiHidden/>
    <w:rsid w:val="008B070D"/>
    <w:rPr>
      <w:sz w:val="22"/>
      <w:szCs w:val="22"/>
    </w:rPr>
  </w:style>
  <w:style w:type="character" w:customStyle="1" w:styleId="StyleBoldItalicDarkBlue1">
    <w:name w:val="Style Bold Italic Dark Blue1"/>
    <w:rsid w:val="006F12BA"/>
    <w:rPr>
      <w:b/>
      <w:bCs/>
      <w:i/>
      <w:iCs/>
      <w:color w:val="000080"/>
    </w:rPr>
  </w:style>
  <w:style w:type="character" w:customStyle="1" w:styleId="Heading3Char">
    <w:name w:val="Heading 3 Char"/>
    <w:basedOn w:val="DefaultParagraphFont"/>
    <w:link w:val="Heading3"/>
    <w:uiPriority w:val="9"/>
    <w:rsid w:val="00625764"/>
    <w:rPr>
      <w:rFonts w:asciiTheme="majorHAnsi" w:eastAsiaTheme="majorEastAsia" w:hAnsiTheme="majorHAnsi" w:cstheme="majorBidi"/>
      <w:b/>
      <w:bCs/>
      <w:color w:val="4F81BD" w:themeColor="accent1"/>
      <w:sz w:val="22"/>
      <w:szCs w:val="22"/>
    </w:rPr>
  </w:style>
  <w:style w:type="character" w:styleId="FootnoteReference">
    <w:name w:val="footnote reference"/>
    <w:basedOn w:val="DefaultParagraphFont"/>
    <w:uiPriority w:val="99"/>
    <w:semiHidden/>
    <w:unhideWhenUsed/>
    <w:rsid w:val="004B746E"/>
    <w:rPr>
      <w:vertAlign w:val="superscript"/>
    </w:rPr>
  </w:style>
  <w:style w:type="character" w:styleId="Strong">
    <w:name w:val="Strong"/>
    <w:basedOn w:val="DefaultParagraphFont"/>
    <w:uiPriority w:val="22"/>
    <w:qFormat/>
    <w:rsid w:val="0021650D"/>
    <w:rPr>
      <w:b/>
      <w:bCs/>
    </w:rPr>
  </w:style>
  <w:style w:type="paragraph" w:customStyle="1" w:styleId="HTMLBody">
    <w:name w:val="HTML Body"/>
    <w:basedOn w:val="Default"/>
    <w:next w:val="Default"/>
    <w:rsid w:val="0021650D"/>
    <w:rPr>
      <w:rFonts w:eastAsia="MS Mincho" w:cs="Times New Roman"/>
      <w:color w:val="auto"/>
      <w:lang w:eastAsia="ja-JP"/>
    </w:rPr>
  </w:style>
  <w:style w:type="table" w:styleId="TableGrid">
    <w:name w:val="Table Grid"/>
    <w:basedOn w:val="TableNormal"/>
    <w:uiPriority w:val="59"/>
    <w:rsid w:val="0021650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62A1C"/>
    <w:rPr>
      <w:rFonts w:ascii="Arial" w:eastAsiaTheme="majorEastAsia" w:hAnsi="Arial" w:cstheme="majorBidi"/>
      <w:b/>
      <w:color w:val="002D72"/>
      <w:sz w:val="32"/>
      <w:szCs w:val="32"/>
    </w:rPr>
  </w:style>
  <w:style w:type="character" w:styleId="UnresolvedMention">
    <w:name w:val="Unresolved Mention"/>
    <w:basedOn w:val="DefaultParagraphFont"/>
    <w:uiPriority w:val="99"/>
    <w:semiHidden/>
    <w:unhideWhenUsed/>
    <w:rsid w:val="00537B26"/>
    <w:rPr>
      <w:color w:val="808080"/>
      <w:shd w:val="clear" w:color="auto" w:fill="E6E6E6"/>
    </w:rPr>
  </w:style>
  <w:style w:type="paragraph" w:customStyle="1" w:styleId="TableParagraph">
    <w:name w:val="Table Paragraph"/>
    <w:basedOn w:val="Normal"/>
    <w:uiPriority w:val="1"/>
    <w:qFormat/>
    <w:rsid w:val="006F56F0"/>
    <w:pPr>
      <w:widowControl w:val="0"/>
      <w:spacing w:after="0" w:line="240" w:lineRule="auto"/>
    </w:pPr>
    <w:rPr>
      <w:rFonts w:asciiTheme="minorHAnsi" w:eastAsiaTheme="minorHAnsi" w:hAnsiTheme="minorHAnsi" w:cstheme="minorBid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9399275">
      <w:bodyDiv w:val="1"/>
      <w:marLeft w:val="0"/>
      <w:marRight w:val="0"/>
      <w:marTop w:val="0"/>
      <w:marBottom w:val="0"/>
      <w:divBdr>
        <w:top w:val="none" w:sz="0" w:space="0" w:color="auto"/>
        <w:left w:val="none" w:sz="0" w:space="0" w:color="auto"/>
        <w:bottom w:val="none" w:sz="0" w:space="0" w:color="auto"/>
        <w:right w:val="none" w:sz="0" w:space="0" w:color="auto"/>
      </w:divBdr>
    </w:div>
    <w:div w:id="598752902">
      <w:bodyDiv w:val="1"/>
      <w:marLeft w:val="0"/>
      <w:marRight w:val="0"/>
      <w:marTop w:val="0"/>
      <w:marBottom w:val="0"/>
      <w:divBdr>
        <w:top w:val="none" w:sz="0" w:space="0" w:color="auto"/>
        <w:left w:val="none" w:sz="0" w:space="0" w:color="auto"/>
        <w:bottom w:val="none" w:sz="0" w:space="0" w:color="auto"/>
        <w:right w:val="none" w:sz="0" w:space="0" w:color="auto"/>
      </w:divBdr>
    </w:div>
    <w:div w:id="663706355">
      <w:bodyDiv w:val="1"/>
      <w:marLeft w:val="0"/>
      <w:marRight w:val="0"/>
      <w:marTop w:val="0"/>
      <w:marBottom w:val="0"/>
      <w:divBdr>
        <w:top w:val="none" w:sz="0" w:space="0" w:color="auto"/>
        <w:left w:val="none" w:sz="0" w:space="0" w:color="auto"/>
        <w:bottom w:val="none" w:sz="0" w:space="0" w:color="auto"/>
        <w:right w:val="none" w:sz="0" w:space="0" w:color="auto"/>
      </w:divBdr>
    </w:div>
    <w:div w:id="921836984">
      <w:bodyDiv w:val="1"/>
      <w:marLeft w:val="0"/>
      <w:marRight w:val="0"/>
      <w:marTop w:val="0"/>
      <w:marBottom w:val="0"/>
      <w:divBdr>
        <w:top w:val="none" w:sz="0" w:space="0" w:color="auto"/>
        <w:left w:val="none" w:sz="0" w:space="0" w:color="auto"/>
        <w:bottom w:val="none" w:sz="0" w:space="0" w:color="auto"/>
        <w:right w:val="none" w:sz="0" w:space="0" w:color="auto"/>
      </w:divBdr>
      <w:divsChild>
        <w:div w:id="2039230922">
          <w:marLeft w:val="0"/>
          <w:marRight w:val="0"/>
          <w:marTop w:val="0"/>
          <w:marBottom w:val="0"/>
          <w:divBdr>
            <w:top w:val="none" w:sz="0" w:space="0" w:color="auto"/>
            <w:left w:val="none" w:sz="0" w:space="0" w:color="auto"/>
            <w:bottom w:val="none" w:sz="0" w:space="0" w:color="auto"/>
            <w:right w:val="none" w:sz="0" w:space="0" w:color="auto"/>
          </w:divBdr>
          <w:divsChild>
            <w:div w:id="95637716">
              <w:marLeft w:val="0"/>
              <w:marRight w:val="0"/>
              <w:marTop w:val="0"/>
              <w:marBottom w:val="0"/>
              <w:divBdr>
                <w:top w:val="none" w:sz="0" w:space="0" w:color="auto"/>
                <w:left w:val="none" w:sz="0" w:space="0" w:color="auto"/>
                <w:bottom w:val="none" w:sz="0" w:space="0" w:color="auto"/>
                <w:right w:val="none" w:sz="0" w:space="0" w:color="auto"/>
              </w:divBdr>
              <w:divsChild>
                <w:div w:id="447239191">
                  <w:marLeft w:val="0"/>
                  <w:marRight w:val="0"/>
                  <w:marTop w:val="0"/>
                  <w:marBottom w:val="0"/>
                  <w:divBdr>
                    <w:top w:val="none" w:sz="0" w:space="0" w:color="auto"/>
                    <w:left w:val="none" w:sz="0" w:space="0" w:color="auto"/>
                    <w:bottom w:val="none" w:sz="0" w:space="0" w:color="auto"/>
                    <w:right w:val="none" w:sz="0" w:space="0" w:color="auto"/>
                  </w:divBdr>
                  <w:divsChild>
                    <w:div w:id="495152600">
                      <w:marLeft w:val="0"/>
                      <w:marRight w:val="0"/>
                      <w:marTop w:val="0"/>
                      <w:marBottom w:val="0"/>
                      <w:divBdr>
                        <w:top w:val="none" w:sz="0" w:space="0" w:color="auto"/>
                        <w:left w:val="none" w:sz="0" w:space="0" w:color="auto"/>
                        <w:bottom w:val="none" w:sz="0" w:space="0" w:color="auto"/>
                        <w:right w:val="none" w:sz="0" w:space="0" w:color="auto"/>
                      </w:divBdr>
                      <w:divsChild>
                        <w:div w:id="1244416403">
                          <w:marLeft w:val="0"/>
                          <w:marRight w:val="0"/>
                          <w:marTop w:val="0"/>
                          <w:marBottom w:val="0"/>
                          <w:divBdr>
                            <w:top w:val="none" w:sz="0" w:space="0" w:color="auto"/>
                            <w:left w:val="none" w:sz="0" w:space="0" w:color="auto"/>
                            <w:bottom w:val="none" w:sz="0" w:space="0" w:color="auto"/>
                            <w:right w:val="none" w:sz="0" w:space="0" w:color="auto"/>
                          </w:divBdr>
                          <w:divsChild>
                            <w:div w:id="1820342972">
                              <w:marLeft w:val="0"/>
                              <w:marRight w:val="0"/>
                              <w:marTop w:val="0"/>
                              <w:marBottom w:val="0"/>
                              <w:divBdr>
                                <w:top w:val="none" w:sz="0" w:space="0" w:color="auto"/>
                                <w:left w:val="none" w:sz="0" w:space="0" w:color="auto"/>
                                <w:bottom w:val="none" w:sz="0" w:space="0" w:color="auto"/>
                                <w:right w:val="none" w:sz="0" w:space="0" w:color="auto"/>
                              </w:divBdr>
                              <w:divsChild>
                                <w:div w:id="2045012849">
                                  <w:marLeft w:val="0"/>
                                  <w:marRight w:val="0"/>
                                  <w:marTop w:val="0"/>
                                  <w:marBottom w:val="0"/>
                                  <w:divBdr>
                                    <w:top w:val="none" w:sz="0" w:space="0" w:color="auto"/>
                                    <w:left w:val="none" w:sz="0" w:space="0" w:color="auto"/>
                                    <w:bottom w:val="none" w:sz="0" w:space="0" w:color="auto"/>
                                    <w:right w:val="none" w:sz="0" w:space="0" w:color="auto"/>
                                  </w:divBdr>
                                  <w:divsChild>
                                    <w:div w:id="153381662">
                                      <w:marLeft w:val="0"/>
                                      <w:marRight w:val="0"/>
                                      <w:marTop w:val="0"/>
                                      <w:marBottom w:val="0"/>
                                      <w:divBdr>
                                        <w:top w:val="none" w:sz="0" w:space="0" w:color="auto"/>
                                        <w:left w:val="none" w:sz="0" w:space="0" w:color="auto"/>
                                        <w:bottom w:val="none" w:sz="0" w:space="0" w:color="auto"/>
                                        <w:right w:val="none" w:sz="0" w:space="0" w:color="auto"/>
                                      </w:divBdr>
                                      <w:divsChild>
                                        <w:div w:id="708920615">
                                          <w:marLeft w:val="0"/>
                                          <w:marRight w:val="0"/>
                                          <w:marTop w:val="0"/>
                                          <w:marBottom w:val="0"/>
                                          <w:divBdr>
                                            <w:top w:val="none" w:sz="0" w:space="0" w:color="auto"/>
                                            <w:left w:val="none" w:sz="0" w:space="0" w:color="auto"/>
                                            <w:bottom w:val="none" w:sz="0" w:space="0" w:color="auto"/>
                                            <w:right w:val="none" w:sz="0" w:space="0" w:color="auto"/>
                                          </w:divBdr>
                                          <w:divsChild>
                                            <w:div w:id="101850005">
                                              <w:marLeft w:val="0"/>
                                              <w:marRight w:val="0"/>
                                              <w:marTop w:val="0"/>
                                              <w:marBottom w:val="0"/>
                                              <w:divBdr>
                                                <w:top w:val="none" w:sz="0" w:space="0" w:color="auto"/>
                                                <w:left w:val="none" w:sz="0" w:space="0" w:color="auto"/>
                                                <w:bottom w:val="none" w:sz="0" w:space="0" w:color="auto"/>
                                                <w:right w:val="none" w:sz="0" w:space="0" w:color="auto"/>
                                              </w:divBdr>
                                              <w:divsChild>
                                                <w:div w:id="394360590">
                                                  <w:marLeft w:val="0"/>
                                                  <w:marRight w:val="0"/>
                                                  <w:marTop w:val="0"/>
                                                  <w:marBottom w:val="0"/>
                                                  <w:divBdr>
                                                    <w:top w:val="none" w:sz="0" w:space="0" w:color="auto"/>
                                                    <w:left w:val="none" w:sz="0" w:space="0" w:color="auto"/>
                                                    <w:bottom w:val="none" w:sz="0" w:space="0" w:color="auto"/>
                                                    <w:right w:val="none" w:sz="0" w:space="0" w:color="auto"/>
                                                  </w:divBdr>
                                                  <w:divsChild>
                                                    <w:div w:id="1729500442">
                                                      <w:marLeft w:val="0"/>
                                                      <w:marRight w:val="0"/>
                                                      <w:marTop w:val="0"/>
                                                      <w:marBottom w:val="0"/>
                                                      <w:divBdr>
                                                        <w:top w:val="none" w:sz="0" w:space="0" w:color="auto"/>
                                                        <w:left w:val="none" w:sz="0" w:space="0" w:color="auto"/>
                                                        <w:bottom w:val="none" w:sz="0" w:space="0" w:color="auto"/>
                                                        <w:right w:val="none" w:sz="0" w:space="0" w:color="auto"/>
                                                      </w:divBdr>
                                                      <w:divsChild>
                                                        <w:div w:id="754669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330599662">
      <w:bodyDiv w:val="1"/>
      <w:marLeft w:val="0"/>
      <w:marRight w:val="0"/>
      <w:marTop w:val="0"/>
      <w:marBottom w:val="0"/>
      <w:divBdr>
        <w:top w:val="none" w:sz="0" w:space="0" w:color="auto"/>
        <w:left w:val="none" w:sz="0" w:space="0" w:color="auto"/>
        <w:bottom w:val="none" w:sz="0" w:space="0" w:color="auto"/>
        <w:right w:val="none" w:sz="0" w:space="0" w:color="auto"/>
      </w:divBdr>
    </w:div>
    <w:div w:id="1332223124">
      <w:bodyDiv w:val="1"/>
      <w:marLeft w:val="0"/>
      <w:marRight w:val="0"/>
      <w:marTop w:val="0"/>
      <w:marBottom w:val="0"/>
      <w:divBdr>
        <w:top w:val="none" w:sz="0" w:space="0" w:color="auto"/>
        <w:left w:val="none" w:sz="0" w:space="0" w:color="auto"/>
        <w:bottom w:val="none" w:sz="0" w:space="0" w:color="auto"/>
        <w:right w:val="none" w:sz="0" w:space="0" w:color="auto"/>
      </w:divBdr>
    </w:div>
    <w:div w:id="1364285872">
      <w:bodyDiv w:val="1"/>
      <w:marLeft w:val="0"/>
      <w:marRight w:val="0"/>
      <w:marTop w:val="0"/>
      <w:marBottom w:val="0"/>
      <w:divBdr>
        <w:top w:val="none" w:sz="0" w:space="0" w:color="auto"/>
        <w:left w:val="none" w:sz="0" w:space="0" w:color="auto"/>
        <w:bottom w:val="none" w:sz="0" w:space="0" w:color="auto"/>
        <w:right w:val="none" w:sz="0" w:space="0" w:color="auto"/>
      </w:divBdr>
    </w:div>
    <w:div w:id="1495948692">
      <w:bodyDiv w:val="1"/>
      <w:marLeft w:val="0"/>
      <w:marRight w:val="0"/>
      <w:marTop w:val="0"/>
      <w:marBottom w:val="0"/>
      <w:divBdr>
        <w:top w:val="none" w:sz="0" w:space="0" w:color="auto"/>
        <w:left w:val="none" w:sz="0" w:space="0" w:color="auto"/>
        <w:bottom w:val="none" w:sz="0" w:space="0" w:color="auto"/>
        <w:right w:val="none" w:sz="0" w:space="0" w:color="auto"/>
      </w:divBdr>
    </w:div>
    <w:div w:id="1632443521">
      <w:bodyDiv w:val="1"/>
      <w:marLeft w:val="0"/>
      <w:marRight w:val="0"/>
      <w:marTop w:val="0"/>
      <w:marBottom w:val="0"/>
      <w:divBdr>
        <w:top w:val="none" w:sz="0" w:space="0" w:color="auto"/>
        <w:left w:val="none" w:sz="0" w:space="0" w:color="auto"/>
        <w:bottom w:val="none" w:sz="0" w:space="0" w:color="auto"/>
        <w:right w:val="none" w:sz="0" w:space="0" w:color="auto"/>
      </w:divBdr>
    </w:div>
    <w:div w:id="1676766434">
      <w:bodyDiv w:val="1"/>
      <w:marLeft w:val="0"/>
      <w:marRight w:val="0"/>
      <w:marTop w:val="0"/>
      <w:marBottom w:val="0"/>
      <w:divBdr>
        <w:top w:val="none" w:sz="0" w:space="0" w:color="auto"/>
        <w:left w:val="none" w:sz="0" w:space="0" w:color="auto"/>
        <w:bottom w:val="none" w:sz="0" w:space="0" w:color="auto"/>
        <w:right w:val="none" w:sz="0" w:space="0" w:color="auto"/>
      </w:divBdr>
    </w:div>
    <w:div w:id="1696225457">
      <w:bodyDiv w:val="1"/>
      <w:marLeft w:val="0"/>
      <w:marRight w:val="0"/>
      <w:marTop w:val="0"/>
      <w:marBottom w:val="0"/>
      <w:divBdr>
        <w:top w:val="none" w:sz="0" w:space="0" w:color="auto"/>
        <w:left w:val="none" w:sz="0" w:space="0" w:color="auto"/>
        <w:bottom w:val="none" w:sz="0" w:space="0" w:color="auto"/>
        <w:right w:val="none" w:sz="0" w:space="0" w:color="auto"/>
      </w:divBdr>
    </w:div>
    <w:div w:id="1750729985">
      <w:bodyDiv w:val="1"/>
      <w:marLeft w:val="0"/>
      <w:marRight w:val="0"/>
      <w:marTop w:val="0"/>
      <w:marBottom w:val="0"/>
      <w:divBdr>
        <w:top w:val="none" w:sz="0" w:space="0" w:color="auto"/>
        <w:left w:val="none" w:sz="0" w:space="0" w:color="auto"/>
        <w:bottom w:val="none" w:sz="0" w:space="0" w:color="auto"/>
        <w:right w:val="none" w:sz="0" w:space="0" w:color="auto"/>
      </w:divBdr>
    </w:div>
    <w:div w:id="1867326408">
      <w:bodyDiv w:val="1"/>
      <w:marLeft w:val="0"/>
      <w:marRight w:val="0"/>
      <w:marTop w:val="0"/>
      <w:marBottom w:val="0"/>
      <w:divBdr>
        <w:top w:val="none" w:sz="0" w:space="0" w:color="auto"/>
        <w:left w:val="none" w:sz="0" w:space="0" w:color="auto"/>
        <w:bottom w:val="none" w:sz="0" w:space="0" w:color="auto"/>
        <w:right w:val="none" w:sz="0" w:space="0" w:color="auto"/>
      </w:divBdr>
    </w:div>
    <w:div w:id="1872448584">
      <w:bodyDiv w:val="1"/>
      <w:marLeft w:val="0"/>
      <w:marRight w:val="0"/>
      <w:marTop w:val="0"/>
      <w:marBottom w:val="0"/>
      <w:divBdr>
        <w:top w:val="none" w:sz="0" w:space="0" w:color="auto"/>
        <w:left w:val="none" w:sz="0" w:space="0" w:color="auto"/>
        <w:bottom w:val="none" w:sz="0" w:space="0" w:color="auto"/>
        <w:right w:val="none" w:sz="0" w:space="0" w:color="auto"/>
      </w:divBdr>
    </w:div>
    <w:div w:id="1899244495">
      <w:bodyDiv w:val="1"/>
      <w:marLeft w:val="0"/>
      <w:marRight w:val="0"/>
      <w:marTop w:val="0"/>
      <w:marBottom w:val="0"/>
      <w:divBdr>
        <w:top w:val="none" w:sz="0" w:space="0" w:color="auto"/>
        <w:left w:val="none" w:sz="0" w:space="0" w:color="auto"/>
        <w:bottom w:val="none" w:sz="0" w:space="0" w:color="auto"/>
        <w:right w:val="none" w:sz="0" w:space="0" w:color="auto"/>
      </w:divBdr>
    </w:div>
    <w:div w:id="1990556291">
      <w:bodyDiv w:val="1"/>
      <w:marLeft w:val="0"/>
      <w:marRight w:val="0"/>
      <w:marTop w:val="0"/>
      <w:marBottom w:val="0"/>
      <w:divBdr>
        <w:top w:val="none" w:sz="0" w:space="0" w:color="auto"/>
        <w:left w:val="none" w:sz="0" w:space="0" w:color="auto"/>
        <w:bottom w:val="none" w:sz="0" w:space="0" w:color="auto"/>
        <w:right w:val="none" w:sz="0" w:space="0" w:color="auto"/>
      </w:divBdr>
    </w:div>
    <w:div w:id="21456560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s://csrc.nist.gov/pubs/sp/800/12/r1/final" TargetMode="Externa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yperlink" Target="https://csrc.nist.gov/pubs/sp/800/53/r5/upd1/final"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nvlpubs.nist.gov/nistpubs/CSWP/NIST.CSWP.29.pdf" TargetMode="Externa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LaCroix\Desktop\Policy%20Cleanup\Reviewed\Sent%20to%20Internal%20Controls\Enterprise_Acceptable_Use_Policy_v2.2.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D42B4E1E43C65408E60BBA4655D1500" ma:contentTypeVersion="2" ma:contentTypeDescription="Create a new document." ma:contentTypeScope="" ma:versionID="0c09dd6ac3a051cce9a9347a9676e7a7">
  <xsd:schema xmlns:xsd="http://www.w3.org/2001/XMLSchema" xmlns:xs="http://www.w3.org/2001/XMLSchema" xmlns:p="http://schemas.microsoft.com/office/2006/metadata/properties" xmlns:ns2="d55d704a-e129-4533-884d-54f902f3d1b0" targetNamespace="http://schemas.microsoft.com/office/2006/metadata/properties" ma:root="true" ma:fieldsID="e213c79b00c01021ff20d6102b1282f3" ns2:_="">
    <xsd:import namespace="d55d704a-e129-4533-884d-54f902f3d1b0"/>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55d704a-e129-4533-884d-54f902f3d1b0"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9FAF515-16B2-4CB6-B2BC-68B2126E108F}">
  <ds:schemaRefs>
    <ds:schemaRef ds:uri="http://schemas.openxmlformats.org/officeDocument/2006/bibliography"/>
  </ds:schemaRefs>
</ds:datastoreItem>
</file>

<file path=customXml/itemProps2.xml><?xml version="1.0" encoding="utf-8"?>
<ds:datastoreItem xmlns:ds="http://schemas.openxmlformats.org/officeDocument/2006/customXml" ds:itemID="{1BCEF395-CE90-4FE3-B3BF-70392E018DD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55d704a-e129-4533-884d-54f902f3d1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9FB2388-4FD0-4F02-8B95-6C820D391A56}">
  <ds:schemaRefs>
    <ds:schemaRef ds:uri="http://schemas.microsoft.com/sharepoint/v3/contenttype/forms"/>
  </ds:schemaRefs>
</ds:datastoreItem>
</file>

<file path=customXml/itemProps4.xml><?xml version="1.0" encoding="utf-8"?>
<ds:datastoreItem xmlns:ds="http://schemas.openxmlformats.org/officeDocument/2006/customXml" ds:itemID="{5370F8AB-9913-458E-A498-C5AE0224E647}">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Enterprise_Acceptable_Use_Policy_v2.2.dotx</Template>
  <TotalTime>14</TotalTime>
  <Pages>7</Pages>
  <Words>2194</Words>
  <Characters>12506</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Ryan Heavican</dc:creator>
  <cp:lastModifiedBy>Ryan Heavican</cp:lastModifiedBy>
  <cp:revision>11</cp:revision>
  <dcterms:created xsi:type="dcterms:W3CDTF">2024-10-11T17:37:00Z</dcterms:created>
  <dcterms:modified xsi:type="dcterms:W3CDTF">2024-10-11T17:55:00Z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0x010100FD42B4E1E43C65408E60BBA4655D1500</vt:lpwstr>
  </property>
</Properties>
</file>