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AC04" w14:textId="77777777" w:rsidR="001231CE" w:rsidRDefault="001231CE" w:rsidP="001231CE">
      <w:pPr>
        <w:pStyle w:val="Heading1"/>
      </w:pPr>
      <w:r>
        <w:rPr>
          <w:sz w:val="24"/>
        </w:rPr>
        <w:t xml:space="preserve">1. </w:t>
      </w:r>
      <w:r>
        <w:t>Project Information</w:t>
      </w:r>
      <w:r>
        <w:rPr>
          <w:sz w:val="24"/>
        </w:rPr>
        <w:t xml:space="preserve"> </w:t>
      </w:r>
    </w:p>
    <w:p w14:paraId="61A02974" w14:textId="16CBB1C5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b/>
        </w:rPr>
        <w:t>Project Title</w:t>
      </w:r>
      <w:r>
        <w:t xml:space="preserve">: </w:t>
      </w:r>
      <w:r>
        <w:rPr>
          <w:rFonts w:ascii="Calibri-Bold" w:hAnsi="Calibri-Bold" w:cs="Calibri-Bold"/>
          <w:b/>
          <w:bCs/>
          <w:sz w:val="27"/>
          <w:szCs w:val="27"/>
        </w:rPr>
        <w:t>Fixed Assets</w:t>
      </w:r>
    </w:p>
    <w:p w14:paraId="586334AF" w14:textId="1F6F98C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 xml:space="preserve">Assets Additions </w:t>
      </w:r>
    </w:p>
    <w:p w14:paraId="4453532D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11B002F9" w14:textId="6FD148BC" w:rsidR="001231CE" w:rsidRDefault="001231CE" w:rsidP="001231CE">
      <w:pPr>
        <w:ind w:left="715"/>
      </w:pPr>
      <w:r>
        <w:rPr>
          <w:b/>
        </w:rPr>
        <w:t>Course/Track</w:t>
      </w:r>
      <w:r>
        <w:t xml:space="preserve">: </w:t>
      </w:r>
      <w:r w:rsidRPr="008937B1">
        <w:t>Management and ERP - Oracle Digital Accounting Specialist</w:t>
      </w:r>
      <w:r>
        <w:t>.</w:t>
      </w:r>
    </w:p>
    <w:p w14:paraId="3B98EA13" w14:textId="749AB5EE" w:rsidR="001231CE" w:rsidRDefault="001231CE" w:rsidP="001231CE">
      <w:pPr>
        <w:spacing w:after="0" w:line="259" w:lineRule="auto"/>
      </w:pPr>
      <w:r>
        <w:rPr>
          <w:b/>
        </w:rPr>
        <w:t>Team Members</w:t>
      </w:r>
      <w:r>
        <w:t xml:space="preserve">: </w:t>
      </w:r>
    </w:p>
    <w:p w14:paraId="05D5A2C0" w14:textId="77777777" w:rsidR="001231CE" w:rsidRDefault="001231CE" w:rsidP="001231CE">
      <w:pPr>
        <w:spacing w:after="0" w:line="259" w:lineRule="auto"/>
      </w:pPr>
    </w:p>
    <w:p w14:paraId="7458AD52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 xml:space="preserve">Sarah Shaaban Taha </w:t>
      </w:r>
    </w:p>
    <w:p w14:paraId="08FE1B81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Alaa Ahmed Mohamed</w:t>
      </w:r>
      <w:r>
        <w:rPr>
          <w:sz w:val="26"/>
        </w:rPr>
        <w:t xml:space="preserve"> </w:t>
      </w:r>
    </w:p>
    <w:p w14:paraId="1771C8F5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Ahmed Mohamed Mahmoud</w:t>
      </w:r>
      <w:r>
        <w:rPr>
          <w:sz w:val="26"/>
        </w:rPr>
        <w:t xml:space="preserve"> </w:t>
      </w:r>
    </w:p>
    <w:p w14:paraId="724B702C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proofErr w:type="spellStart"/>
      <w:r>
        <w:rPr>
          <w:b/>
          <w:sz w:val="26"/>
        </w:rPr>
        <w:t>Ahella</w:t>
      </w:r>
      <w:proofErr w:type="spellEnd"/>
      <w:r>
        <w:rPr>
          <w:b/>
          <w:sz w:val="26"/>
        </w:rPr>
        <w:t xml:space="preserve"> Ahmed </w:t>
      </w:r>
      <w:proofErr w:type="spellStart"/>
      <w:r>
        <w:rPr>
          <w:b/>
          <w:sz w:val="26"/>
        </w:rPr>
        <w:t>Gaafar</w:t>
      </w:r>
      <w:proofErr w:type="spellEnd"/>
      <w:r>
        <w:rPr>
          <w:b/>
          <w:sz w:val="26"/>
        </w:rPr>
        <w:t xml:space="preserve"> </w:t>
      </w:r>
    </w:p>
    <w:p w14:paraId="531B415F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Shahd Ahmed Mahmoud</w:t>
      </w:r>
      <w:r>
        <w:rPr>
          <w:b/>
          <w:sz w:val="24"/>
        </w:rPr>
        <w:t xml:space="preserve"> </w:t>
      </w:r>
    </w:p>
    <w:p w14:paraId="504505B9" w14:textId="77777777" w:rsidR="006F2044" w:rsidRDefault="006F2044"/>
    <w:p w14:paraId="7D2D203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Add New Assets</w:t>
      </w:r>
      <w:r>
        <w:rPr>
          <w:sz w:val="24"/>
          <w:szCs w:val="24"/>
        </w:rPr>
        <w:t>:</w:t>
      </w:r>
    </w:p>
    <w:p w14:paraId="473A6C79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27602D4F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</w:t>
      </w:r>
      <w:r w:rsidRPr="000C47B1">
        <w:rPr>
          <w:rFonts w:ascii="Calibri" w:hAnsi="Calibri" w:cs="Calibri"/>
          <w:sz w:val="24"/>
          <w:szCs w:val="24"/>
        </w:rPr>
        <w:t xml:space="preserve"> new assets to the Fixed Assets module.</w:t>
      </w:r>
    </w:p>
    <w:p w14:paraId="2FB6F0E3" w14:textId="77777777" w:rsidR="001231CE" w:rsidRPr="000C47B1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Capture key asset details such as category, cost, acquisition date, and location.</w:t>
      </w:r>
    </w:p>
    <w:p w14:paraId="18440F5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60DD63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Mass Additions Process</w:t>
      </w:r>
      <w:r>
        <w:rPr>
          <w:sz w:val="24"/>
          <w:szCs w:val="24"/>
        </w:rPr>
        <w:t>:</w:t>
      </w:r>
    </w:p>
    <w:p w14:paraId="5BDF2895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B24D5F7" w14:textId="77777777" w:rsidR="001231CE" w:rsidRPr="000A1363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A1363">
        <w:rPr>
          <w:rFonts w:ascii="Calibri" w:hAnsi="Calibri" w:cs="Calibri"/>
          <w:sz w:val="24"/>
          <w:szCs w:val="24"/>
        </w:rPr>
        <w:t xml:space="preserve">Use the Mass Additions process to add assets from Accounts Payable modules </w:t>
      </w:r>
    </w:p>
    <w:p w14:paraId="6F31258A" w14:textId="77777777" w:rsidR="001231CE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and post mass additions.</w:t>
      </w:r>
    </w:p>
    <w:p w14:paraId="4B7A23E8" w14:textId="77777777" w:rsidR="001231CE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C0500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Asset Categories</w:t>
      </w:r>
      <w:r>
        <w:rPr>
          <w:sz w:val="24"/>
          <w:szCs w:val="24"/>
        </w:rPr>
        <w:t>:</w:t>
      </w:r>
    </w:p>
    <w:p w14:paraId="17CAE0BB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Add new Asset categories.</w:t>
      </w:r>
    </w:p>
    <w:p w14:paraId="5D1C24A6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BB6CF6C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Asset Inquiry</w:t>
      </w:r>
      <w:r>
        <w:rPr>
          <w:sz w:val="24"/>
          <w:szCs w:val="24"/>
        </w:rPr>
        <w:t>:</w:t>
      </w:r>
    </w:p>
    <w:p w14:paraId="4F4010E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7D5C110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Use the Asset Inquiry tool to view asset details, status, and history.</w:t>
      </w:r>
    </w:p>
    <w:p w14:paraId="0E5C7DC6" w14:textId="77777777" w:rsidR="001231CE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Analyze the impact of newly added assets on the financial reports.</w:t>
      </w:r>
    </w:p>
    <w:p w14:paraId="0D51CB2E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16FD2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Run Depreciation</w:t>
      </w:r>
      <w:r>
        <w:rPr>
          <w:sz w:val="24"/>
          <w:szCs w:val="24"/>
        </w:rPr>
        <w:t>:</w:t>
      </w:r>
    </w:p>
    <w:p w14:paraId="5DF9E44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56B688D3" w14:textId="77777777" w:rsidR="001231CE" w:rsidRPr="009A7319" w:rsidRDefault="001231CE" w:rsidP="001231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Understand how to calculate and post depreciation for fixed assets.</w:t>
      </w:r>
    </w:p>
    <w:p w14:paraId="33ABE01E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3C1B417" w14:textId="77777777" w:rsidR="001231CE" w:rsidRDefault="001231CE" w:rsidP="001231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Run the depreciation program and review depreciation calculations.</w:t>
      </w:r>
    </w:p>
    <w:p w14:paraId="0C939A5D" w14:textId="77777777" w:rsidR="001231CE" w:rsidRPr="001231CE" w:rsidRDefault="001231CE" w:rsidP="001231CE">
      <w:pPr>
        <w:autoSpaceDE w:val="0"/>
        <w:autoSpaceDN w:val="0"/>
        <w:adjustRightInd w:val="0"/>
        <w:spacing w:after="0" w:line="240" w:lineRule="auto"/>
        <w:ind w:left="0" w:firstLine="0"/>
        <w:rPr>
          <w:sz w:val="24"/>
          <w:szCs w:val="24"/>
        </w:rPr>
      </w:pPr>
    </w:p>
    <w:p w14:paraId="1926C45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Asset Transfers</w:t>
      </w:r>
      <w:r>
        <w:rPr>
          <w:sz w:val="24"/>
          <w:szCs w:val="24"/>
        </w:rPr>
        <w:t>:</w:t>
      </w:r>
    </w:p>
    <w:p w14:paraId="7F477D0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49512B8" w14:textId="77777777" w:rsidR="001231CE" w:rsidRPr="009A7319" w:rsidRDefault="001231CE" w:rsidP="001231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Learn how to transfer assets between departments or locations.</w:t>
      </w:r>
    </w:p>
    <w:p w14:paraId="15FC0346" w14:textId="77777777" w:rsidR="001231CE" w:rsidRPr="009A7319" w:rsidRDefault="001231CE" w:rsidP="001231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9A7319">
        <w:rPr>
          <w:rFonts w:ascii="Calibri" w:hAnsi="Calibri" w:cs="Calibri"/>
          <w:sz w:val="24"/>
          <w:szCs w:val="24"/>
        </w:rPr>
        <w:t>Post and track asset transfers in the system.</w:t>
      </w:r>
    </w:p>
    <w:p w14:paraId="00165399" w14:textId="77777777" w:rsidR="001231CE" w:rsidRPr="009A7319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  <w:sz w:val="20"/>
          <w:szCs w:val="20"/>
        </w:rPr>
      </w:pPr>
    </w:p>
    <w:p w14:paraId="7391CCC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Asset Adjustments</w:t>
      </w:r>
      <w:r>
        <w:rPr>
          <w:sz w:val="24"/>
          <w:szCs w:val="24"/>
        </w:rPr>
        <w:t>:</w:t>
      </w:r>
    </w:p>
    <w:p w14:paraId="3B69D0F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582D079" w14:textId="77777777" w:rsidR="001231CE" w:rsidRPr="000C47B1" w:rsidRDefault="001231CE" w:rsidP="001231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Adjust asset details, such as cost or useful life, and post adjustments.</w:t>
      </w:r>
    </w:p>
    <w:p w14:paraId="6684A100" w14:textId="77777777" w:rsidR="001231CE" w:rsidRDefault="001231CE" w:rsidP="001231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Review the impact of adjustments on the depreciation schedule.</w:t>
      </w:r>
    </w:p>
    <w:p w14:paraId="09215E30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26FB1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Asset Inquiry and Reporting</w:t>
      </w:r>
      <w:r>
        <w:rPr>
          <w:sz w:val="24"/>
          <w:szCs w:val="24"/>
        </w:rPr>
        <w:t>:</w:t>
      </w:r>
    </w:p>
    <w:p w14:paraId="527BFFF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A1799AB" w14:textId="77777777" w:rsidR="001231CE" w:rsidRPr="009A7319" w:rsidRDefault="001231CE" w:rsidP="001231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Use the inquiry tool to review depreciation details for specific assets.</w:t>
      </w:r>
    </w:p>
    <w:p w14:paraId="766F2762" w14:textId="77777777" w:rsidR="001231CE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reports on depreciation, transfers, and adjustments.</w:t>
      </w:r>
    </w:p>
    <w:p w14:paraId="2146DAF5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364AA25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6842224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>Asset Retirement and Period Close</w:t>
      </w:r>
    </w:p>
    <w:p w14:paraId="776EE08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-Bold" w:hAnsi="Calibri-Bold" w:cs="Calibri-Bold"/>
          <w:b/>
          <w:bCs/>
          <w:sz w:val="27"/>
          <w:szCs w:val="27"/>
        </w:rPr>
      </w:pPr>
    </w:p>
    <w:p w14:paraId="4C297BE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Asset Retirements</w:t>
      </w:r>
      <w:r>
        <w:rPr>
          <w:sz w:val="24"/>
          <w:szCs w:val="24"/>
        </w:rPr>
        <w:t>:</w:t>
      </w:r>
    </w:p>
    <w:p w14:paraId="6E83D1D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52152AE6" w14:textId="77777777" w:rsidR="001231CE" w:rsidRPr="009A7319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Retire assets manually, either through sale, scrapping, or other methods.</w:t>
      </w:r>
    </w:p>
    <w:p w14:paraId="111B89A8" w14:textId="77777777" w:rsidR="001231CE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Post retirement entries and review the impact on the financials.</w:t>
      </w:r>
    </w:p>
    <w:p w14:paraId="687CAC2C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E6126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Mass Retirement Process</w:t>
      </w:r>
      <w:r>
        <w:rPr>
          <w:sz w:val="24"/>
          <w:szCs w:val="24"/>
        </w:rPr>
        <w:t>:</w:t>
      </w:r>
    </w:p>
    <w:p w14:paraId="425C4A3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997E92F" w14:textId="77777777" w:rsidR="001231CE" w:rsidRPr="009A7319" w:rsidRDefault="001231CE" w:rsidP="001231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Learn the mass retirement process for groups of assets.</w:t>
      </w:r>
    </w:p>
    <w:p w14:paraId="03D99BAD" w14:textId="77777777" w:rsidR="001231CE" w:rsidRDefault="001231CE" w:rsidP="001231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the mass retirement process and post results.</w:t>
      </w:r>
    </w:p>
    <w:p w14:paraId="1764CEDF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35E90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Period-End Closing</w:t>
      </w:r>
      <w:r>
        <w:rPr>
          <w:sz w:val="24"/>
          <w:szCs w:val="24"/>
        </w:rPr>
        <w:t>:</w:t>
      </w:r>
    </w:p>
    <w:p w14:paraId="05399FB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0EAFFD3B" w14:textId="77777777" w:rsidR="001231CE" w:rsidRPr="009A7319" w:rsidRDefault="001231CE" w:rsidP="001231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Perform the month-end close for the Fixed Assets module.</w:t>
      </w:r>
    </w:p>
    <w:p w14:paraId="10926F31" w14:textId="77777777" w:rsidR="001231CE" w:rsidRDefault="001231CE" w:rsidP="001231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Ensure all assets, including new additions and retirements, are accounted for before closing the period.</w:t>
      </w:r>
    </w:p>
    <w:p w14:paraId="5CC06B76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CE784B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Generate Final Asset Reports</w:t>
      </w:r>
      <w:r>
        <w:rPr>
          <w:sz w:val="24"/>
          <w:szCs w:val="24"/>
        </w:rPr>
        <w:t>:</w:t>
      </w:r>
    </w:p>
    <w:p w14:paraId="38DACA6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3C92AEAD" w14:textId="77777777" w:rsidR="001231CE" w:rsidRPr="004A7D9F" w:rsidRDefault="001231CE" w:rsidP="001231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key reports, such as the Asset Register, Depreciation Report, and Gain/Loss Report for retired assets.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243E89B" w14:textId="77777777" w:rsidR="001231CE" w:rsidRPr="000C47B1" w:rsidRDefault="001231CE" w:rsidP="001231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Reconcile the Fixed Assets ledger with the General Ledger.</w:t>
      </w:r>
    </w:p>
    <w:p w14:paraId="623F6044" w14:textId="77777777" w:rsidR="001231CE" w:rsidRDefault="001231CE" w:rsidP="001231CE"/>
    <w:p w14:paraId="64DFEA51" w14:textId="77777777" w:rsidR="001231CE" w:rsidRDefault="001231CE"/>
    <w:sectPr w:rsidR="001231CE" w:rsidSect="001231CE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CB7"/>
    <w:multiLevelType w:val="hybridMultilevel"/>
    <w:tmpl w:val="D11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B8B"/>
    <w:multiLevelType w:val="hybridMultilevel"/>
    <w:tmpl w:val="F4B4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6B5"/>
    <w:multiLevelType w:val="hybridMultilevel"/>
    <w:tmpl w:val="56D4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562"/>
    <w:multiLevelType w:val="hybridMultilevel"/>
    <w:tmpl w:val="6AA8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C206D"/>
    <w:multiLevelType w:val="hybridMultilevel"/>
    <w:tmpl w:val="A648B5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3D7B"/>
    <w:multiLevelType w:val="hybridMultilevel"/>
    <w:tmpl w:val="761A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23EA"/>
    <w:multiLevelType w:val="hybridMultilevel"/>
    <w:tmpl w:val="B99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B5874"/>
    <w:multiLevelType w:val="hybridMultilevel"/>
    <w:tmpl w:val="66880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E60AB1"/>
    <w:multiLevelType w:val="hybridMultilevel"/>
    <w:tmpl w:val="C39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862E2"/>
    <w:multiLevelType w:val="hybridMultilevel"/>
    <w:tmpl w:val="7F22AF42"/>
    <w:lvl w:ilvl="0" w:tplc="2C1819F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EF3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421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E8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07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86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087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E3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866A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4237746">
    <w:abstractNumId w:val="9"/>
  </w:num>
  <w:num w:numId="2" w16cid:durableId="838347296">
    <w:abstractNumId w:val="4"/>
  </w:num>
  <w:num w:numId="3" w16cid:durableId="1377461532">
    <w:abstractNumId w:val="0"/>
  </w:num>
  <w:num w:numId="4" w16cid:durableId="894968274">
    <w:abstractNumId w:val="8"/>
  </w:num>
  <w:num w:numId="5" w16cid:durableId="1670015061">
    <w:abstractNumId w:val="5"/>
  </w:num>
  <w:num w:numId="6" w16cid:durableId="57174644">
    <w:abstractNumId w:val="6"/>
  </w:num>
  <w:num w:numId="7" w16cid:durableId="2127893700">
    <w:abstractNumId w:val="1"/>
  </w:num>
  <w:num w:numId="8" w16cid:durableId="2020502479">
    <w:abstractNumId w:val="2"/>
  </w:num>
  <w:num w:numId="9" w16cid:durableId="1512984242">
    <w:abstractNumId w:val="3"/>
  </w:num>
  <w:num w:numId="10" w16cid:durableId="791553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E"/>
    <w:rsid w:val="001231CE"/>
    <w:rsid w:val="0017037C"/>
    <w:rsid w:val="001A4371"/>
    <w:rsid w:val="00451B01"/>
    <w:rsid w:val="005E5E54"/>
    <w:rsid w:val="006F2044"/>
    <w:rsid w:val="007C2F99"/>
    <w:rsid w:val="00853D1B"/>
    <w:rsid w:val="008C3EB2"/>
    <w:rsid w:val="00B568ED"/>
    <w:rsid w:val="00B7210A"/>
    <w:rsid w:val="00D30FB5"/>
    <w:rsid w:val="00D4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E12"/>
  <w15:chartTrackingRefBased/>
  <w15:docId w15:val="{A831FB5E-2071-4CCF-933C-A9CF5A9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CE"/>
    <w:pPr>
      <w:spacing w:after="165" w:line="25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1231CE"/>
    <w:pPr>
      <w:keepNext/>
      <w:keepLines/>
      <w:spacing w:after="143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E"/>
    <w:rPr>
      <w:rFonts w:ascii="Calibri" w:eastAsia="Calibri" w:hAnsi="Calibri" w:cs="Calibr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1231C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Mahmoud Abdelgany</dc:creator>
  <cp:keywords/>
  <dc:description/>
  <cp:lastModifiedBy>Evon Nady</cp:lastModifiedBy>
  <cp:revision>2</cp:revision>
  <dcterms:created xsi:type="dcterms:W3CDTF">2025-05-11T09:25:00Z</dcterms:created>
  <dcterms:modified xsi:type="dcterms:W3CDTF">2025-05-11T09:25:00Z</dcterms:modified>
</cp:coreProperties>
</file>