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1) 1. More career opportunities for everyone</w:t>
            </w:r>
          </w:p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freedom to choose from a variety of jobs, tasks, and assignments</w:t>
            </w:r>
          </w:p>
          <w:p w:rsidR="008509A1" w:rsidRDefault="008509A1" w:rsidP="000F006B">
            <w:pPr>
              <w:rPr>
                <w:sz w:val="20"/>
                <w:szCs w:val="20"/>
              </w:rPr>
            </w:pPr>
          </w:p>
          <w:p w:rsidR="008509A1" w:rsidRPr="00CB0156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. more flexibility in how and where work is performed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 more control over your own time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 greater opportunities to express yourself through your work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 ability to shape and reshape your life’s work in accordance with your values and interests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873C62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7. increased opportunity to develop other skills by working in various industries and environments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873C62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8. self-empowerment mind-set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 allows one to create situations or positions where one can fill a need in the world that is not being filled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0. opportunity to present oneself as an independent contractor or vender with services to offer.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2). The unique characteristics of services , such as customer participation, simultaneity, perishability, intangibility, heterogeneity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nontransferable ownership. For customers, service is an experience occurring in the front office and back office. And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Simultaneity needs the production and consumption need to be happened at the same time.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Q3).</w:t>
            </w:r>
            <w:r>
              <w:rPr>
                <w:rFonts w:hint="eastAsia"/>
                <w:noProof/>
                <w:sz w:val="20"/>
                <w:szCs w:val="20"/>
              </w:rPr>
              <w:t xml:space="preserve">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181D6517" wp14:editId="3ABBDF39">
                  <wp:extent cx="3114733" cy="2334838"/>
                  <wp:effectExtent l="0" t="3492" r="0" b="0"/>
                  <wp:docPr id="1" name="图片 1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3813.HEIC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43591" cy="235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509A1" w:rsidRDefault="008509A1" w:rsidP="008509A1">
      <w:pPr>
        <w:rPr>
          <w:rFonts w:hint="eastAsia"/>
        </w:rPr>
      </w:pPr>
    </w:p>
    <w:p w:rsidR="008509A1" w:rsidRDefault="008509A1" w:rsidP="008509A1">
      <w:pPr>
        <w:autoSpaceDE w:val="0"/>
        <w:autoSpaceDN w:val="0"/>
        <w:adjustRightInd w:val="0"/>
        <w:jc w:val="left"/>
        <w:rPr>
          <w:rFonts w:hint="eastAsia"/>
          <w:kern w:val="0"/>
          <w:sz w:val="20"/>
          <w:szCs w:val="20"/>
          <w:u w:val="single"/>
        </w:rPr>
      </w:pPr>
      <w:r>
        <w:rPr>
          <w:rFonts w:hint="eastAsia"/>
          <w:kern w:val="0"/>
          <w:sz w:val="20"/>
          <w:szCs w:val="20"/>
          <w:u w:val="single"/>
        </w:rPr>
        <w:lastRenderedPageBreak/>
        <w:t xml:space="preserve">Exam Paper                                                                          Beijing Institute Technology   </w:t>
      </w:r>
    </w:p>
    <w:p w:rsidR="008509A1" w:rsidRDefault="008509A1" w:rsidP="008509A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4).</w:t>
            </w:r>
            <w:r w:rsidRPr="00D83025">
              <w:rPr>
                <w:b/>
                <w:bCs/>
                <w:sz w:val="20"/>
                <w:szCs w:val="20"/>
              </w:rPr>
              <w:t xml:space="preserve"> 1.</w:t>
            </w:r>
            <w:r w:rsidRPr="00D8302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he first mode called technology free service encounter, where the customer is in physics proximity to and interacts with a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ind w:firstLineChars="50" w:firstLine="10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Human service provider.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D83025"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second one called technology-assisted service encounter, because only the services provider has access to the technology to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 the delivery of face-to-face service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D83025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third one is technology-facilitated service encounter, because both the customer and service provider have access to the same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Technology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D83025"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 fourth one is called technology-mediated service encounter, the customer and human service provider are not co-located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Physically and, thus, the service encounter no longer is face-to-face contact.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Pr="00D83025"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the last one is called technology-generated service encounter, the human service provider is replaced entirely with technology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That allows the customer to self-serve.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5). </w:t>
            </w:r>
            <w:r w:rsidRPr="00D83025">
              <w:rPr>
                <w:b/>
                <w:bCs/>
                <w:sz w:val="20"/>
                <w:szCs w:val="20"/>
              </w:rPr>
              <w:t>1.the economizing customer.</w:t>
            </w:r>
            <w:r>
              <w:rPr>
                <w:sz w:val="20"/>
                <w:szCs w:val="20"/>
              </w:rPr>
              <w:t xml:space="preserve"> This customer wants to maximize the value obtained for his or her expenditures of time, effort,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And money. He or she is a demanding and sometimes fickle customers who looks for value that will test the competitive strength of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service firm in the market. Loss of these customers serves as an early warning of potential competitive threats.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D83025">
              <w:rPr>
                <w:b/>
                <w:bCs/>
                <w:sz w:val="20"/>
                <w:szCs w:val="20"/>
              </w:rPr>
              <w:t>. the ethical customer.</w:t>
            </w:r>
            <w:r>
              <w:rPr>
                <w:sz w:val="20"/>
                <w:szCs w:val="20"/>
              </w:rPr>
              <w:t xml:space="preserve"> This customer feels a moral obligation to patronize socially responsible firms. Service firms that have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reputation for community service can create such a loyal customer base.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D83025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D83025">
              <w:rPr>
                <w:b/>
                <w:bCs/>
                <w:sz w:val="20"/>
                <w:szCs w:val="20"/>
              </w:rPr>
              <w:t xml:space="preserve">.the personalizing customer. </w:t>
            </w:r>
            <w:r>
              <w:rPr>
                <w:sz w:val="20"/>
                <w:szCs w:val="20"/>
              </w:rPr>
              <w:t>This customer wants interpersonal gratification,such as recognition and conversation, from the service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857B3C">
              <w:rPr>
                <w:b/>
                <w:bCs/>
                <w:sz w:val="20"/>
                <w:szCs w:val="20"/>
              </w:rPr>
              <w:t>.the convenience customer.</w:t>
            </w:r>
            <w:r>
              <w:rPr>
                <w:sz w:val="20"/>
                <w:szCs w:val="20"/>
              </w:rPr>
              <w:t xml:space="preserve"> This customer has no interest in shopping for the service, convenience is the secret to attracting him or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Her. Convenience customers often are willing to pay extra for personalized or hassle-free service.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6). 1.internal quality drives employee satisfaction.          2.employee satisfaction drives retention and productivity.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3</w:t>
            </w:r>
            <w:r>
              <w:rPr>
                <w:sz w:val="20"/>
                <w:szCs w:val="20"/>
              </w:rPr>
              <w:t>.employee retention and productivity drive service value.    4.service value drives customer satisfaction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 customer satisfaction drives customer loyalty.             6.customer loyalty drives profitability and growth.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509A1" w:rsidRDefault="008509A1" w:rsidP="008509A1">
      <w:pPr>
        <w:rPr>
          <w:rFonts w:hint="eastAsia"/>
        </w:rPr>
      </w:pPr>
    </w:p>
    <w:p w:rsidR="008509A1" w:rsidRDefault="008509A1" w:rsidP="008509A1">
      <w:pPr>
        <w:autoSpaceDE w:val="0"/>
        <w:autoSpaceDN w:val="0"/>
        <w:adjustRightInd w:val="0"/>
        <w:jc w:val="left"/>
        <w:rPr>
          <w:rFonts w:hint="eastAsia"/>
          <w:kern w:val="0"/>
          <w:sz w:val="20"/>
          <w:szCs w:val="20"/>
          <w:u w:val="single"/>
        </w:rPr>
      </w:pPr>
      <w:r>
        <w:rPr>
          <w:rFonts w:hint="eastAsia"/>
          <w:kern w:val="0"/>
          <w:sz w:val="20"/>
          <w:szCs w:val="20"/>
          <w:u w:val="single"/>
        </w:rPr>
        <w:t xml:space="preserve">Exam Paper                                                                          Beijing Institute Technology   </w:t>
      </w:r>
    </w:p>
    <w:p w:rsidR="008509A1" w:rsidRDefault="008509A1" w:rsidP="008509A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7). </w:t>
            </w:r>
            <w:r w:rsidRPr="00857B3C">
              <w:rPr>
                <w:b/>
                <w:bCs/>
                <w:sz w:val="20"/>
                <w:szCs w:val="20"/>
              </w:rPr>
              <w:t>1. reliability.</w:t>
            </w:r>
            <w:r>
              <w:rPr>
                <w:sz w:val="20"/>
                <w:szCs w:val="20"/>
              </w:rPr>
              <w:t xml:space="preserve"> the ability to perform the promised service both dependably and accurately. Reliable service performance is a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expectation and means that the service is accomplished on time., in the same manner, and without errors every time.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57B3C">
              <w:rPr>
                <w:b/>
                <w:bCs/>
                <w:sz w:val="20"/>
                <w:szCs w:val="20"/>
              </w:rPr>
              <w:t>. responsiveness.</w:t>
            </w:r>
            <w:r>
              <w:rPr>
                <w:sz w:val="20"/>
                <w:szCs w:val="20"/>
              </w:rPr>
              <w:t xml:space="preserve"> The willingness to help customers and to provide prompt service. Keeping customers waiting, particularly for no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apparent reason, creates unnecessary negative perceptions of quality. If a service failure occurs, the ability to recover quickly and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With professionalism can create very positive perceptions of quality.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857B3C">
              <w:rPr>
                <w:b/>
                <w:bCs/>
                <w:sz w:val="20"/>
                <w:szCs w:val="20"/>
              </w:rPr>
              <w:t>.empathy.</w:t>
            </w:r>
            <w:r>
              <w:rPr>
                <w:sz w:val="20"/>
                <w:szCs w:val="20"/>
              </w:rPr>
              <w:t xml:space="preserve"> the provision of caring, individualized attention to customers. Empathy includes the following features: approachability,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Sensitively, and effort to understand the customer’s needs.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857B3C">
              <w:rPr>
                <w:b/>
                <w:bCs/>
                <w:sz w:val="20"/>
                <w:szCs w:val="20"/>
              </w:rPr>
              <w:t>.assurance.</w:t>
            </w:r>
            <w:r>
              <w:rPr>
                <w:sz w:val="20"/>
                <w:szCs w:val="20"/>
              </w:rPr>
              <w:t xml:space="preserve"> the knowledge and courtesy of employees as well as their ability to convey trust and confidence. The assurance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Dimension includes the following features: competence to perform the service, politeness and respect for the customer, effective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 with the customer, and the general attitude that the server has the customer’s best interest at heart.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5</w:t>
            </w:r>
            <w:r w:rsidRPr="00857B3C">
              <w:rPr>
                <w:b/>
                <w:bCs/>
                <w:sz w:val="20"/>
                <w:szCs w:val="20"/>
              </w:rPr>
              <w:t>.tangibles</w:t>
            </w:r>
            <w:r>
              <w:rPr>
                <w:sz w:val="20"/>
                <w:szCs w:val="20"/>
              </w:rPr>
              <w:t>. the appearance of physical facilities, equipment, personal, and communication materials. The condition of the physical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Surroundings is tangible evidence of the care and attention to detail that are exhibited by the service provider.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8).</w:t>
            </w:r>
            <w:r w:rsidRPr="00857B3C">
              <w:rPr>
                <w:b/>
                <w:bCs/>
                <w:sz w:val="20"/>
                <w:szCs w:val="20"/>
              </w:rPr>
              <w:t>1.unconditional.</w:t>
            </w:r>
            <w:r>
              <w:rPr>
                <w:sz w:val="20"/>
                <w:szCs w:val="20"/>
              </w:rPr>
              <w:t xml:space="preserve"> customers satisfaction is unconditional, without expectations. For example, L.L.Bean, a Maine mail-order house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Accepts all return without question and provide a replacement, refund or credit.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1908EF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b/>
                <w:bCs/>
                <w:sz w:val="20"/>
                <w:szCs w:val="20"/>
              </w:rPr>
              <w:t xml:space="preserve">2.easy to understand and communicate. </w:t>
            </w:r>
            <w:r>
              <w:rPr>
                <w:sz w:val="20"/>
                <w:szCs w:val="20"/>
              </w:rPr>
              <w:t>Customers should know precisely what to expect from the guarantee in measurable terms.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 Bennigan’s promises that if a lunch is not served within 15 minutes, the dinner receives a free meal.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857B3C">
              <w:rPr>
                <w:b/>
                <w:bCs/>
                <w:sz w:val="20"/>
                <w:szCs w:val="20"/>
              </w:rPr>
              <w:t>. meaningful.</w:t>
            </w:r>
            <w:r>
              <w:rPr>
                <w:sz w:val="20"/>
                <w:szCs w:val="20"/>
              </w:rPr>
              <w:t xml:space="preserve"> The guarantee should be important to the customer in financial as well as in service. </w:t>
            </w:r>
            <w:r>
              <w:rPr>
                <w:rFonts w:hint="eastAsia"/>
                <w:sz w:val="20"/>
                <w:szCs w:val="20"/>
              </w:rPr>
              <w:t>Domino</w:t>
            </w:r>
            <w:r>
              <w:rPr>
                <w:sz w:val="20"/>
                <w:szCs w:val="20"/>
              </w:rPr>
              <w:t xml:space="preserve"> pizza guarantees that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If an order is not delivered within 30 minutes, the customers get 3 dollars off rather than a free pizza, because its customers consider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5235EF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 rebate to be more reasonable.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857B3C">
              <w:rPr>
                <w:b/>
                <w:bCs/>
                <w:sz w:val="20"/>
                <w:szCs w:val="20"/>
              </w:rPr>
              <w:t>. easy to invoke.</w:t>
            </w:r>
            <w:r>
              <w:rPr>
                <w:sz w:val="20"/>
                <w:szCs w:val="20"/>
              </w:rPr>
              <w:t xml:space="preserve"> A dissatisfied customer should not be hassled with filling out forms or writing letters to invoke a guarantee.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 service of Citibank, guarantees the lowest airfares or a refund if the difference; a toll-free call to an agent is all that is neccesary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To confirm a lower fare and get a refund.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E125FF" w:rsidRDefault="008509A1" w:rsidP="000F006B">
            <w:pPr>
              <w:rPr>
                <w:sz w:val="20"/>
                <w:szCs w:val="20"/>
              </w:rPr>
            </w:pPr>
            <w:r w:rsidRPr="00857B3C">
              <w:rPr>
                <w:b/>
                <w:bCs/>
                <w:sz w:val="20"/>
                <w:szCs w:val="20"/>
              </w:rPr>
              <w:lastRenderedPageBreak/>
              <w:t xml:space="preserve">5.easy to collect. </w:t>
            </w:r>
            <w:r>
              <w:rPr>
                <w:sz w:val="20"/>
                <w:szCs w:val="20"/>
              </w:rPr>
              <w:t xml:space="preserve">The best guarantees are resolved on the spot, as illustrated by </w:t>
            </w: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omino’s Pizza and Bennigns’s.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9). </w:t>
            </w:r>
            <w:r w:rsidRPr="00857B3C">
              <w:rPr>
                <w:b/>
                <w:bCs/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the case-by-case approach addresses each customer’s complaint individually. This inexpensive approach is easy to implement,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But it can be haphazard.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57B3C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the systematic-response approach uses a protocol to handle costumer complaints.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857B3C"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an early intervention approach adds another components to the systematic-response approach by attempting to intervene</w:t>
            </w:r>
          </w:p>
        </w:tc>
      </w:tr>
    </w:tbl>
    <w:p w:rsidR="008509A1" w:rsidRDefault="008509A1" w:rsidP="008509A1">
      <w:pPr>
        <w:rPr>
          <w:rFonts w:hint="eastAsia"/>
        </w:rPr>
      </w:pPr>
    </w:p>
    <w:p w:rsidR="008509A1" w:rsidRDefault="008509A1" w:rsidP="008509A1">
      <w:pPr>
        <w:autoSpaceDE w:val="0"/>
        <w:autoSpaceDN w:val="0"/>
        <w:adjustRightInd w:val="0"/>
        <w:jc w:val="left"/>
        <w:rPr>
          <w:rFonts w:hint="eastAsia"/>
          <w:kern w:val="0"/>
          <w:sz w:val="20"/>
          <w:szCs w:val="20"/>
          <w:u w:val="single"/>
        </w:rPr>
      </w:pPr>
      <w:r>
        <w:rPr>
          <w:rFonts w:hint="eastAsia"/>
          <w:kern w:val="0"/>
          <w:sz w:val="20"/>
          <w:szCs w:val="20"/>
          <w:u w:val="single"/>
        </w:rPr>
        <w:t xml:space="preserve">Exam Paper                                                                          Beijing Institute Technology   </w:t>
      </w:r>
    </w:p>
    <w:p w:rsidR="008509A1" w:rsidRDefault="008509A1" w:rsidP="008509A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And fix service-process problems before the affect the customers.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4</w:t>
            </w:r>
            <w:r w:rsidRPr="00857B3C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an alternate approach capitalizes on the failure of a rival to win the competitor’s customer by providing a substitute service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Pr="009D1517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Recovery.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 xml:space="preserve">10). </w:t>
            </w:r>
            <w:r w:rsidRPr="00857B3C">
              <w:rPr>
                <w:b/>
                <w:bCs/>
                <w:sz w:val="20"/>
                <w:szCs w:val="20"/>
              </w:rPr>
              <w:t>1. Customer satisfaction</w:t>
            </w:r>
            <w:r>
              <w:rPr>
                <w:sz w:val="20"/>
                <w:szCs w:val="20"/>
              </w:rPr>
              <w:t xml:space="preserve">. Focusing on satisfying customers’ needs should be paramount in workers’ minds. This requires an 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Attitude of putting the customer first and a belief that this principle is the object of one’s work.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2</w:t>
            </w:r>
            <w:r w:rsidRPr="00857B3C">
              <w:rPr>
                <w:b/>
                <w:bCs/>
                <w:sz w:val="20"/>
                <w:szCs w:val="20"/>
              </w:rPr>
              <w:t>. management by facts</w:t>
            </w:r>
            <w:r>
              <w:rPr>
                <w:sz w:val="20"/>
                <w:szCs w:val="20"/>
              </w:rPr>
              <w:t>. To encourage scientific thinking, objectives data must be collected and presented to management for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making, this approach requires formal data gathering and statistical analysis of the data by the quality improvement terms.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 w:rsidRPr="00857B3C">
              <w:rPr>
                <w:rFonts w:hint="eastAsia"/>
                <w:b/>
                <w:bCs/>
                <w:sz w:val="20"/>
                <w:szCs w:val="20"/>
              </w:rPr>
              <w:t>3</w:t>
            </w:r>
            <w:r w:rsidRPr="00857B3C">
              <w:rPr>
                <w:b/>
                <w:bCs/>
                <w:sz w:val="20"/>
                <w:szCs w:val="20"/>
              </w:rPr>
              <w:t>. respect for people.</w:t>
            </w:r>
            <w:r>
              <w:rPr>
                <w:sz w:val="20"/>
                <w:szCs w:val="20"/>
              </w:rPr>
              <w:t xml:space="preserve"> A companywide quality-improvement program assumes that all employees have a capacity for self-motivation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And for creative thought. Employees are given support, and their ideas are solicited in an environment of mutual respect.</w:t>
            </w: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509A1" w:rsidRDefault="008509A1" w:rsidP="008509A1">
      <w:pPr>
        <w:rPr>
          <w:rFonts w:hint="eastAsia"/>
        </w:rPr>
      </w:pPr>
    </w:p>
    <w:p w:rsidR="008509A1" w:rsidRDefault="008509A1" w:rsidP="008509A1">
      <w:pPr>
        <w:autoSpaceDE w:val="0"/>
        <w:autoSpaceDN w:val="0"/>
        <w:adjustRightInd w:val="0"/>
        <w:jc w:val="left"/>
        <w:rPr>
          <w:rFonts w:hint="eastAsia"/>
          <w:kern w:val="0"/>
          <w:sz w:val="20"/>
          <w:szCs w:val="20"/>
          <w:u w:val="single"/>
        </w:rPr>
      </w:pPr>
      <w:r>
        <w:rPr>
          <w:rFonts w:hint="eastAsia"/>
          <w:kern w:val="0"/>
          <w:sz w:val="20"/>
          <w:szCs w:val="20"/>
          <w:u w:val="single"/>
        </w:rPr>
        <w:t xml:space="preserve">Exam Paper                                                                          Beijing Institute Technology   </w:t>
      </w:r>
    </w:p>
    <w:p w:rsidR="008509A1" w:rsidRDefault="008509A1" w:rsidP="008509A1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  <w:tr w:rsidR="008509A1" w:rsidTr="000F006B">
        <w:trPr>
          <w:trHeight w:hRule="exact" w:val="482"/>
        </w:trPr>
        <w:tc>
          <w:tcPr>
            <w:tcW w:w="10988" w:type="dxa"/>
          </w:tcPr>
          <w:p w:rsidR="008509A1" w:rsidRDefault="008509A1" w:rsidP="000F006B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8509A1" w:rsidRDefault="008509A1">
      <w:bookmarkStart w:id="0" w:name="_GoBack"/>
      <w:bookmarkEnd w:id="0"/>
    </w:p>
    <w:sectPr w:rsidR="008509A1" w:rsidSect="00721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A1"/>
    <w:rsid w:val="00721B5C"/>
    <w:rsid w:val="0085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84724"/>
  <w15:chartTrackingRefBased/>
  <w15:docId w15:val="{33184C7E-D40D-C046-A682-BDE1D173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09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Li</dc:creator>
  <cp:keywords/>
  <dc:description/>
  <cp:lastModifiedBy>Xiaoqian Li</cp:lastModifiedBy>
  <cp:revision>1</cp:revision>
  <dcterms:created xsi:type="dcterms:W3CDTF">2021-01-06T09:00:00Z</dcterms:created>
  <dcterms:modified xsi:type="dcterms:W3CDTF">2021-01-06T09:01:00Z</dcterms:modified>
</cp:coreProperties>
</file>