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_Toc851505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403822797"/>
        <w:docPartObj>
          <w:docPartGallery w:val="Table of Contents"/>
          <w:docPartUnique/>
        </w:docPartObj>
      </w:sdtPr>
      <w:sdtEndPr/>
      <w:sdtContent>
        <w:p w14:paraId="20ED4695" w14:textId="77777777" w:rsidR="003C7074" w:rsidRDefault="006F7BF2">
          <w:pPr>
            <w:pStyle w:val="Heading1"/>
          </w:pPr>
          <w:r>
            <w:rPr>
              <w:lang w:val="en-US"/>
            </w:rPr>
            <w:t>Table of content</w:t>
          </w:r>
          <w:bookmarkEnd w:id="1"/>
        </w:p>
        <w:p w14:paraId="4CE52BD3" w14:textId="157CCAC8" w:rsidR="002C0531" w:rsidRDefault="006F7B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TOC </w:instrText>
          </w:r>
          <w:r>
            <w:rPr>
              <w:lang w:val="en-US"/>
            </w:rPr>
            <w:fldChar w:fldCharType="separate"/>
          </w:r>
          <w:r w:rsidR="002C0531" w:rsidRPr="00117ECA">
            <w:rPr>
              <w:noProof/>
              <w:lang w:val="en-US"/>
            </w:rPr>
            <w:t>Table of content</w:t>
          </w:r>
          <w:r w:rsidR="002C0531">
            <w:rPr>
              <w:noProof/>
            </w:rPr>
            <w:tab/>
          </w:r>
          <w:r w:rsidR="002C0531">
            <w:rPr>
              <w:noProof/>
            </w:rPr>
            <w:fldChar w:fldCharType="begin"/>
          </w:r>
          <w:r w:rsidR="002C0531">
            <w:rPr>
              <w:noProof/>
            </w:rPr>
            <w:instrText xml:space="preserve"> PAGEREF _Toc8515057 \h </w:instrText>
          </w:r>
          <w:r w:rsidR="002C0531">
            <w:rPr>
              <w:noProof/>
            </w:rPr>
          </w:r>
          <w:r w:rsidR="002C0531">
            <w:rPr>
              <w:noProof/>
            </w:rPr>
            <w:fldChar w:fldCharType="separate"/>
          </w:r>
          <w:r w:rsidR="002C0531">
            <w:rPr>
              <w:noProof/>
            </w:rPr>
            <w:t>1</w:t>
          </w:r>
          <w:r w:rsidR="002C0531">
            <w:rPr>
              <w:noProof/>
            </w:rPr>
            <w:fldChar w:fldCharType="end"/>
          </w:r>
        </w:p>
        <w:p w14:paraId="0ECF2369" w14:textId="089B949A" w:rsidR="002C0531" w:rsidRDefault="002C0531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1.</w:t>
          </w:r>
          <w:r>
            <w:rPr>
              <w:rFonts w:eastAsiaTheme="minorEastAsia"/>
              <w:noProof/>
              <w:lang w:val="en-US"/>
            </w:rPr>
            <w:tab/>
          </w:r>
          <w:r w:rsidRPr="00117ECA">
            <w:rPr>
              <w:noProof/>
              <w:lang w:val="en-US"/>
            </w:rPr>
            <w:t>My document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_Toc8515058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B8E19E2" w14:textId="4B354436" w:rsidR="002C0531" w:rsidRDefault="002C0531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2.</w:t>
          </w:r>
          <w:r>
            <w:rPr>
              <w:rFonts w:eastAsiaTheme="minorEastAsia"/>
              <w:noProof/>
              <w:lang w:val="en-US"/>
            </w:rPr>
            <w:tab/>
          </w:r>
          <w:r w:rsidRPr="00117ECA">
            <w:rPr>
              <w:noProof/>
              <w:lang w:val="en-US"/>
            </w:rPr>
            <w:t>Chart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_Toc8515059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583C96B" w14:textId="2816DB6C" w:rsidR="002C0531" w:rsidRDefault="002C0531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3.</w:t>
          </w:r>
          <w:r>
            <w:rPr>
              <w:rFonts w:eastAsiaTheme="minorEastAsia"/>
              <w:noProof/>
              <w:lang w:val="en-US"/>
            </w:rPr>
            <w:tab/>
          </w:r>
          <w:r w:rsidRPr="00117ECA">
            <w:rPr>
              <w:noProof/>
              <w:lang w:val="en-US"/>
            </w:rPr>
            <w:t>AnotherChart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_Toc8515060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0ED4697" w14:textId="11769487" w:rsidR="003C7074" w:rsidRDefault="006F7BF2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0ED4698" w14:textId="77777777" w:rsidR="003C7074" w:rsidRDefault="006F7BF2">
      <w:r>
        <w:rPr>
          <w:lang w:val="en-US"/>
        </w:rPr>
        <w:br w:type="page"/>
      </w:r>
    </w:p>
    <w:p w14:paraId="20ED4699" w14:textId="77777777" w:rsidR="003C7074" w:rsidRDefault="006F7BF2">
      <w:pPr>
        <w:pStyle w:val="Heading1"/>
        <w:numPr>
          <w:ilvl w:val="0"/>
          <w:numId w:val="1"/>
        </w:numPr>
      </w:pPr>
      <w:bookmarkStart w:id="2" w:name="_Toc8515058"/>
      <w:r>
        <w:rPr>
          <w:lang w:val="en-US"/>
        </w:rPr>
        <w:lastRenderedPageBreak/>
        <w:t>My document</w:t>
      </w:r>
      <w:bookmarkEnd w:id="2"/>
    </w:p>
    <w:p w14:paraId="20ED469A" w14:textId="77777777" w:rsidR="003C7074" w:rsidRDefault="006F7BF2">
      <w:r>
        <w:rPr>
          <w:color w:val="FFFF00"/>
          <w:lang w:val="en-US"/>
        </w:rPr>
        <w:t>Test</w:t>
      </w:r>
      <w:r>
        <w:rPr>
          <w:lang w:val="en-US"/>
        </w:rPr>
        <w:t xml:space="preserve"> Test2</w:t>
      </w:r>
    </w:p>
    <w:tbl>
      <w:tblPr>
        <w:tblStyle w:val="ColorfulGrid"/>
        <w:tblW w:w="5000" w:type="pct"/>
        <w:tblLook w:val="04A0" w:firstRow="1" w:lastRow="0" w:firstColumn="1" w:lastColumn="0" w:noHBand="0" w:noVBand="1"/>
      </w:tblPr>
      <w:tblGrid>
        <w:gridCol w:w="2757"/>
        <w:gridCol w:w="2757"/>
        <w:gridCol w:w="953"/>
        <w:gridCol w:w="1666"/>
        <w:gridCol w:w="1109"/>
      </w:tblGrid>
      <w:tr w:rsidR="003C7074" w14:paraId="20ED46A0" w14:textId="77777777" w:rsidTr="003C7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0ED469B" w14:textId="77777777" w:rsidR="003C7074" w:rsidRDefault="006F7BF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20ED469C" w14:textId="77777777" w:rsidR="003C7074" w:rsidRDefault="006F7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SI</w:t>
            </w:r>
          </w:p>
        </w:tc>
        <w:tc>
          <w:tcPr>
            <w:tcW w:w="2310" w:type="pct"/>
          </w:tcPr>
          <w:p w14:paraId="20ED469D" w14:textId="77777777" w:rsidR="003C7074" w:rsidRDefault="006F7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Handles</w:t>
            </w:r>
          </w:p>
        </w:tc>
        <w:tc>
          <w:tcPr>
            <w:tcW w:w="2310" w:type="pct"/>
          </w:tcPr>
          <w:p w14:paraId="20ED469E" w14:textId="77777777" w:rsidR="003C7074" w:rsidRDefault="006F7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VM</w:t>
            </w:r>
          </w:p>
        </w:tc>
        <w:tc>
          <w:tcPr>
            <w:tcW w:w="2310" w:type="pct"/>
          </w:tcPr>
          <w:p w14:paraId="20ED469F" w14:textId="77777777" w:rsidR="003C7074" w:rsidRDefault="006F7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WS</w:t>
            </w:r>
          </w:p>
        </w:tc>
      </w:tr>
      <w:tr w:rsidR="003C7074" w14:paraId="20ED46A6" w14:textId="77777777" w:rsidTr="003C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0ED46A1" w14:textId="77777777" w:rsidR="003C7074" w:rsidRDefault="006F7BF2">
            <w:r>
              <w:rPr>
                <w:lang w:val="en-US"/>
              </w:rPr>
              <w:t>1Password</w:t>
            </w:r>
          </w:p>
        </w:tc>
        <w:tc>
          <w:tcPr>
            <w:tcW w:w="2310" w:type="pct"/>
          </w:tcPr>
          <w:p w14:paraId="20ED46A2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20ED46A3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677</w:t>
            </w:r>
          </w:p>
        </w:tc>
        <w:tc>
          <w:tcPr>
            <w:tcW w:w="2310" w:type="pct"/>
          </w:tcPr>
          <w:p w14:paraId="20ED46A4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302497792</w:t>
            </w:r>
          </w:p>
        </w:tc>
        <w:tc>
          <w:tcPr>
            <w:tcW w:w="2310" w:type="pct"/>
          </w:tcPr>
          <w:p w14:paraId="20ED46A5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51044352</w:t>
            </w:r>
          </w:p>
        </w:tc>
      </w:tr>
      <w:tr w:rsidR="003C7074" w14:paraId="20ED46AC" w14:textId="77777777" w:rsidTr="003C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0ED46A7" w14:textId="77777777" w:rsidR="003C7074" w:rsidRDefault="006F7BF2">
            <w:r>
              <w:rPr>
                <w:lang w:val="en-US"/>
              </w:rPr>
              <w:t>aesm_service</w:t>
            </w:r>
          </w:p>
        </w:tc>
        <w:tc>
          <w:tcPr>
            <w:tcW w:w="2310" w:type="pct"/>
          </w:tcPr>
          <w:p w14:paraId="20ED46A8" w14:textId="77777777" w:rsidR="003C7074" w:rsidRDefault="006F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20ED46A9" w14:textId="77777777" w:rsidR="003C7074" w:rsidRDefault="006F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179</w:t>
            </w:r>
          </w:p>
        </w:tc>
        <w:tc>
          <w:tcPr>
            <w:tcW w:w="2310" w:type="pct"/>
          </w:tcPr>
          <w:p w14:paraId="20ED46AA" w14:textId="77777777" w:rsidR="003C7074" w:rsidRDefault="006F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2203407761408</w:t>
            </w:r>
          </w:p>
        </w:tc>
        <w:tc>
          <w:tcPr>
            <w:tcW w:w="2310" w:type="pct"/>
          </w:tcPr>
          <w:p w14:paraId="20ED46AB" w14:textId="77777777" w:rsidR="003C7074" w:rsidRDefault="006F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7483392</w:t>
            </w:r>
          </w:p>
        </w:tc>
      </w:tr>
      <w:tr w:rsidR="003C7074" w14:paraId="20ED46B2" w14:textId="77777777" w:rsidTr="003C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0ED46AD" w14:textId="77777777" w:rsidR="003C7074" w:rsidRDefault="006F7BF2">
            <w:r>
              <w:rPr>
                <w:lang w:val="en-US"/>
              </w:rPr>
              <w:t>ApplicationFrameHost</w:t>
            </w:r>
          </w:p>
        </w:tc>
        <w:tc>
          <w:tcPr>
            <w:tcW w:w="2310" w:type="pct"/>
          </w:tcPr>
          <w:p w14:paraId="20ED46AE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20ED46AF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542</w:t>
            </w:r>
          </w:p>
        </w:tc>
        <w:tc>
          <w:tcPr>
            <w:tcW w:w="2310" w:type="pct"/>
          </w:tcPr>
          <w:p w14:paraId="20ED46B0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2203606405120</w:t>
            </w:r>
          </w:p>
        </w:tc>
        <w:tc>
          <w:tcPr>
            <w:tcW w:w="2310" w:type="pct"/>
          </w:tcPr>
          <w:p w14:paraId="20ED46B1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33415168</w:t>
            </w:r>
          </w:p>
        </w:tc>
      </w:tr>
      <w:tr w:rsidR="003C7074" w14:paraId="20ED46B8" w14:textId="77777777" w:rsidTr="003C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0ED46B3" w14:textId="77777777" w:rsidR="003C7074" w:rsidRDefault="006F7BF2">
            <w:r>
              <w:rPr>
                <w:lang w:val="en-US"/>
              </w:rPr>
              <w:t>audiodg</w:t>
            </w:r>
          </w:p>
        </w:tc>
        <w:tc>
          <w:tcPr>
            <w:tcW w:w="2310" w:type="pct"/>
          </w:tcPr>
          <w:p w14:paraId="20ED46B4" w14:textId="77777777" w:rsidR="003C7074" w:rsidRDefault="006F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20ED46B5" w14:textId="77777777" w:rsidR="003C7074" w:rsidRDefault="006F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170</w:t>
            </w:r>
          </w:p>
        </w:tc>
        <w:tc>
          <w:tcPr>
            <w:tcW w:w="2310" w:type="pct"/>
          </w:tcPr>
          <w:p w14:paraId="20ED46B6" w14:textId="77777777" w:rsidR="003C7074" w:rsidRDefault="006F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2203404152832</w:t>
            </w:r>
          </w:p>
        </w:tc>
        <w:tc>
          <w:tcPr>
            <w:tcW w:w="2310" w:type="pct"/>
          </w:tcPr>
          <w:p w14:paraId="20ED46B7" w14:textId="77777777" w:rsidR="003C7074" w:rsidRDefault="006F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11509760</w:t>
            </w:r>
          </w:p>
        </w:tc>
      </w:tr>
      <w:tr w:rsidR="003C7074" w14:paraId="20ED46BE" w14:textId="77777777" w:rsidTr="003C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0ED46B9" w14:textId="77777777" w:rsidR="003C7074" w:rsidRDefault="006F7BF2">
            <w:r>
              <w:rPr>
                <w:lang w:val="en-US"/>
              </w:rPr>
              <w:t>browser_broker</w:t>
            </w:r>
          </w:p>
        </w:tc>
        <w:tc>
          <w:tcPr>
            <w:tcW w:w="2310" w:type="pct"/>
          </w:tcPr>
          <w:p w14:paraId="20ED46BA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20ED46BB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139</w:t>
            </w:r>
          </w:p>
        </w:tc>
        <w:tc>
          <w:tcPr>
            <w:tcW w:w="2310" w:type="pct"/>
          </w:tcPr>
          <w:p w14:paraId="20ED46BC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2203416670208</w:t>
            </w:r>
          </w:p>
        </w:tc>
        <w:tc>
          <w:tcPr>
            <w:tcW w:w="2310" w:type="pct"/>
          </w:tcPr>
          <w:p w14:paraId="20ED46BD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7131136</w:t>
            </w:r>
          </w:p>
        </w:tc>
      </w:tr>
    </w:tbl>
    <w:p w14:paraId="20ED46BF" w14:textId="77777777" w:rsidR="003C7074" w:rsidRDefault="006F7BF2">
      <w:r>
        <w:rPr>
          <w:lang w:val="en-US"/>
        </w:rPr>
        <w:br w:type="page"/>
      </w:r>
    </w:p>
    <w:p w14:paraId="20ED46C0" w14:textId="77777777" w:rsidR="003C7074" w:rsidRDefault="006F7BF2">
      <w:pPr>
        <w:pStyle w:val="Heading1"/>
        <w:numPr>
          <w:ilvl w:val="0"/>
          <w:numId w:val="2"/>
        </w:numPr>
      </w:pPr>
      <w:bookmarkStart w:id="3" w:name="_Toc8515059"/>
      <w:r>
        <w:rPr>
          <w:lang w:val="en-US"/>
        </w:rPr>
        <w:lastRenderedPageBreak/>
        <w:t>Chart</w:t>
      </w:r>
      <w:bookmarkEnd w:id="3"/>
    </w:p>
    <w:p w14:paraId="20ED46C1" w14:textId="77777777" w:rsidR="003C7074" w:rsidRDefault="003C7074">
      <w:pPr>
        <w:rPr>
          <w:lang w:val="en-US"/>
        </w:rPr>
      </w:pPr>
    </w:p>
    <w:p w14:paraId="20ED46C2" w14:textId="77777777" w:rsidR="003C7074" w:rsidRDefault="006F7BF2">
      <w:r>
        <w:rPr>
          <w:noProof/>
          <w:lang w:val="en-US"/>
        </w:rPr>
        <w:drawing>
          <wp:inline distT="0" distB="0" distL="0" distR="0" wp14:anchorId="20ED4710" wp14:editId="20ED4711">
            <wp:extent cx="5486400" cy="3200400"/>
            <wp:effectExtent l="0" t="0" r="19050" b="1905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0ED46C3" w14:textId="77777777" w:rsidR="003C7074" w:rsidRDefault="006F7BF2">
      <w:pPr>
        <w:pStyle w:val="Heading1"/>
        <w:numPr>
          <w:ilvl w:val="0"/>
          <w:numId w:val="3"/>
        </w:numPr>
      </w:pPr>
      <w:bookmarkStart w:id="4" w:name="_Toc8515060"/>
      <w:r>
        <w:rPr>
          <w:lang w:val="en-US"/>
        </w:rPr>
        <w:t>AnotherChart</w:t>
      </w:r>
      <w:bookmarkEnd w:id="4"/>
    </w:p>
    <w:p w14:paraId="20ED46C4" w14:textId="77777777" w:rsidR="003C7074" w:rsidRDefault="003C7074">
      <w:pPr>
        <w:rPr>
          <w:lang w:val="en-US"/>
        </w:rPr>
      </w:pPr>
    </w:p>
    <w:p w14:paraId="20ED46C5" w14:textId="77777777" w:rsidR="003C7074" w:rsidRDefault="006F7BF2">
      <w:r>
        <w:rPr>
          <w:noProof/>
          <w:lang w:val="en-US"/>
        </w:rPr>
        <w:drawing>
          <wp:inline distT="0" distB="0" distL="0" distR="0" wp14:anchorId="20ED4712" wp14:editId="20ED4713">
            <wp:extent cx="5486400" cy="3200400"/>
            <wp:effectExtent l="0" t="0" r="19050" b="19050"/>
            <wp:docPr id="2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ColorfulGrid"/>
        <w:tblW w:w="5000" w:type="pct"/>
        <w:tblLook w:val="04A0" w:firstRow="1" w:lastRow="0" w:firstColumn="1" w:lastColumn="0" w:noHBand="0" w:noVBand="1"/>
      </w:tblPr>
      <w:tblGrid>
        <w:gridCol w:w="2757"/>
        <w:gridCol w:w="2757"/>
        <w:gridCol w:w="953"/>
        <w:gridCol w:w="1666"/>
        <w:gridCol w:w="1109"/>
      </w:tblGrid>
      <w:tr w:rsidR="003C7074" w14:paraId="20ED46CB" w14:textId="77777777" w:rsidTr="003C7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0ED46C6" w14:textId="77777777" w:rsidR="003C7074" w:rsidRDefault="006F7BF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20ED46C7" w14:textId="77777777" w:rsidR="003C7074" w:rsidRDefault="006F7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SI</w:t>
            </w:r>
          </w:p>
        </w:tc>
        <w:tc>
          <w:tcPr>
            <w:tcW w:w="2310" w:type="pct"/>
          </w:tcPr>
          <w:p w14:paraId="20ED46C8" w14:textId="77777777" w:rsidR="003C7074" w:rsidRDefault="006F7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Handles</w:t>
            </w:r>
          </w:p>
        </w:tc>
        <w:tc>
          <w:tcPr>
            <w:tcW w:w="2310" w:type="pct"/>
          </w:tcPr>
          <w:p w14:paraId="20ED46C9" w14:textId="77777777" w:rsidR="003C7074" w:rsidRDefault="006F7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VM</w:t>
            </w:r>
          </w:p>
        </w:tc>
        <w:tc>
          <w:tcPr>
            <w:tcW w:w="2310" w:type="pct"/>
          </w:tcPr>
          <w:p w14:paraId="20ED46CA" w14:textId="77777777" w:rsidR="003C7074" w:rsidRDefault="006F7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WS</w:t>
            </w:r>
          </w:p>
        </w:tc>
      </w:tr>
      <w:tr w:rsidR="003C7074" w14:paraId="20ED46D1" w14:textId="77777777" w:rsidTr="003C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0ED46CC" w14:textId="77777777" w:rsidR="003C7074" w:rsidRDefault="006F7BF2">
            <w:r>
              <w:rPr>
                <w:lang w:val="en-US"/>
              </w:rPr>
              <w:t>1Password</w:t>
            </w:r>
          </w:p>
        </w:tc>
        <w:tc>
          <w:tcPr>
            <w:tcW w:w="2310" w:type="pct"/>
          </w:tcPr>
          <w:p w14:paraId="20ED46CD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20ED46CE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677</w:t>
            </w:r>
          </w:p>
        </w:tc>
        <w:tc>
          <w:tcPr>
            <w:tcW w:w="2310" w:type="pct"/>
          </w:tcPr>
          <w:p w14:paraId="20ED46CF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302497792</w:t>
            </w:r>
          </w:p>
        </w:tc>
        <w:tc>
          <w:tcPr>
            <w:tcW w:w="2310" w:type="pct"/>
          </w:tcPr>
          <w:p w14:paraId="20ED46D0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51044352</w:t>
            </w:r>
          </w:p>
        </w:tc>
      </w:tr>
      <w:tr w:rsidR="003C7074" w14:paraId="20ED46D7" w14:textId="77777777" w:rsidTr="003C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0ED46D2" w14:textId="77777777" w:rsidR="003C7074" w:rsidRDefault="006F7BF2">
            <w:r>
              <w:rPr>
                <w:lang w:val="en-US"/>
              </w:rPr>
              <w:t>aesm_service</w:t>
            </w:r>
          </w:p>
        </w:tc>
        <w:tc>
          <w:tcPr>
            <w:tcW w:w="2310" w:type="pct"/>
          </w:tcPr>
          <w:p w14:paraId="20ED46D3" w14:textId="77777777" w:rsidR="003C7074" w:rsidRDefault="006F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20ED46D4" w14:textId="77777777" w:rsidR="003C7074" w:rsidRDefault="006F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179</w:t>
            </w:r>
          </w:p>
        </w:tc>
        <w:tc>
          <w:tcPr>
            <w:tcW w:w="2310" w:type="pct"/>
          </w:tcPr>
          <w:p w14:paraId="20ED46D5" w14:textId="77777777" w:rsidR="003C7074" w:rsidRDefault="006F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2203407761408</w:t>
            </w:r>
          </w:p>
        </w:tc>
        <w:tc>
          <w:tcPr>
            <w:tcW w:w="2310" w:type="pct"/>
          </w:tcPr>
          <w:p w14:paraId="20ED46D6" w14:textId="77777777" w:rsidR="003C7074" w:rsidRDefault="006F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7483392</w:t>
            </w:r>
          </w:p>
        </w:tc>
      </w:tr>
      <w:tr w:rsidR="003C7074" w14:paraId="20ED46DD" w14:textId="77777777" w:rsidTr="003C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0ED46D8" w14:textId="77777777" w:rsidR="003C7074" w:rsidRDefault="006F7BF2">
            <w:r>
              <w:rPr>
                <w:lang w:val="en-US"/>
              </w:rPr>
              <w:t>ApplicationFrameHost</w:t>
            </w:r>
          </w:p>
        </w:tc>
        <w:tc>
          <w:tcPr>
            <w:tcW w:w="2310" w:type="pct"/>
          </w:tcPr>
          <w:p w14:paraId="20ED46D9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20ED46DA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542</w:t>
            </w:r>
          </w:p>
        </w:tc>
        <w:tc>
          <w:tcPr>
            <w:tcW w:w="2310" w:type="pct"/>
          </w:tcPr>
          <w:p w14:paraId="20ED46DB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2203606405120</w:t>
            </w:r>
          </w:p>
        </w:tc>
        <w:tc>
          <w:tcPr>
            <w:tcW w:w="2310" w:type="pct"/>
          </w:tcPr>
          <w:p w14:paraId="20ED46DC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33415168</w:t>
            </w:r>
          </w:p>
        </w:tc>
      </w:tr>
      <w:tr w:rsidR="003C7074" w14:paraId="20ED46E3" w14:textId="77777777" w:rsidTr="003C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0ED46DE" w14:textId="77777777" w:rsidR="003C7074" w:rsidRDefault="006F7BF2">
            <w:r>
              <w:rPr>
                <w:lang w:val="en-US"/>
              </w:rPr>
              <w:t>audiodg</w:t>
            </w:r>
          </w:p>
        </w:tc>
        <w:tc>
          <w:tcPr>
            <w:tcW w:w="2310" w:type="pct"/>
          </w:tcPr>
          <w:p w14:paraId="20ED46DF" w14:textId="77777777" w:rsidR="003C7074" w:rsidRDefault="006F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20ED46E0" w14:textId="77777777" w:rsidR="003C7074" w:rsidRDefault="006F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170</w:t>
            </w:r>
          </w:p>
        </w:tc>
        <w:tc>
          <w:tcPr>
            <w:tcW w:w="2310" w:type="pct"/>
          </w:tcPr>
          <w:p w14:paraId="20ED46E1" w14:textId="77777777" w:rsidR="003C7074" w:rsidRDefault="006F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2203404152832</w:t>
            </w:r>
          </w:p>
        </w:tc>
        <w:tc>
          <w:tcPr>
            <w:tcW w:w="2310" w:type="pct"/>
          </w:tcPr>
          <w:p w14:paraId="20ED46E2" w14:textId="77777777" w:rsidR="003C7074" w:rsidRDefault="006F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11509760</w:t>
            </w:r>
          </w:p>
        </w:tc>
      </w:tr>
      <w:tr w:rsidR="003C7074" w14:paraId="20ED46E9" w14:textId="77777777" w:rsidTr="003C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0ED46E4" w14:textId="77777777" w:rsidR="003C7074" w:rsidRDefault="006F7BF2">
            <w:r>
              <w:rPr>
                <w:lang w:val="en-US"/>
              </w:rPr>
              <w:t>browser_broker</w:t>
            </w:r>
          </w:p>
        </w:tc>
        <w:tc>
          <w:tcPr>
            <w:tcW w:w="2310" w:type="pct"/>
          </w:tcPr>
          <w:p w14:paraId="20ED46E5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20ED46E6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139</w:t>
            </w:r>
          </w:p>
        </w:tc>
        <w:tc>
          <w:tcPr>
            <w:tcW w:w="2310" w:type="pct"/>
          </w:tcPr>
          <w:p w14:paraId="20ED46E7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2203416670208</w:t>
            </w:r>
          </w:p>
        </w:tc>
        <w:tc>
          <w:tcPr>
            <w:tcW w:w="2310" w:type="pct"/>
          </w:tcPr>
          <w:p w14:paraId="20ED46E8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7131136</w:t>
            </w:r>
          </w:p>
        </w:tc>
      </w:tr>
    </w:tbl>
    <w:p w14:paraId="20ED46EA" w14:textId="77777777" w:rsidR="003C7074" w:rsidRDefault="006F7BF2">
      <w:pPr>
        <w:numPr>
          <w:ilvl w:val="0"/>
          <w:numId w:val="4"/>
        </w:numPr>
      </w:pPr>
      <w:r>
        <w:rPr>
          <w:lang w:val="en-US"/>
        </w:rPr>
        <w:t>Test</w:t>
      </w:r>
    </w:p>
    <w:p w14:paraId="20ED46EB" w14:textId="77777777" w:rsidR="003C7074" w:rsidRDefault="006F7BF2">
      <w:pPr>
        <w:numPr>
          <w:ilvl w:val="2"/>
          <w:numId w:val="4"/>
        </w:numPr>
      </w:pPr>
      <w:r>
        <w:rPr>
          <w:lang w:val="en-US"/>
        </w:rPr>
        <w:lastRenderedPageBreak/>
        <w:t>Test1</w:t>
      </w:r>
    </w:p>
    <w:tbl>
      <w:tblPr>
        <w:tblStyle w:val="ColorfulGrid"/>
        <w:tblW w:w="5000" w:type="pct"/>
        <w:tblLook w:val="04A0" w:firstRow="1" w:lastRow="0" w:firstColumn="1" w:lastColumn="0" w:noHBand="0" w:noVBand="1"/>
      </w:tblPr>
      <w:tblGrid>
        <w:gridCol w:w="2757"/>
        <w:gridCol w:w="2757"/>
        <w:gridCol w:w="953"/>
        <w:gridCol w:w="1666"/>
        <w:gridCol w:w="1109"/>
      </w:tblGrid>
      <w:tr w:rsidR="003C7074" w14:paraId="20ED46F1" w14:textId="77777777" w:rsidTr="003C7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0ED46EC" w14:textId="77777777" w:rsidR="003C7074" w:rsidRDefault="006F7BF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20ED46ED" w14:textId="77777777" w:rsidR="003C7074" w:rsidRDefault="006F7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SI</w:t>
            </w:r>
          </w:p>
        </w:tc>
        <w:tc>
          <w:tcPr>
            <w:tcW w:w="2310" w:type="pct"/>
          </w:tcPr>
          <w:p w14:paraId="20ED46EE" w14:textId="77777777" w:rsidR="003C7074" w:rsidRDefault="006F7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Handles</w:t>
            </w:r>
          </w:p>
        </w:tc>
        <w:tc>
          <w:tcPr>
            <w:tcW w:w="2310" w:type="pct"/>
          </w:tcPr>
          <w:p w14:paraId="20ED46EF" w14:textId="77777777" w:rsidR="003C7074" w:rsidRDefault="006F7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VM</w:t>
            </w:r>
          </w:p>
        </w:tc>
        <w:tc>
          <w:tcPr>
            <w:tcW w:w="2310" w:type="pct"/>
          </w:tcPr>
          <w:p w14:paraId="20ED46F0" w14:textId="77777777" w:rsidR="003C7074" w:rsidRDefault="006F7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WS</w:t>
            </w:r>
          </w:p>
        </w:tc>
      </w:tr>
      <w:tr w:rsidR="003C7074" w14:paraId="20ED46F7" w14:textId="77777777" w:rsidTr="003C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0ED46F2" w14:textId="77777777" w:rsidR="003C7074" w:rsidRDefault="006F7BF2">
            <w:r>
              <w:rPr>
                <w:lang w:val="en-US"/>
              </w:rPr>
              <w:t>1Password</w:t>
            </w:r>
          </w:p>
        </w:tc>
        <w:tc>
          <w:tcPr>
            <w:tcW w:w="2310" w:type="pct"/>
          </w:tcPr>
          <w:p w14:paraId="20ED46F3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20ED46F4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677</w:t>
            </w:r>
          </w:p>
        </w:tc>
        <w:tc>
          <w:tcPr>
            <w:tcW w:w="2310" w:type="pct"/>
          </w:tcPr>
          <w:p w14:paraId="20ED46F5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302497792</w:t>
            </w:r>
          </w:p>
        </w:tc>
        <w:tc>
          <w:tcPr>
            <w:tcW w:w="2310" w:type="pct"/>
          </w:tcPr>
          <w:p w14:paraId="20ED46F6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51044352</w:t>
            </w:r>
          </w:p>
        </w:tc>
      </w:tr>
      <w:tr w:rsidR="003C7074" w14:paraId="20ED46FD" w14:textId="77777777" w:rsidTr="003C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0ED46F8" w14:textId="77777777" w:rsidR="003C7074" w:rsidRDefault="006F7BF2">
            <w:r>
              <w:rPr>
                <w:lang w:val="en-US"/>
              </w:rPr>
              <w:t>aesm_service</w:t>
            </w:r>
          </w:p>
        </w:tc>
        <w:tc>
          <w:tcPr>
            <w:tcW w:w="2310" w:type="pct"/>
          </w:tcPr>
          <w:p w14:paraId="20ED46F9" w14:textId="77777777" w:rsidR="003C7074" w:rsidRDefault="006F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20ED46FA" w14:textId="77777777" w:rsidR="003C7074" w:rsidRDefault="006F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179</w:t>
            </w:r>
          </w:p>
        </w:tc>
        <w:tc>
          <w:tcPr>
            <w:tcW w:w="2310" w:type="pct"/>
          </w:tcPr>
          <w:p w14:paraId="20ED46FB" w14:textId="77777777" w:rsidR="003C7074" w:rsidRDefault="006F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2203407761408</w:t>
            </w:r>
          </w:p>
        </w:tc>
        <w:tc>
          <w:tcPr>
            <w:tcW w:w="2310" w:type="pct"/>
          </w:tcPr>
          <w:p w14:paraId="20ED46FC" w14:textId="77777777" w:rsidR="003C7074" w:rsidRDefault="006F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7483392</w:t>
            </w:r>
          </w:p>
        </w:tc>
      </w:tr>
      <w:tr w:rsidR="003C7074" w14:paraId="20ED4703" w14:textId="77777777" w:rsidTr="003C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0ED46FE" w14:textId="77777777" w:rsidR="003C7074" w:rsidRDefault="006F7BF2">
            <w:r>
              <w:rPr>
                <w:lang w:val="en-US"/>
              </w:rPr>
              <w:t>ApplicationFrameHost</w:t>
            </w:r>
          </w:p>
        </w:tc>
        <w:tc>
          <w:tcPr>
            <w:tcW w:w="2310" w:type="pct"/>
          </w:tcPr>
          <w:p w14:paraId="20ED46FF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20ED4700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542</w:t>
            </w:r>
          </w:p>
        </w:tc>
        <w:tc>
          <w:tcPr>
            <w:tcW w:w="2310" w:type="pct"/>
          </w:tcPr>
          <w:p w14:paraId="20ED4701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2203606405120</w:t>
            </w:r>
          </w:p>
        </w:tc>
        <w:tc>
          <w:tcPr>
            <w:tcW w:w="2310" w:type="pct"/>
          </w:tcPr>
          <w:p w14:paraId="20ED4702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33415168</w:t>
            </w:r>
          </w:p>
        </w:tc>
      </w:tr>
      <w:tr w:rsidR="003C7074" w14:paraId="20ED4709" w14:textId="77777777" w:rsidTr="003C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0ED4704" w14:textId="77777777" w:rsidR="003C7074" w:rsidRDefault="006F7BF2">
            <w:r>
              <w:rPr>
                <w:lang w:val="en-US"/>
              </w:rPr>
              <w:t>audiodg</w:t>
            </w:r>
          </w:p>
        </w:tc>
        <w:tc>
          <w:tcPr>
            <w:tcW w:w="2310" w:type="pct"/>
          </w:tcPr>
          <w:p w14:paraId="20ED4705" w14:textId="77777777" w:rsidR="003C7074" w:rsidRDefault="006F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20ED4706" w14:textId="77777777" w:rsidR="003C7074" w:rsidRDefault="006F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170</w:t>
            </w:r>
          </w:p>
        </w:tc>
        <w:tc>
          <w:tcPr>
            <w:tcW w:w="2310" w:type="pct"/>
          </w:tcPr>
          <w:p w14:paraId="20ED4707" w14:textId="77777777" w:rsidR="003C7074" w:rsidRDefault="006F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2203404152832</w:t>
            </w:r>
          </w:p>
        </w:tc>
        <w:tc>
          <w:tcPr>
            <w:tcW w:w="2310" w:type="pct"/>
          </w:tcPr>
          <w:p w14:paraId="20ED4708" w14:textId="77777777" w:rsidR="003C7074" w:rsidRDefault="006F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11509760</w:t>
            </w:r>
          </w:p>
        </w:tc>
      </w:tr>
      <w:tr w:rsidR="003C7074" w14:paraId="20ED470F" w14:textId="77777777" w:rsidTr="003C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0ED470A" w14:textId="77777777" w:rsidR="003C7074" w:rsidRDefault="006F7BF2">
            <w:r>
              <w:rPr>
                <w:lang w:val="en-US"/>
              </w:rPr>
              <w:t>browser_broker</w:t>
            </w:r>
          </w:p>
        </w:tc>
        <w:tc>
          <w:tcPr>
            <w:tcW w:w="2310" w:type="pct"/>
          </w:tcPr>
          <w:p w14:paraId="20ED470B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20ED470C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139</w:t>
            </w:r>
          </w:p>
        </w:tc>
        <w:tc>
          <w:tcPr>
            <w:tcW w:w="2310" w:type="pct"/>
          </w:tcPr>
          <w:p w14:paraId="20ED470D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2203416670208</w:t>
            </w:r>
          </w:p>
        </w:tc>
        <w:tc>
          <w:tcPr>
            <w:tcW w:w="2310" w:type="pct"/>
          </w:tcPr>
          <w:p w14:paraId="20ED470E" w14:textId="77777777" w:rsidR="003C7074" w:rsidRDefault="006F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7131136</w:t>
            </w:r>
          </w:p>
        </w:tc>
      </w:tr>
    </w:tbl>
    <w:p w14:paraId="20ED4710" w14:textId="77777777" w:rsidR="006F7BF2" w:rsidRDefault="006F7BF2"/>
    <w:sectPr w:rsidR="006F7BF2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A385B"/>
    <w:multiLevelType w:val="hybridMultilevel"/>
    <w:tmpl w:val="0409001D"/>
    <w:lvl w:ilvl="0" w:tplc="FA1A54BC">
      <w:start w:val="1"/>
      <w:numFmt w:val="decimal"/>
      <w:lvlText w:val="%1."/>
      <w:lvlJc w:val="left"/>
      <w:pPr>
        <w:ind w:left="360" w:hanging="360"/>
      </w:pPr>
    </w:lvl>
    <w:lvl w:ilvl="1" w:tplc="368C113E">
      <w:start w:val="1"/>
      <w:numFmt w:val="lowerLetter"/>
      <w:lvlText w:val="%2."/>
      <w:lvlJc w:val="left"/>
      <w:pPr>
        <w:ind w:left="720" w:hanging="360"/>
      </w:pPr>
    </w:lvl>
    <w:lvl w:ilvl="2" w:tplc="DE66889A">
      <w:start w:val="1"/>
      <w:numFmt w:val="lowerRoman"/>
      <w:lvlText w:val="%3."/>
      <w:lvlJc w:val="left"/>
      <w:pPr>
        <w:ind w:left="1080" w:hanging="360"/>
      </w:pPr>
    </w:lvl>
    <w:lvl w:ilvl="3" w:tplc="10F25630">
      <w:start w:val="1"/>
      <w:numFmt w:val="decimal"/>
      <w:lvlText w:val="%4)"/>
      <w:lvlJc w:val="left"/>
      <w:pPr>
        <w:ind w:left="1440" w:hanging="360"/>
      </w:pPr>
    </w:lvl>
    <w:lvl w:ilvl="4" w:tplc="D93C53A2">
      <w:start w:val="1"/>
      <w:numFmt w:val="lowerLetter"/>
      <w:lvlText w:val="%5)"/>
      <w:lvlJc w:val="left"/>
      <w:pPr>
        <w:ind w:left="1800" w:hanging="360"/>
      </w:pPr>
    </w:lvl>
    <w:lvl w:ilvl="5" w:tplc="DF1027FE">
      <w:start w:val="1"/>
      <w:numFmt w:val="lowerRoman"/>
      <w:lvlText w:val="%6)"/>
      <w:lvlJc w:val="left"/>
      <w:pPr>
        <w:ind w:left="2160" w:hanging="360"/>
      </w:pPr>
    </w:lvl>
    <w:lvl w:ilvl="6" w:tplc="C97C3ED0">
      <w:start w:val="1"/>
      <w:numFmt w:val="decimal"/>
      <w:lvlText w:val="(%7)"/>
      <w:lvlJc w:val="left"/>
      <w:pPr>
        <w:ind w:left="2520" w:hanging="360"/>
      </w:pPr>
    </w:lvl>
    <w:lvl w:ilvl="7" w:tplc="0260990A">
      <w:start w:val="1"/>
      <w:numFmt w:val="lowerLetter"/>
      <w:lvlText w:val="(%8)"/>
      <w:lvlJc w:val="left"/>
      <w:pPr>
        <w:ind w:left="2880" w:hanging="360"/>
      </w:pPr>
    </w:lvl>
    <w:lvl w:ilvl="8" w:tplc="796E03FE">
      <w:start w:val="1"/>
      <w:numFmt w:val="lowerRoman"/>
      <w:lvlText w:val="(%9)"/>
      <w:lvlJc w:val="left"/>
      <w:pPr>
        <w:ind w:left="3240" w:hanging="360"/>
      </w:pPr>
    </w:lvl>
  </w:abstractNum>
  <w:abstractNum w:abstractNumId="1" w15:restartNumberingAfterBreak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2C0531"/>
    <w:rsid w:val="003C7074"/>
    <w:rsid w:val="006F7BF2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D4695"/>
  <w15:docId w15:val="{CDB57F90-D367-4A83-971D-23040966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table" w:styleId="ColorfulGrid">
    <w:name w:val="Colorful Grid"/>
    <w:basedOn w:val="TableNormal"/>
    <w:uiPriority w:val="73"/>
    <w:rsid w:val="0058004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0"/>
    <c:plotArea>
      <c:layout/>
      <c:pieChart>
        <c:varyColors val="1"/>
        <c:ser>
          <c:idx val="1"/>
          <c:order val="0"/>
          <c:tx>
            <c:v>Processes</c:v>
          </c:tx>
          <c:cat>
            <c:strLit>
              <c:ptCount val="5"/>
              <c:pt idx="0">
                <c:v>1Password (677)</c:v>
              </c:pt>
              <c:pt idx="1">
                <c:v>aesm_service (179)</c:v>
              </c:pt>
              <c:pt idx="2">
                <c:v>ApplicationFrameHost (542)</c:v>
              </c:pt>
              <c:pt idx="3">
                <c:v>audiodg (170)</c:v>
              </c:pt>
              <c:pt idx="4">
                <c:v>browser_broker (139)</c:v>
              </c:pt>
            </c:strLit>
          </c:cat>
          <c:val>
            <c:numLit>
              <c:formatCode>General</c:formatCode>
              <c:ptCount val="5"/>
              <c:pt idx="0">
                <c:v>677</c:v>
              </c:pt>
              <c:pt idx="1">
                <c:v>179</c:v>
              </c:pt>
              <c:pt idx="2">
                <c:v>542</c:v>
              </c:pt>
              <c:pt idx="3">
                <c:v>170</c:v>
              </c:pt>
              <c:pt idx="4">
                <c:v>139</c:v>
              </c:pt>
            </c:numLit>
          </c:val>
          <c:extLst>
            <c:ext xmlns:c16="http://schemas.microsoft.com/office/drawing/2014/chart" uri="{C3380CC4-5D6E-409C-BE32-E72D297353CC}">
              <c16:uniqueId val="{00000000-EE63-43CF-B2A8-6846E723F7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0"/>
    <c:plotArea>
      <c:layout/>
      <c:pieChart>
        <c:varyColors val="1"/>
        <c:ser>
          <c:idx val="1"/>
          <c:order val="0"/>
          <c:tx>
            <c:v>Priviliged Group Members</c:v>
          </c:tx>
          <c:cat>
            <c:strLit>
              <c:ptCount val="3"/>
              <c:pt idx="0">
                <c:v>Test 1 (1)</c:v>
              </c:pt>
              <c:pt idx="1">
                <c:v>Test 2 (5)</c:v>
              </c:pt>
              <c:pt idx="2">
                <c:v>Test 3 (6)</c:v>
              </c:pt>
            </c:strLit>
          </c:cat>
          <c:val>
            <c:numLit>
              <c:formatCode>General</c:formatCode>
              <c:ptCount val="3"/>
              <c:pt idx="0">
                <c:v>1</c:v>
              </c:pt>
              <c:pt idx="1">
                <c:v>5</c:v>
              </c:pt>
              <c:pt idx="2">
                <c:v>6</c:v>
              </c:pt>
            </c:numLit>
          </c:val>
          <c:extLst>
            <c:ext xmlns:c16="http://schemas.microsoft.com/office/drawing/2014/chart" uri="{C3380CC4-5D6E-409C-BE32-E72D297353CC}">
              <c16:uniqueId val="{00000000-BB84-40D9-98E2-275F0C4A24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Przemysław Kłys</cp:lastModifiedBy>
  <cp:revision>2</cp:revision>
  <dcterms:created xsi:type="dcterms:W3CDTF">2019-05-11T22:57:00Z</dcterms:created>
  <dcterms:modified xsi:type="dcterms:W3CDTF">2019-05-11T22:57:00Z</dcterms:modified>
</cp:coreProperties>
</file>