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4e21595e6bf44a29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  <w:r>
        <w:t xml:space="preserve"/>
      </w:r>
      <w:r>
        <w:t xml:space="preserve">Body</w:t>
      </w:r>
    </w:p>
    <w:tbl>
      <w:tblPr>
        <w:tblStyle w:val="TableGrid"/>
        <w:tblW w:w="0" w:type="auto"/>
        <w:tblLook w:val="04A0"/>
      </w:tblPr>
      <w:tblGrid>
        <w:gridCol w:w="2400"/>
      </w:tblGrid>
      <w:tr>
        <w:tc>
          <w:tcPr>
            <w:tcW w:w="2400" w:type="dxa"/>
          </w:tcPr>
          <w:p>
            <w:pPr>
              <w:numPr>
                <w:ilvl w:val="0"/>
                <w:numId w:val="1"/>
              </w:numPr>
              <w:ind w:left="330" w:hanging="33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Value</w:t>
            </w:r>
          </w:p>
          <w:p>
            <w:pPr>
              <w:numPr>
                <w:ilvl w:val="1"/>
                <w:numId w:val="2"/>
              </w:numPr>
              <w:ind w:left="690" w:hanging="33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Child five</w:t>
            </w:r>
          </w:p>
          <w:p>
            <w:pPr>
              <w:numPr>
                <w:ilvl w:val="0"/>
                <w:numId w:val="3"/>
              </w:numPr>
              <w:ind w:left="330" w:hanging="33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Parent eight</w:t>
            </w:r>
          </w:p>
          <w:p>
            <w:pPr>
              <w:numPr>
                <w:ilvl w:val="1"/>
                <w:numId w:val="3"/>
              </w:numPr>
              <w:ind w:left="690" w:hanging="33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Child reset</w:t>
            </w:r>
          </w:p>
          <w:p>
            <w:pPr>
              <w:numPr>
                <w:ilvl w:val="1"/>
                <w:numId w:val="3"/>
              </w:numPr>
              <w:ind w:left="690" w:hanging="330"/>
              <w:rPr>
                <w:rFonts w:ascii="Calibri" w:hAnsi="Calibri" w:eastAsia="Calibri" w:cs="Calibri"/>
                <w:sz w:val="22"/>
              </w:rPr>
            </w:pPr>
            <w:r>
              <w:rPr>
                <w:rFonts w:ascii="Calibri" w:hAnsi="Calibri" w:eastAsia="Calibri" w:cs="Calibri"/>
                <w:sz w:val="22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t xml:space="preserve">Child second</w:t>
            </w:r>
          </w:p>
        </w:tc>
      </w:tr>
    </w:tbl>
    <w:sectPr w:rsidR="E53D5280"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EA1710D"/>
    <w:multiLevelType w:val="hybridMultilevel"/>
    <w:tmpl w:val="043A49C5"/>
    <w:lvl w:ilvl="0">
      <w:start w:val="7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</w:abstractNum>
  <w:abstractNum w:abstractNumId="1" w15:restartNumberingAfterBreak="0">
    <w:nsid w:val="0270B945"/>
    <w:multiLevelType w:val="hybridMultilevel"/>
    <w:tmpl w:val="47805F5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abstractNum w:abstractNumId="2" w15:restartNumberingAfterBreak="0">
    <w:nsid w:val="BF672CA7"/>
    <w:multiLevelType w:val="hybridMultilevel"/>
    <w:tmpl w:val="9A268752"/>
    <w:lvl w:ilvl="0">
      <w:start w:val="8"/>
      <w:numFmt w:val="decimal"/>
      <w:suff w:val="tab"/>
      <w:lvlText w:val="%1."/>
      <w:lvlJc w:val="left"/>
      <w:pPr>
        <w:ind w:left="330" w:hanging="330"/>
      </w:pPr>
      <w:rPr>
        <w:rFonts w:ascii="Calibri" w:hAnsi="Calibri"/>
        <w:sz w:val="22"/>
        <w:szCs w:val="22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ascii="Calibri" w:hAnsi="Calibri"/>
        <w:sz w:val="22"/>
        <w:szCs w:val="22"/>
      </w:rPr>
    </w:lvl>
  </w:abstractNum>
  <w:num w:numId="1">
    <w:abstractNumId w:val="0"/>
    <w:lvlOverride w:ilvl="0">
      <w:startOverride w:val="7"/>
    </w:lvlOverride>
  </w:num>
  <w:num w:numId="2">
    <w:abstractNumId w:val="1"/>
    <w:lvlOverride w:ilvl="1">
      <w:startOverride w:val="5"/>
    </w:lvlOverride>
  </w:num>
  <w:num w:numId="3">
    <w:abstractNumId w:val="2"/>
    <w:lvlOverride w:ilvl="0">
      <w:startOverride w:val="8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f841fa045ae84324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