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Document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keepNext w:val="0"/>
        <w:keepLines w:val="0"/>
        <w:widowControl w:val="0"/>
        <w:spacing w:before="0" w:after="0" w:line="200" w:lineRule="exact"/>
        <w:jc w:val="left"/>
      </w:pPr>
      <w:r>
        <w:t xml:space="preserve">INTRO</w:t>
      </w:r>
    </w:p>
    <w:sectPr>
      <w:headerReference w:type="default" r:id="rIdHeaderDefault"/>
      <w:pgSz w:w="4800" w:h="6400"/>
      <w:pgMar w:top="640" w:bottom="640" w:left="480" w:right="480" w:header="360" w:footer="0" w:gutter="0"/>
    </w:sectPr>
  </w:body>
</w:document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pPr>
      <w:keepNext w:val="0"/>
      <w:keepLines w:val="0"/>
      <w:widowControl w:val="0"/>
      <w:tabs>
        <w:tab w:val="right" w:pos="3840"/>
      </w:tabs>
      <w:spacing w:before="0" w:after="0" w:line="240" w:lineRule="exact"/>
      <w:jc w:val="left"/>
    </w:pPr>
    <w:r>
      <w:drawing>
        <wp:inline distT="0" distB="0" distL="0" distR="0">
          <wp:extent cx="304800" cy="152400"/>
          <wp:effectExtent l="0" t="0" r="0" b="0"/>
          <wp:docPr id="1" name="Original geometric rectangle" descr="Original two-color rectangular control ima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ctangle.png"/>
                  <pic:cNvPicPr/>
                </pic:nvPicPr>
                <pic:blipFill>
                  <a:blip r:embed="rIdPicture"/>
                  <a:stretch>
                    <a:fillRect/>
                  </a:stretch>
                </pic:blipFill>
                <pic:spPr>
                  <a:xfrm>
                    <a:off x="0" y="0"/>
                    <a:ext cx="3048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 xml:space="preserve">RIGHT TITLE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  <w:rPr>
      <w:rFonts w:ascii="Arial" w:hAnsi="Arial" w:eastAsia="Arial" w:cs="Arial"/>
      <w:sz w:val="20"/>
      <w:szCs w:val="20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Default" Type="http://schemas.openxmlformats.org/officeDocument/2006/relationships/header" Target="header1.xml" /></Relationships>
</file>

<file path=word/_rels/header1.xml.rels><?xml version='1.0' encoding='utf-8'?>
<Relationships xmlns="http://schemas.openxmlformats.org/package/2006/relationships"><Relationship Id="rIdPicture" Type="http://schemas.openxmlformats.org/officeDocument/2006/relationships/image" Target="media/rectangle.png" /></Relationships>
</file>