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e7b347d88db54a05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44b9eae831784b68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2EB6828A">
      <w:headerReference w:type="default" r:id="R32dea49a9e74468d"/>
      <w:footerReference w:type="default" r:id="R1c8ad6a1405e4d3e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9893AE2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32dea49a9e74468d" />
  <Relationship Type="http://schemas.openxmlformats.org/officeDocument/2006/relationships/footer" Target="footer1.xml" Id="R1c8ad6a1405e4d3e" />
  <Relationship Type="http://schemas.openxmlformats.org/officeDocument/2006/relationships/chart" Target="charts/chart1.xml" Id="R44b9eae831784b68" />
  <Relationship Type="http://schemas.openxmlformats.org/officeDocument/2006/relationships/numbering" Target="numbering.xml" Id="R8347035dd44d4f82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standar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1"/>
        </c:dLbls>
        <c:gapWidth val="20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b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l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