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Before </w:t>
      </w:r>
      <w:r>
        <w:rPr>
          <w:rStyle w:val="OfficeIMO Text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😀</w:t>
      </w:r>
    </w:p>
    <w:tbl>
      <w:tblPr>
        <w:tblW w:w="648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ffffff"/>
        <w:tblLayout w:type="fixed"/>
      </w:tblPr>
      <w:tblGrid>
        <w:gridCol w:w="2160"/>
        <w:gridCol w:w="2160"/>
        <w:gridCol w:w="2160"/>
      </w:tblGrid>
      <w:tr>
        <w:tblPrEx>
          <w:shd w:val="clear" w:color="auto" w:fill="ffffff"/>
        </w:tblPrEx>
        <w:trPr>
          <w:trHeight w:val="800" w:hRule="exact"/>
        </w:trPr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A</w:t>
            </w:r>
            <w:r>
              <w:rPr>
                <w:rFonts w:ascii="Arial Unicode MS" w:cs="Arial Unicode MS" w:hAnsi="Arial Unicode MS" w:eastAsia="ArialMT" w:hint="eastAsia"/>
                <w:rtl w:val="0"/>
              </w:rPr>
              <w:t>😀</w:t>
            </w:r>
            <w:r>
              <w:rPr>
                <w:rFonts w:ascii="ArialMT" w:cs="Arial Unicode MS" w:hAnsi="ArialMT" w:eastAsia="Arial Unicode MS"/>
                <w:rtl w:val="0"/>
              </w:rPr>
              <w:t>B</w:t>
            </w:r>
          </w:p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Za</w:t>
            </w:r>
            <w:r>
              <w:rPr>
                <w:rFonts w:ascii="ArialMT" w:cs="Arial Unicode MS" w:hAnsi="ArialMT" w:eastAsia="Arial Unicode MS" w:hint="default"/>
                <w:rtl w:val="0"/>
              </w:rPr>
              <w:t>żółć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=SUM(A1:A2)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ffffff"/>
        </w:tblPrEx>
        <w:trPr>
          <w:trHeight w:val="800" w:hRule="exact"/>
        </w:trPr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20,75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1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0</w:t>
            </w:r>
          </w:p>
        </w:tc>
      </w:tr>
      <w:tr>
        <w:tblPrEx>
          <w:shd w:val="clear" w:color="auto" w:fill="ffffff"/>
        </w:tblPrEx>
        <w:trPr>
          <w:trHeight w:val="800" w:hRule="exact"/>
        </w:trPr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OfficeIMO Body"/>
        <w:bidi w:val="0"/>
        <w:rPr>
          <w:rStyle w:val="OfficeIMO Text.0"/>
        </w:rPr>
      </w:pPr>
    </w:p>
    <w:tbl>
      <w:tblPr>
        <w:tblW w:w="400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ffffff"/>
        <w:tblLayout w:type="fixed"/>
      </w:tblPr>
      <w:tblGrid>
        <w:gridCol w:w="2000"/>
        <w:gridCol w:w="2000"/>
      </w:tblGrid>
      <w:tr>
        <w:tblPrEx>
          <w:shd w:val="clear" w:color="auto" w:fill="ffffff"/>
        </w:tblPrEx>
        <w:trPr>
          <w:trHeight w:val="400" w:hRule="exact"/>
        </w:trPr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ffffff"/>
        </w:tblPrEx>
        <w:trPr>
          <w:trHeight w:val="400" w:hRule="exact"/>
        </w:trPr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OfficeIMO Body"/>
        <w:bidi w:val="0"/>
        <w:rPr>
          <w:rStyle w:val="OfficeIMO Text.1"/>
        </w:rPr>
      </w:pPr>
    </w:p>
    <w:p>
      <w:pPr>
        <w:pStyle w:val="OfficeIMO Body"/>
        <w:spacing w:before="120" w:after="180" w:line="360" w:lineRule="auto"/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After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paragraph" w:styleId="OfficeIMO Paragraph">
    <w:name w:val="OfficeIMO Paragraph"/>
    <w:next w:val="OfficeIMO Paragraph"/>
    <w:pPr>
      <w:spacing w:line="240" w:lineRule="auto"/>
      <w:jc w:val="left"/>
    </w:pPr>
    <w:rPr>
      <w:rFonts w:ascii="ArialMT" w:cs="ArialMT" w:hAnsi="ArialMT" w:eastAsia="ArialMT"/>
      <w:b w:val="0"/>
      <w:bCs w:val="0"/>
      <w:i w:val="0"/>
      <w:iCs w:val="0"/>
      <w:outline w:val="0"/>
      <w:color w:val="003366"/>
      <w:sz w:val="24"/>
      <w:szCs w:val="24"/>
      <w14:textFill>
        <w14:solidFill>
          <w14:srgbClr w14:val="003366"/>
        </w14:solidFill>
      </w14:textFill>
    </w:rPr>
  </w:style>
  <w:style w:type="character" w:styleId="OfficeIMO Text.0">
    <w:name w:val="OfficeIMO Text.0"/>
    <w:rPr>
      <w:rFonts w:ascii="ArialMT" w:cs="ArialMT" w:hAnsi="ArialMT" w:eastAsia="ArialMT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MT" w:hAnsi="ArialMT" w:eastAsia="ArialMT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