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e9c5ea50aa3448cc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800080"/>
        </w:rPr>
        <w:t xml:space="preserve">Test 3: BOTH PASSWORD AND RECOMMENDATION</w:t>
      </w:r>
      <w:r>
        <w:t xml:space="preserve"> - Current behavior</w:t>
      </w:r>
    </w:p>
    <w:sectPr w:rsidR="5908D457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  <w:writeProtection w:recommended="true" w:cryptProviderType="rsaFull" w:cryptAlgorithmClass="hash" w:cryptAlgorithmType="typeAny" w:cryptAlgorithmSid="1" w:hash="2A04D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