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d0cb2d81791447d7" />
  <Relationship Type="http://schemas.openxmlformats.org/package/2006/relationships/metadata/core-properties" Target="package/services/metadata/core-properties/4c26cf7d790449c6b2a4e6949c011d15.psmdcp" Id="Refcf1646f4524488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180"/>
      </w:pPr>
      <w:r>
        <w:rPr>
          <w:rFonts w:ascii="Carlito" w:hAnsi="Carlito" w:eastAsia="Carlito" w:cs="Carlito"/>
          <w:sz w:val="52"/>
        </w:rPr>
        <w:t xml:space="preserve">Customer research brief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NORTHWIND / REQUEST PORTAL / SYNTHETIC RESEARCH DATA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Question: where do people lose confidence after submitting a request?</w:t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What we observed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Seven of ten participants looked for an acknowledgement before leaving the portal.</w:t>
      </w:r>
      <w:r>
        <w:rPr>
          <w:rStyle w:val="FootnoteReference"/>
          <w:rFonts w:ascii="Carlito" w:hAnsi="Carlito" w:eastAsia="Carlito" w:cs="Carlito"/>
          <w:sz w:val="22"/>
        </w:rPr>
        <w:footnoteReference w:id="1"/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Four participants reopened their request because the next step was unclear.</w:t>
      </w:r>
      <w:r>
        <w:rPr>
          <w:rStyle w:val="FootnoteReference"/>
          <w:rFonts w:ascii="Carlito" w:hAnsi="Carlito" w:eastAsia="Carlito" w:cs="Carlito"/>
          <w:sz w:val="22"/>
        </w:rPr>
        <w:footnoteReference w:id="2"/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Recommendation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Show the request identifier, owning team and next expected update immediately after submission.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Prototype a confirmation panel with a visible request identifier.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Test whether participants can explain what happens next.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Measure repeat contact separately from page revisits.</w:t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Limits and next study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These are invented observations for the example. A small moderated sample can reveal usability problems; it does not establish population-wide rates.</w:t>
      </w:r>
    </w:p>
    <w:sectPr w:rsidR="CB2AF5DA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Illustrative moderated study, ten participants, task 2. Counts describe this sample only.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Illustrative observation log: sessions 02, 04, 07 and 09. Reopening is not a measure of task failure.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FBF306B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9510f1109d8e4d00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