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bookmarkStart w:id="1" w:name="BodyAnchor"/>
      <w:r>
        <w:t xml:space="preserve">BODY ANCHOR</w:t>
      </w:r>
      <w:bookmarkEnd w:id="1"/>
    </w:p>
    <w:p>
      <w:pPr>
        <w:spacing w:before="0" w:after="0" w:line="240" w:lineRule="auto"/>
      </w:pPr>
      <w:r>
        <w:t xml:space="preserve">PICTURE NOTE REFERENCE </w:t>
      </w:r>
      <w:r>
        <w:rPr>
          <w:rStyle w:val="FootnoteReference"/>
        </w:rPr>
        <w:footnoteReference w:id="1"/>
      </w:r>
      <w:r>
        <w:t xml:space="preserve"/>
      </w:r>
    </w:p>
    <w:p>
      <w:pPr>
        <w:spacing w:before="0" w:after="0" w:line="240" w:lineRule="auto"/>
      </w:pPr>
      <w:r>
        <w:t xml:space="preserve">FOLLOW PICTURE NOTE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PICTURE </w:t>
      </w:r>
      <w:r>
        <w:drawing>
          <wp:inline xmlns:wp="http://schemas.openxmlformats.org/drawingml/2006/wordprocessingDrawing" distT="0" distB="0" distL="0" distR="0">
            <wp:extent cx="304800" cy="152400"/>
            <wp:docPr id="1" name="Owned note 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te-green.png"/>
                    <pic:cNvPicPr/>
                  </pic:nvPicPr>
                  <pic:blipFill>
                    <a:blip r:embed="noteImag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IMAGE</w:t>
      </w:r>
    </w:p>
    <w:p>
      <w:pPr>
        <w:pStyle w:val="FootnoteText"/>
      </w:pPr>
      <w:r>
        <w:rPr/>
        <w:t xml:space="preserve">NOTE LINK </w:t>
      </w:r>
      <w:hyperlink w:anchor="BodyAnchor" w:history="1">
        <w:r>
          <w:rPr>
            <w:color w:val="0000FF"/>
            <w:u w:val="single"/>
          </w:rPr>
          <w:t>BACK TO BODY</w:t>
        </w:r>
      </w:hyperlink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

<file path=word/_rels/footnotes.xml.rels><Relationships xmlns="http://schemas.openxmlformats.org/package/2006/relationships"><Relationship Id="noteImage" Type="http://schemas.openxmlformats.org/officeDocument/2006/relationships/image" Target="media/note-green.png"/></Relationships>
</file>