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b/>
          <w:bCs/>
          <w:caps/>
          <w:color w:val="1A3A5C"/>
          <w:sz w:val="52"/>
          <w:szCs w:val="52"/>
        </w:rPr>
        <w:t xml:space="preserve">TAKTIKA</w:t>
      </w:r>
    </w:p>
    <w:p>
      <w:pPr>
        <w:spacing w:after="400" w:before="0"/>
        <w:jc w:val="center"/>
      </w:pPr>
      <w:r>
        <w:rPr>
          <w:i/>
          <w:iCs/>
          <w:color w:val="6B7280"/>
          <w:sz w:val="22"/>
          <w:szCs w:val="22"/>
        </w:rPr>
        <w:t xml:space="preserve">Prémium Magyar Sportelemzés</w:t>
      </w:r>
    </w:p>
    <w:p>
      <w:pPr>
        <w:spacing w:after="200" w:before="0"/>
        <w:jc w:val="center"/>
      </w:pPr>
      <w:r>
        <w:rPr>
          <w:b/>
          <w:bCs/>
          <w:color w:val="1A3A5C"/>
          <w:sz w:val="44"/>
          <w:szCs w:val="44"/>
        </w:rPr>
        <w:t xml:space="preserve">Instagram &amp; TikTok Reels Forgatókönyvek</w:t>
      </w:r>
    </w:p>
    <w:p>
      <w:pPr>
        <w:spacing w:after="600" w:before="0"/>
        <w:jc w:val="center"/>
      </w:pPr>
      <w:r>
        <w:rPr>
          <w:i/>
          <w:iCs/>
          <w:color w:val="6B7280"/>
          <w:sz w:val="24"/>
          <w:szCs w:val="24"/>
        </w:rPr>
        <w:t xml:space="preserve">5 kész szkript + carousel sablonok + stories rituálék</w:t>
      </w:r>
    </w:p>
    <w:p>
      <w:pPr>
        <w:spacing w:after="0" w:before="0"/>
        <w:jc w:val="center"/>
      </w:pPr>
      <w:r>
        <w:rPr>
          <w:color w:val="6B7280"/>
          <w:sz w:val="20"/>
          <w:szCs w:val="20"/>
        </w:rPr>
        <w:t xml:space="preserve">2026. március</w:t>
      </w:r>
    </w:p>
    <w:p>
      <w:r>
        <w:br w:type="page"/>
      </w: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Alap sablon — minden Reel-hez</w:t>
      </w:r>
    </w:p>
    <w:p>
      <w:pPr>
        <w:pStyle w:val="Heading3"/>
        <w:spacing w:after="80" w:before="200"/>
        <w:rPr>
          <w:color w:val="1A3A5C"/>
        </w:rPr>
      </w:pPr>
      <w:r>
        <w:t xml:space="preserve">Technikai specifikációk: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Méret: 1080×1920 px (9:16 arány), min. 15 mp, max. 90 mp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Felirat: MINDIG — kereshetőség + hozzáférhetőség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Hook: Az első 2–3 másodperc dönt — azonnali kérdés vagy meglepő állítás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CTA az utolsó 3 mp-ben: „Teljes elemzés a bio linkben"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Hashtag sablon: #taktika #sportelemzés #fogadás #labdarúgás #értékfogadás #nbI #premierleague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REEL #1 — „Wembley 1953: Az évszázad meccsének titka" (60 mp)</w:t>
      </w:r>
    </w:p>
    <w:p>
      <w:pPr>
        <w:pStyle w:val="Heading3"/>
        <w:spacing w:after="80" w:before="200"/>
        <w:rPr>
          <w:color w:val="1A3A5C"/>
        </w:rPr>
      </w:pPr>
      <w:r>
        <w:t xml:space="preserve">Hook (0–3 mp):</w:t>
      </w:r>
    </w:p>
    <w:p>
      <w:pPr>
        <w:pBdr>
          <w:left w:val="thick" w:color="D4A017" w:sz="12" w:space="8"/>
        </w:pBdr>
        <w:spacing w:after="120" w:before="120"/>
        <w:ind w:left="560"/>
      </w:pPr>
      <w:r>
        <w:rPr>
          <w:i/>
          <w:iCs/>
          <w:color w:val="6B7280"/>
        </w:rPr>
        <w:t xml:space="preserve">„1953-ban Anglia soha nem kapott 5-nél több gólt hazai pályán. Aztán jött Puskás."</w:t>
      </w:r>
    </w:p>
    <w:p>
      <w:pPr>
        <w:pStyle w:val="Heading3"/>
        <w:spacing w:after="80" w:before="200"/>
        <w:rPr>
          <w:color w:val="1A3A5C"/>
        </w:rPr>
      </w:pPr>
      <w:r>
        <w:t xml:space="preserve">Tartalom (3–50 mp) — 5 slide / gyors vágás: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t xml:space="preserve">[kép: Wembley 1953] „A meccs előtt Anglia volt az esélyes — 1.30-on"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t xml:space="preserve">[kép: Puskás] „Az Aranycsapat 4-2-4-et játszott, amit senki nem látott még"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3. </w:t>
      </w:r>
      <w:r>
        <w:t xml:space="preserve">[stat kártya] „6-3 · 13 lövés · 87% labdabirtoklás"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4. </w:t>
      </w:r>
      <w:r>
        <w:t xml:space="preserve">„Hidegkuti középcsatár volt — de hátralépett, elvonta a védőt"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5. </w:t>
      </w:r>
      <w:r>
        <w:t xml:space="preserve">„Anglia nem értette a mozgást. Ma ezt 'false 9'-nak hívnánk."</w:t>
      </w:r>
    </w:p>
    <w:p>
      <w:pPr>
        <w:pStyle w:val="Heading3"/>
        <w:spacing w:after="80" w:before="200"/>
        <w:rPr>
          <w:color w:val="1A3A5C"/>
        </w:rPr>
      </w:pPr>
      <w:r>
        <w:t xml:space="preserve">CTA (50–60 mp):</w:t>
      </w:r>
    </w:p>
    <w:p>
      <w:pPr>
        <w:pBdr>
          <w:left w:val="thick" w:color="D4A017" w:sz="12" w:space="8"/>
        </w:pBdr>
        <w:spacing w:after="120" w:before="120"/>
        <w:ind w:left="560"/>
      </w:pPr>
      <w:r>
        <w:rPr>
          <w:i/>
          <w:iCs/>
          <w:color w:val="6B7280"/>
        </w:rPr>
        <w:t xml:space="preserve">„Teljes taktikai elemzés — bio link. Kommentben: melyik futball-taktika volt a leginnovatívabb?"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Zene:</w:t>
      </w:r>
      <w:r>
        <w:rPr>
          <w:b w:val="false"/>
          <w:bCs w:val="false"/>
          <w:color w:val="000000"/>
        </w:rPr>
        <w:t xml:space="preserve"> Drámai instrumentális, lassabb tempo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REEL #2 — „Hogyan gondolkodik egy value bettor?" (45 mp)</w:t>
      </w:r>
    </w:p>
    <w:p>
      <w:pPr>
        <w:pStyle w:val="Heading3"/>
        <w:spacing w:after="80" w:before="200"/>
        <w:rPr>
          <w:color w:val="1A3A5C"/>
        </w:rPr>
      </w:pPr>
      <w:r>
        <w:t xml:space="preserve">Hook (0–3 mp):</w:t>
      </w:r>
    </w:p>
    <w:p>
      <w:pPr>
        <w:pBdr>
          <w:left w:val="thick" w:color="D4A017" w:sz="12" w:space="8"/>
        </w:pBdr>
        <w:spacing w:after="120" w:before="120"/>
        <w:ind w:left="560"/>
      </w:pPr>
      <w:r>
        <w:rPr>
          <w:i/>
          <w:iCs/>
          <w:color w:val="6B7280"/>
        </w:rPr>
        <w:t xml:space="preserve">„A legtöbb fogadó veszít. Nem azért, mert nem tudnak labdarúgást. Hanem mert nem tudnak valószínűséget."</w:t>
      </w:r>
    </w:p>
    <w:p>
      <w:pPr>
        <w:pStyle w:val="Heading3"/>
        <w:spacing w:after="80" w:before="200"/>
        <w:rPr>
          <w:color w:val="1A3A5C"/>
        </w:rPr>
      </w:pPr>
      <w:r>
        <w:t xml:space="preserve">Tartalom (3–38 mp) — szöveges overlay animáció: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t xml:space="preserve">„A fogadóiroda azt mondja: Arsenal 2.40 → azaz 42% esélyt ad"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t xml:space="preserve">„Te úgy gondolod: valójában 55% az esély → EZ AZ ÉRTÉK"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3. </w:t>
      </w:r>
      <w:r>
        <w:t xml:space="preserve">[képlet overlay] „Várható érték = (valószínűség × odds) - 1"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4. </w:t>
      </w:r>
      <w:r>
        <w:t xml:space="preserve">„Ha 0.55 × 2.40 = 1.32 → pozitív várható érték ✓"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5. </w:t>
      </w:r>
      <w:r>
        <w:t xml:space="preserve">„Hosszú távon csak ez nyerhet. Nem a tipp. A LOGIKA."</w:t>
      </w:r>
    </w:p>
    <w:p>
      <w:pPr>
        <w:pStyle w:val="Heading3"/>
        <w:spacing w:after="80" w:before="200"/>
        <w:rPr>
          <w:color w:val="1A3A5C"/>
        </w:rPr>
      </w:pPr>
      <w:r>
        <w:t xml:space="preserve">CTA (38–45 mp):</w:t>
      </w:r>
    </w:p>
    <w:p>
      <w:pPr>
        <w:pBdr>
          <w:left w:val="thick" w:color="D4A017" w:sz="12" w:space="8"/>
        </w:pBdr>
        <w:spacing w:after="120" w:before="120"/>
        <w:ind w:left="560"/>
      </w:pPr>
      <w:r>
        <w:rPr>
          <w:i/>
          <w:iCs/>
          <w:color w:val="6B7280"/>
        </w:rPr>
        <w:t xml:space="preserve">„Value Betting Biblia — ingyen, a bio linkben"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Zene:</w:t>
      </w:r>
      <w:r>
        <w:rPr>
          <w:b w:val="false"/>
          <w:bCs w:val="false"/>
          <w:color w:val="000000"/>
        </w:rPr>
        <w:t xml:space="preserve"> Lo-fi, visszafogott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REEL #3 — „Istanbul 2005: A lehetetlentől a csodáig" (55 mp)</w:t>
      </w:r>
    </w:p>
    <w:p>
      <w:pPr>
        <w:pStyle w:val="Heading3"/>
        <w:spacing w:after="80" w:before="200"/>
        <w:rPr>
          <w:color w:val="1A3A5C"/>
        </w:rPr>
      </w:pPr>
      <w:r>
        <w:t xml:space="preserve">Hook (0–3 mp):</w:t>
      </w:r>
    </w:p>
    <w:p>
      <w:pPr>
        <w:pBdr>
          <w:left w:val="thick" w:color="D4A017" w:sz="12" w:space="8"/>
        </w:pBdr>
        <w:spacing w:after="120" w:before="120"/>
        <w:ind w:left="560"/>
      </w:pPr>
      <w:r>
        <w:rPr>
          <w:i/>
          <w:iCs/>
          <w:color w:val="6B7280"/>
        </w:rPr>
        <w:t xml:space="preserve">„Félidőben 3-0-ra vezet az AC Milan. Ha te fogadó vagy, mit csinálsz?"</w:t>
      </w:r>
    </w:p>
    <w:p>
      <w:pPr>
        <w:pStyle w:val="Heading3"/>
        <w:spacing w:after="80" w:before="200"/>
        <w:rPr>
          <w:color w:val="1A3A5C"/>
        </w:rPr>
      </w:pPr>
      <w:r>
        <w:t xml:space="preserve">Tartalom (3–48 mp) — narratív vágás: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t xml:space="preserve">[score kártya] „45. perc · 3-0 · Shevchenko, Crespo ×2"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t xml:space="preserve">„A fogadóirodák 1.05-re vitték Milán győzelmét a szünetben"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3. </w:t>
      </w:r>
      <w:r>
        <w:t xml:space="preserve">„Gerrard gólja 54. percben — 3-1"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4. </w:t>
      </w:r>
      <w:r>
        <w:t xml:space="preserve">„Smicer 56. perc — 3-2. A pálya megőrül."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5. </w:t>
      </w:r>
      <w:r>
        <w:t xml:space="preserve">„Alonso 60. perc — 3-3. Ez már nem sport. Ez vallás."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6. </w:t>
      </w:r>
      <w:r>
        <w:t xml:space="preserve">„Dudek kihagyja Shevchenko büntetőjét. Liverpool BL-győző."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7. </w:t>
      </w:r>
      <w:r>
        <w:t xml:space="preserve">„Amit tanulunk: az odds csak valószínűség. A sport mindig több."</w:t>
      </w:r>
    </w:p>
    <w:p>
      <w:pPr>
        <w:pStyle w:val="Heading3"/>
        <w:spacing w:after="80" w:before="200"/>
        <w:rPr>
          <w:color w:val="1A3A5C"/>
        </w:rPr>
      </w:pPr>
      <w:r>
        <w:t xml:space="preserve">CTA (48–55 mp):</w:t>
      </w:r>
    </w:p>
    <w:p>
      <w:pPr>
        <w:pBdr>
          <w:left w:val="thick" w:color="D4A017" w:sz="12" w:space="8"/>
        </w:pBdr>
        <w:spacing w:after="120" w:before="120"/>
        <w:ind w:left="560"/>
      </w:pPr>
      <w:r>
        <w:rPr>
          <w:i/>
          <w:iCs/>
          <w:color w:val="6B7280"/>
        </w:rPr>
        <w:t xml:space="preserve">„Teljes elemzés az oldalon → link a bio-ban"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Zene:</w:t>
      </w:r>
      <w:r>
        <w:rPr>
          <w:b w:val="false"/>
          <w:bCs w:val="false"/>
          <w:color w:val="000000"/>
        </w:rPr>
        <w:t xml:space="preserve"> „You'll Never Walk Alone" instrumental fade-in a vége felé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REEL #4 — „Guardiola tiki-taka — miért nem másolható?" (40 mp)</w:t>
      </w:r>
    </w:p>
    <w:p>
      <w:pPr>
        <w:pStyle w:val="Heading3"/>
        <w:spacing w:after="80" w:before="200"/>
        <w:rPr>
          <w:color w:val="1A3A5C"/>
        </w:rPr>
      </w:pPr>
      <w:r>
        <w:t xml:space="preserve">Hook (0–3 mp):</w:t>
      </w:r>
    </w:p>
    <w:p>
      <w:pPr>
        <w:pBdr>
          <w:left w:val="thick" w:color="D4A017" w:sz="12" w:space="8"/>
        </w:pBdr>
        <w:spacing w:after="120" w:before="120"/>
        <w:ind w:left="560"/>
      </w:pPr>
      <w:r>
        <w:rPr>
          <w:i/>
          <w:iCs/>
          <w:color w:val="6B7280"/>
        </w:rPr>
        <w:t xml:space="preserve">„Minden csapat próbálta lemásolni. Miért sikerült csak Guardiola Barcelonájának?"</w:t>
      </w:r>
    </w:p>
    <w:p>
      <w:pPr>
        <w:pStyle w:val="Heading3"/>
        <w:spacing w:after="80" w:before="200"/>
        <w:rPr>
          <w:color w:val="1A3A5C"/>
        </w:rPr>
      </w:pPr>
      <w:r>
        <w:t xml:space="preserve">Tartalom (3–33 mp) — taktikai diagram overlay: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t xml:space="preserve">„A tiki-taka NEM a passz. A POZÍCIÓ."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t xml:space="preserve">[diagram] „Guardiola csapata 3 szektorra osztja a pályát"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3. </w:t>
      </w:r>
      <w:r>
        <w:t xml:space="preserve">„Minden labdavesztés után: 6 mp-en belül visszaszerezni → GEGENPRESSING"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4. </w:t>
      </w:r>
      <w:r>
        <w:t xml:space="preserve">„Ehhez kellett: Xavi (látás), Iniesta (technika), Messi (döntés)"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5. </w:t>
      </w:r>
      <w:r>
        <w:t xml:space="preserve">„Ha egy hiányzik, az egész összeomlik — lásd: Barcelona 2021"</w:t>
      </w:r>
    </w:p>
    <w:p>
      <w:pPr>
        <w:pStyle w:val="Heading3"/>
        <w:spacing w:after="80" w:before="200"/>
        <w:rPr>
          <w:color w:val="1A3A5C"/>
        </w:rPr>
      </w:pPr>
      <w:r>
        <w:t xml:space="preserve">CTA (33–40 mp):</w:t>
      </w:r>
    </w:p>
    <w:p>
      <w:pPr>
        <w:pBdr>
          <w:left w:val="thick" w:color="D4A017" w:sz="12" w:space="8"/>
        </w:pBdr>
        <w:spacing w:after="120" w:before="120"/>
        <w:ind w:left="560"/>
      </w:pPr>
      <w:r>
        <w:rPr>
          <w:i/>
          <w:iCs/>
          <w:color w:val="6B7280"/>
        </w:rPr>
        <w:t xml:space="preserve">„Kommentben: melyik a legjobb taktikai rendszer? → Válaszolok mindenkinek"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Zene:</w:t>
      </w:r>
      <w:r>
        <w:rPr>
          <w:b w:val="false"/>
          <w:bCs w:val="false"/>
          <w:color w:val="000000"/>
        </w:rPr>
        <w:t xml:space="preserve"> Gyors, energikus instrumentális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REEL #5 — „Melyik fogadóirodát válaszd?" (50 mp)</w:t>
      </w:r>
    </w:p>
    <w:p>
      <w:pPr>
        <w:pStyle w:val="Heading3"/>
        <w:spacing w:after="80" w:before="200"/>
        <w:rPr>
          <w:color w:val="1A3A5C"/>
        </w:rPr>
      </w:pPr>
      <w:r>
        <w:t xml:space="preserve">Hook (0–3 mp):</w:t>
      </w:r>
    </w:p>
    <w:p>
      <w:pPr>
        <w:pBdr>
          <w:left w:val="thick" w:color="D4A017" w:sz="12" w:space="8"/>
        </w:pBdr>
        <w:spacing w:after="120" w:before="120"/>
        <w:ind w:left="560"/>
      </w:pPr>
      <w:r>
        <w:rPr>
          <w:i/>
          <w:iCs/>
          <w:color w:val="6B7280"/>
        </w:rPr>
        <w:t xml:space="preserve">„Nem mindegy, hol fogadsz. Az odds-különbség hosszú távon ezreket jelent."</w:t>
      </w:r>
    </w:p>
    <w:p>
      <w:pPr>
        <w:pStyle w:val="Heading3"/>
        <w:spacing w:after="80" w:before="200"/>
        <w:rPr>
          <w:color w:val="1A3A5C"/>
        </w:rPr>
      </w:pPr>
      <w:r>
        <w:t xml:space="preserve">Tartalom (3–43 mp):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t xml:space="preserve">„Ugyanaz a meccs — 3 irodánál 3 különböző odds"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t xml:space="preserve">[kártya összehasonlítás] „Arsenal győzelem: 2.30 / 2.40 / 2.50"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3. </w:t>
      </w:r>
      <w:r>
        <w:t xml:space="preserve">„A különbség: 20 fogadáson ~2 000 Ft nyereség különbség"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4. </w:t>
      </w:r>
      <w:r>
        <w:t xml:space="preserve">„Mit kell nézni: margin (a vig), kifizetési sebesség, live odds"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5. </w:t>
      </w:r>
      <w:r>
        <w:t xml:space="preserve">„Mi csak olyan irodákat ajánlunk, amit mi is használunk"</w:t>
      </w:r>
    </w:p>
    <w:p>
      <w:pPr>
        <w:pStyle w:val="Heading3"/>
        <w:spacing w:after="80" w:before="200"/>
        <w:rPr>
          <w:color w:val="1A3A5C"/>
        </w:rPr>
      </w:pPr>
      <w:r>
        <w:t xml:space="preserve">CTA (43–50 mp):</w:t>
      </w:r>
    </w:p>
    <w:p>
      <w:pPr>
        <w:pBdr>
          <w:left w:val="thick" w:color="D4A017" w:sz="12" w:space="8"/>
        </w:pBdr>
        <w:spacing w:after="120" w:before="120"/>
        <w:ind w:left="560"/>
      </w:pPr>
      <w:r>
        <w:rPr>
          <w:i/>
          <w:iCs/>
          <w:color w:val="6B7280"/>
        </w:rPr>
        <w:t xml:space="preserve">„Affiliate összehasonlítónk → bio linkben · 18+ Játssz felelősséggel"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Zene:</w:t>
      </w:r>
      <w:r>
        <w:rPr>
          <w:b w:val="false"/>
          <w:bCs w:val="false"/>
          <w:color w:val="000000"/>
        </w:rPr>
        <w:t xml:space="preserve"> Visszafogott, professional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Carousel sablonok (Instagram Feed)</w:t>
      </w:r>
    </w:p>
    <w:p>
      <w:pPr>
        <w:pStyle w:val="Heading2"/>
        <w:spacing w:after="120" w:before="320"/>
        <w:rPr>
          <w:color w:val="1A3A5C"/>
        </w:rPr>
      </w:pPr>
      <w:r>
        <w:t xml:space="preserve">Carousel #1 — „5 fogalom amit minden fogadónak tudni kell"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Slide 1: Cover — „5 fogalom amit minden fogadónak tudni kell"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Slide 2: Odds = valószínűség, nem garantált nyeremény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Slide 3: Margin / vig — a fogadóiroda jutaléka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Slide 4: Value bet — mikor éri meg fogadni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Slide 5: Bankroll kezelés — a legfontosabb szabály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Slide 6: Várható érték (EV) — a matematika alapja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Slide 7: CTA — „Töltsd le a Value Betting Bibliát → link a bio-ban"</w:t>
      </w:r>
    </w:p>
    <w:p>
      <w:pPr>
        <w:pStyle w:val="Heading2"/>
        <w:spacing w:after="120" w:before="320"/>
        <w:rPr>
          <w:color w:val="1A3A5C"/>
        </w:rPr>
      </w:pPr>
      <w:r>
        <w:t xml:space="preserve">Carousel #2 — „Az Aranycsapat 5 taktikai forradalma"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(A Wembley 1953 cikk alapján — olvasd el a teljes elemzést)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Stories rituálék (hetente)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</w:tblGrid>
      <w:tr>
        <w:tc>
          <w:tcPr>
            <w:tcW w:type="pct" w:w="25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Nap</w:t>
            </w:r>
          </w:p>
        </w:tc>
        <w:tc>
          <w:tcPr>
            <w:tcW w:type="pct" w:w="75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Stories tartalom</w:t>
            </w:r>
          </w:p>
        </w:tc>
      </w:tr>
      <w:tr>
        <w:tc>
          <w:tcPr>
            <w:tcW w:type="pct" w:w="2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Péntek</w:t>
            </w:r>
          </w:p>
        </w:tc>
        <w:tc>
          <w:tcPr>
            <w:tcW w:type="pct" w:w="7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„Kijött a heti elemzésünk — link a bio-ban" + Swipe-up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Szombat</w:t>
            </w:r>
          </w:p>
        </w:tc>
        <w:tc>
          <w:tcPr>
            <w:tcW w:type="pct" w:w="75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„Ki nyer ma?" szavazás (meccs előtt 2 órával)</w:t>
            </w:r>
          </w:p>
        </w:tc>
      </w:tr>
      <w:tr>
        <w:tc>
          <w:tcPr>
            <w:tcW w:type="pct" w:w="2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Szombat este</w:t>
            </w:r>
          </w:p>
        </w:tc>
        <w:tc>
          <w:tcPr>
            <w:tcW w:type="pct" w:w="7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Eredmény: „Megmondtuk" vagy „Tévedtünk" (autentikus!)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Hétfő</w:t>
            </w:r>
          </w:p>
        </w:tc>
        <w:tc>
          <w:tcPr>
            <w:tcW w:type="pct" w:w="75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„Mit tanultunk a hétvégéből?" — 3 story dia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TikTok adaptáció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Rövidebb verzió (30–45 mp)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Trendzenék használata (TikTok Sound library)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„POV: értékfogadó vagy" formátum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Duet / Stitch: reagálj sportmédia videókra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Hashtag: #sporttipp #focielemzés #fogadás #taktika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Instagram &amp; TikTok Reels Forgatókönyvek</dc:title>
  <dc:creator>TAKTIKA</dc:creator>
  <cp:lastModifiedBy>Un-named</cp:lastModifiedBy>
  <cp:revision>1</cp:revision>
  <dcterms:created xsi:type="dcterms:W3CDTF">2026-03-10T19:28:04.645Z</dcterms:created>
  <dcterms:modified xsi:type="dcterms:W3CDTF">2026-03-10T19:28:04.645Z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