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80"/>
        <w:jc w:val="center"/>
      </w:pPr>
      <w:r>
        <w:rPr>
          <w:b/>
          <w:bCs/>
          <w:caps/>
          <w:color w:val="1A3A5C"/>
          <w:sz w:val="56"/>
          <w:szCs w:val="56"/>
        </w:rPr>
        <w:t xml:space="preserve">TAKTIKA</w:t>
      </w:r>
    </w:p>
    <w:p>
      <w:pPr>
        <w:spacing w:after="500"/>
        <w:jc w:val="center"/>
      </w:pPr>
      <w:r>
        <w:rPr>
          <w:i/>
          <w:iCs/>
          <w:color w:val="6B7280"/>
          <w:sz w:val="22"/>
          <w:szCs w:val="22"/>
        </w:rPr>
        <w:t xml:space="preserve">Prémium Magyar Sportelemzés</w:t>
      </w:r>
    </w:p>
    <w:p>
      <w:pPr>
        <w:spacing w:after="200"/>
        <w:jc w:val="center"/>
      </w:pPr>
      <w:r>
        <w:rPr>
          <w:b/>
          <w:bCs/>
          <w:color w:val="1A3A5C"/>
          <w:sz w:val="46"/>
          <w:szCs w:val="46"/>
        </w:rPr>
        <w:t xml:space="preserve">Magyar Piac Kutatás</w:t>
      </w:r>
    </w:p>
    <w:p>
      <w:pPr>
        <w:spacing w:after="600"/>
        <w:jc w:val="center"/>
      </w:pPr>
      <w:r>
        <w:rPr>
          <w:i/>
          <w:iCs/>
          <w:color w:val="6B7280"/>
          <w:sz w:val="24"/>
          <w:szCs w:val="24"/>
        </w:rPr>
        <w:t xml:space="preserve">Sport + fogadáselemzés szegmens · Verseny, trendek, fehér foltok, lehetőségek</w:t>
      </w:r>
    </w:p>
    <w:p>
      <w:pPr>
        <w:jc w:val="center"/>
      </w:pPr>
      <w:r>
        <w:rPr>
          <w:color w:val="6B7280"/>
          <w:sz w:val="20"/>
          <w:szCs w:val="20"/>
        </w:rPr>
        <w:t xml:space="preserve">2026. március · TAKTIKA Belső Kutatás</w:t>
      </w:r>
    </w:p>
    <w:p>
      <w:pPr>
        <w:pageBreakBefore/>
      </w:pPr>
      <w:r>
        <w:br/>
      </w:r>
    </w:p>
    <w:p>
      <w:pPr>
        <w:pStyle w:val="Heading1"/>
        <w:pBdr>
          <w:bottom w:val="single" w:color="D4A017" w:sz="8" w:space="4"/>
        </w:pBdr>
        <w:spacing w:after="160" w:before="440"/>
      </w:pPr>
      <w:r>
        <w:t xml:space="preserve">Végrehajtói összefoglaló</w:t>
      </w:r>
    </w:p>
    <w:p>
      <w:pPr>
        <w:spacing w:after="120" w:before="60"/>
        <w:jc w:val="left"/>
      </w:pPr>
      <w:r>
        <w:rPr>
          <w:color w:val="1F2937"/>
        </w:rPr>
        <w:t xml:space="preserve">A magyar sportmédia + fogadáselemzés tér </w:t>
      </w:r>
      <w:r>
        <w:rPr>
          <w:b/>
          <w:bCs/>
          <w:color w:val="1F2937"/>
        </w:rPr>
        <w:t xml:space="preserve">érett, de töredezett</w:t>
      </w:r>
      <w:r>
        <w:rPr>
          <w:color w:val="1F2937"/>
        </w:rPr>
        <w:t xml:space="preserve">. A minőségi olvasók (Büntető-típusú közönség) találkoznak az elemzési oldalakkal, a fogadók (Tipplap, Tippvadász) találkoznak a tippekkel — de a kettő </w:t>
      </w:r>
      <w:r>
        <w:rPr>
          <w:b/>
          <w:bCs/>
          <w:color w:val="1F2937"/>
        </w:rPr>
        <w:t xml:space="preserve">nem találkozik egymással</w:t>
      </w:r>
      <w:r>
        <w:rPr>
          <w:color w:val="1F2937"/>
        </w:rPr>
        <w:t xml:space="preserve">.</w:t>
      </w:r>
    </w:p>
    <w:p>
      <w:pPr>
        <w:spacing w:after="120" w:before="60"/>
        <w:jc w:val="left"/>
      </w:pPr>
      <w:r>
        <w:rPr>
          <w:color w:val="1F2937"/>
        </w:rPr>
        <w:t xml:space="preserve">A tartalmi fehér folt egyértelműen a </w:t>
      </w:r>
      <w:r>
        <w:rPr>
          <w:b/>
          <w:bCs/>
          <w:color w:val="1F2937"/>
        </w:rPr>
        <w:t xml:space="preserve">taktikailag megalapozott, data-driven, fogadási kontextussal bíró szerkesztett sportelemzés</w:t>
      </w:r>
      <w:r>
        <w:rPr>
          <w:color w:val="1F2937"/>
        </w:rPr>
        <w:t xml:space="preserve">. Ez az a rés, amelyre TAKTIKA épülhet.</w:t>
      </w:r>
    </w:p>
    <w:p>
      <w:pPr>
        <w:pBdr>
          <w:left w:val="thick" w:color="92400E" w:sz="14" w:space="8"/>
        </w:pBdr>
        <w:shd w:color="FFFBEB" w:val="solid"/>
        <w:spacing w:after="120" w:before="120"/>
        <w:ind w:left="400" w:right="400"/>
      </w:pPr>
      <w:r>
        <w:rPr>
          <w:b/>
          <w:bCs/>
          <w:color w:val="92400E"/>
        </w:rPr>
        <w:t xml:space="preserve">🔥 LEHETŐSÉG:  </w:t>
      </w:r>
      <w:r>
        <w:rPr>
          <w:color w:val="92400E"/>
        </w:rPr>
        <w:t xml:space="preserve">A 2026-os Budapesti BL döntő, Szoboszlai globális figyelme és az NB I növekvő professzionalizációja a legtökéletesebb táptalajt adja ehhez.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8" w:space="4"/>
        </w:pBdr>
        <w:spacing w:after="160" w:before="440"/>
      </w:pPr>
      <w:r>
        <w:t xml:space="preserve">1. A magyar fogadási piac mérete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38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Mutató</w:t>
            </w:r>
          </w:p>
        </w:tc>
        <w:tc>
          <w:tcPr>
            <w:tcW w:type="pct" w:w="38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Adat</w:t>
            </w:r>
          </w:p>
        </w:tc>
        <w:tc>
          <w:tcPr>
            <w:tcW w:type="pct" w:w="24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Forrás</w:t>
            </w:r>
          </w:p>
        </w:tc>
      </w:tr>
      <w:tr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Szerencsejáték Zrt. nettó árbevétel (2024)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1 235,8 milliárd Ft (+26,1%)</w:t>
            </w:r>
          </w:p>
        </w:tc>
        <w:tc>
          <w:tcPr>
            <w:tcW w:type="pct" w:w="24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SZRZJ éves jelentés</w:t>
            </w:r>
          </w:p>
        </w:tc>
      </w:tr>
      <w:tr>
        <w:tc>
          <w:tcPr>
            <w:tcW w:type="pct" w:w="3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Napi kifizetett nyeremény</w:t>
            </w:r>
          </w:p>
        </w:tc>
        <w:tc>
          <w:tcPr>
            <w:tcW w:type="pct" w:w="3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átlag 2,5 milliárd Ft/nap</w:t>
            </w:r>
          </w:p>
        </w:tc>
        <w:tc>
          <w:tcPr>
            <w:tcW w:type="pct" w:w="24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SZRZJ</w:t>
            </w:r>
          </w:p>
        </w:tc>
      </w:tr>
      <w:tr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Állami befizetés (adó + osztalék)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178 milliárd Ft/év</w:t>
            </w:r>
          </w:p>
        </w:tc>
        <w:tc>
          <w:tcPr>
            <w:tcW w:type="pct" w:w="24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SZRZJ</w:t>
            </w:r>
          </w:p>
        </w:tc>
      </w:tr>
      <w:tr>
        <w:tc>
          <w:tcPr>
            <w:tcW w:type="pct" w:w="3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Globális rangsor — fogadói aktivitás</w:t>
            </w:r>
          </w:p>
        </w:tc>
        <w:tc>
          <w:tcPr>
            <w:tcW w:type="pct" w:w="3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20 (0,43 keresés/1000 lakos)</w:t>
            </w:r>
          </w:p>
        </w:tc>
        <w:tc>
          <w:tcPr>
            <w:tcW w:type="pct" w:w="24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Google Trends</w:t>
            </w:r>
          </w:p>
        </w:tc>
      </w:tr>
      <w:tr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Keresési növekedés (2021 csúcs)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#1 világ — „új fogadói oldalak" (+2 850%)</w:t>
            </w:r>
          </w:p>
        </w:tc>
        <w:tc>
          <w:tcPr>
            <w:tcW w:type="pct" w:w="24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Google Trends HU</w:t>
            </w:r>
          </w:p>
        </w:tc>
      </w:tr>
      <w:tr>
        <w:tc>
          <w:tcPr>
            <w:tcW w:type="pct" w:w="3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2026 BL döntő helyszíne</w:t>
            </w:r>
          </w:p>
        </w:tc>
        <w:tc>
          <w:tcPr>
            <w:tcW w:type="pct" w:w="3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Puskás Aréna, Budapest</w:t>
            </w:r>
          </w:p>
        </w:tc>
        <w:tc>
          <w:tcPr>
            <w:tcW w:type="pct" w:w="24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UEFA</w:t>
            </w:r>
          </w:p>
        </w:tc>
      </w:tr>
    </w:tbl>
    <w:p>
      <w:pPr>
        <w:spacing w:before="160"/>
      </w:pPr>
    </w:p>
    <w:p>
      <w:pPr>
        <w:pBdr>
          <w:left w:val="thick" w:color="1E40AF" w:sz="14" w:space="8"/>
        </w:pBdr>
        <w:shd w:color="EFF6FF" w:val="solid"/>
        <w:spacing w:after="120" w:before="120"/>
        <w:ind w:left="400" w:right="400"/>
      </w:pPr>
      <w:r>
        <w:rPr>
          <w:color w:val="1E40AF"/>
        </w:rPr>
        <w:t xml:space="preserve">A piac évente +26%-kal nő. A fogadási tartalmak iránti kereslet folyamatosan emelkedik — és az organikus kínálat minősége nem tart lépést a kereslettel.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8" w:space="4"/>
        </w:pBdr>
        <w:spacing w:after="160" w:before="440"/>
      </w:pPr>
      <w:r>
        <w:t xml:space="preserve">2. A magyar sportmédia tájtérképe</w:t>
      </w:r>
    </w:p>
    <w:p>
      <w:pPr>
        <w:pStyle w:val="Heading2"/>
        <w:spacing w:after="120" w:before="300"/>
      </w:pPr>
      <w:r>
        <w:t xml:space="preserve">2.1 Piacvezető hírportálok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Oldal</w:t>
            </w:r>
          </w:p>
        </w:tc>
        <w:tc>
          <w:tcPr>
            <w:tcW w:type="pct" w:w="28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Havi forgalom</w:t>
            </w:r>
          </w:p>
        </w:tc>
        <w:tc>
          <w:tcPr>
            <w:tcW w:type="pct" w:w="30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Tartalom típus</w:t>
            </w:r>
          </w:p>
        </w:tc>
        <w:tc>
          <w:tcPr>
            <w:tcW w:type="pct" w:w="20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Fogadási tartalom</w:t>
            </w:r>
          </w:p>
        </w:tc>
      </w:tr>
      <w:tr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Nemzeti Sport Online (NSO)</w:t>
            </w:r>
          </w:p>
        </w:tc>
        <w:tc>
          <w:tcPr>
            <w:tcW w:type="pct" w:w="2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7–9,5M oldallehívás/hó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Hírek, interjúk, riportok</w:t>
            </w:r>
          </w:p>
        </w:tc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Minimális / nincs</w:t>
            </w:r>
          </w:p>
        </w:tc>
      </w:tr>
      <w:tr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Sport365.hu</w:t>
            </w:r>
          </w:p>
        </w:tc>
        <w:tc>
          <w:tcPr>
            <w:tcW w:type="pct" w:w="2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Atmedia portfólió 2,7M/hó</w:t>
            </w:r>
          </w:p>
        </w:tc>
        <w:tc>
          <w:tcPr>
            <w:tcW w:type="pct" w:w="3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Napi 80–100 hír, eredmények</w:t>
            </w:r>
          </w:p>
        </w:tc>
        <w:tc>
          <w:tcPr>
            <w:tcW w:type="pct" w:w="2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Nincs</w:t>
            </w:r>
          </w:p>
        </w:tc>
      </w:tr>
      <w:tr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nb1.hu</w:t>
            </w:r>
          </w:p>
        </w:tc>
        <w:tc>
          <w:tcPr>
            <w:tcW w:type="pct" w:w="2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Atmedia portfólió 2,7M/hó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NB I hírek + taktikai elemzések</w:t>
            </w:r>
          </w:p>
        </w:tc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Nincs</w:t>
            </w:r>
          </w:p>
        </w:tc>
      </w:tr>
      <w:tr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Sportal.hu</w:t>
            </w:r>
          </w:p>
        </w:tc>
        <w:tc>
          <w:tcPr>
            <w:tcW w:type="pct" w:w="2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MEGSZŰNT 2025. dec. 10.</w:t>
            </w:r>
          </w:p>
        </w:tc>
        <w:tc>
          <w:tcPr>
            <w:tcW w:type="pct" w:w="3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Általános sport</w:t>
            </w:r>
          </w:p>
        </w:tc>
        <w:tc>
          <w:tcPr>
            <w:tcW w:type="pct" w:w="2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Nem volt</w:t>
            </w:r>
          </w:p>
        </w:tc>
      </w:tr>
    </w:tbl>
    <w:p>
      <w:pPr>
        <w:spacing w:before="160"/>
      </w:pPr>
    </w:p>
    <w:p>
      <w:pPr>
        <w:pBdr>
          <w:left w:val="thick" w:color="92400E" w:sz="14" w:space="8"/>
        </w:pBdr>
        <w:shd w:color="FFFBEB" w:val="solid"/>
        <w:spacing w:after="120" w:before="120"/>
        <w:ind w:left="400" w:right="400"/>
      </w:pPr>
      <w:r>
        <w:rPr>
          <w:b/>
          <w:bCs/>
          <w:color w:val="92400E"/>
        </w:rPr>
        <w:t xml:space="preserve">🔥 LEHETŐSÉG:  </w:t>
      </w:r>
      <w:r>
        <w:rPr>
          <w:color w:val="92400E"/>
        </w:rPr>
        <w:t xml:space="preserve">A Sportal.hu bezárása (2025. dec.) PIACI RÉST hagyott maga után — az olvasóközönség gazdátlan.</w:t>
      </w:r>
    </w:p>
    <w:p>
      <w:pPr>
        <w:pStyle w:val="Heading2"/>
        <w:spacing w:after="120" w:before="300"/>
      </w:pPr>
      <w:r>
        <w:t xml:space="preserve">2.2 Büntető.com — a legközelebbi presztízs-versenytárs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Alapítva:</w:t>
      </w:r>
      <w:r>
        <w:t xml:space="preserve"> 2019; leállt 2024 novemberében (Unibet-szponzor kivonult)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Csúcs:</w:t>
      </w:r>
      <w:r>
        <w:t xml:space="preserve"> 300 000 egyedi látogató/hó · 1 millió+ oldalletöltés/hó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Újraindul:</w:t>
      </w:r>
      <w:r>
        <w:t xml:space="preserve"> 2025. november 17-től, Szerencsejáték Zrt. kizárólagos szponzorral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Főszerkesztő:</w:t>
      </w:r>
      <w:r>
        <w:t xml:space="preserve"> Szabó Dárió; </w:t>
      </w:r>
      <w:r>
        <w:rPr>
          <w:b/>
          <w:bCs/>
        </w:rPr>
        <w:t xml:space="preserve">menedzser:</w:t>
      </w:r>
      <w:r>
        <w:t xml:space="preserve"> Sz. Nagy Tamás (volt Nemzeti Sport főszerkesztő-helyettes)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Pozíció:</w:t>
      </w:r>
      <w:r>
        <w:t xml:space="preserve"> „értelmező, elemző, gondolkodtató sportújságírás — hírek, bulvár és összefoglalók NÉLKÜL"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Fogadási tartalom:</w:t>
      </w:r>
      <w:r>
        <w:t xml:space="preserve"> egyelőre NINCS a profiljukban</w:t>
      </w:r>
    </w:p>
    <w:p>
      <w:pPr>
        <w:pBdr>
          <w:left w:val="thick" w:color="1A3A5C" w:sz="14" w:space="8"/>
        </w:pBdr>
        <w:shd w:color="EFF6FF" w:val="solid"/>
        <w:spacing w:after="120" w:before="120"/>
        <w:ind w:left="400" w:right="400"/>
      </w:pPr>
      <w:r>
        <w:rPr>
          <w:color w:val="1A3A5C"/>
        </w:rPr>
        <w:t xml:space="preserve">Büntető.com a presztízs-minőség benchmark. TAKTIKA ott különbözhet: ők nem kombinálják az elemzést a fogadással. Mi igen.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8" w:space="4"/>
        </w:pBdr>
        <w:spacing w:after="160" w:before="440"/>
      </w:pPr>
      <w:r>
        <w:t xml:space="preserve">3. Fogadásorientált versenytársak részletes profilja</w:t>
      </w:r>
    </w:p>
    <w:p>
      <w:pPr>
        <w:pStyle w:val="Heading2"/>
        <w:spacing w:after="120" w:before="300"/>
      </w:pPr>
      <w:r>
        <w:t xml:space="preserve">3.1 Tipplap.hu — a közösségi tipp-oldal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Alapítva:</w:t>
      </w:r>
      <w:r>
        <w:t xml:space="preserve"> 2011 · </w:t>
      </w:r>
      <w:r>
        <w:rPr>
          <w:b/>
          <w:bCs/>
        </w:rPr>
        <w:t xml:space="preserve">Státusz:</w:t>
      </w:r>
      <w:r>
        <w:t xml:space="preserve"> Aktív, 2026-ban is működő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Tartalom (napi):</w:t>
      </w:r>
      <w:r>
        <w:t xml:space="preserve"> Favorit A-tipp, Villámtipp, BTTS csokor, Under/Over 2.5, Duplázó, Triplázó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Sportok:</w:t>
      </w:r>
      <w:r>
        <w:t xml:space="preserve"> Foci (PL, BL, NB I), jégkorong (NHL), kézilabda, tenisz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Közösség:</w:t>
      </w:r>
      <w:r>
        <w:t xml:space="preserve"> Regisztrált felhasználók, kommentek, tippjátékok (BetChallenge, Ágyúgolyófutam)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Becsült forgalom:</w:t>
      </w:r>
      <w:r>
        <w:t xml:space="preserve"> 50–100k havi látogató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Monetizáció:</w:t>
      </w:r>
      <w:r>
        <w:t xml:space="preserve"> Display reklám + partner linkek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</w:tblGrid>
      <w:tr>
        <w:tc>
          <w:tcPr>
            <w:tcW w:type="pct" w:w="50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Erőssége</w:t>
            </w:r>
          </w:p>
        </w:tc>
        <w:tc>
          <w:tcPr>
            <w:tcW w:type="pct" w:w="50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Gyengesége</w:t>
            </w:r>
          </w:p>
        </w:tc>
      </w:tr>
      <w:tr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Nagy napi tartalommennyiség</w:t>
            </w:r>
          </w:p>
        </w:tc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Elavult design, gyenge UX</w:t>
            </w:r>
          </w:p>
        </w:tc>
      </w:tr>
      <w:tr>
        <w:tc>
          <w:tcPr>
            <w:tcW w:type="pct" w:w="5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Elkötelezett törzsközönség</w:t>
            </w:r>
          </w:p>
        </w:tc>
        <w:tc>
          <w:tcPr>
            <w:tcW w:type="pct" w:w="5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Social media jelenlét nulla</w:t>
            </w:r>
          </w:p>
        </w:tc>
      </w:tr>
      <w:tr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Tippjátékok visszatérést generálnak</w:t>
            </w:r>
          </w:p>
        </w:tc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Data-driven value bet nincs</w:t>
            </w:r>
          </w:p>
        </w:tc>
      </w:tr>
      <w:tr>
        <w:tc>
          <w:tcPr>
            <w:tcW w:type="pct" w:w="5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NB I és BL lefedettség</w:t>
            </w:r>
          </w:p>
        </w:tc>
        <w:tc>
          <w:tcPr>
            <w:tcW w:type="pct" w:w="5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Mobil optimalizáció elavult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t xml:space="preserve">3.2 Tippvadász.hu — prémium subscription modell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Csomagok:</w:t>
      </w:r>
      <w:r>
        <w:t xml:space="preserve"> Prémium 6 250 Ft/hó · VIP 9 400 Ft/hó · All In 30 000 Ft/3 hó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Delivery:</w:t>
      </w:r>
      <w:r>
        <w:t xml:space="preserve"> Facebook csoport + weboldal; napi 9+ tipp (min. 1.80-as szorzó)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Hirdetett nyerési arány:</w:t>
      </w:r>
      <w:r>
        <w:t xml:space="preserve"> 60,69%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Monetizáció:</w:t>
      </w:r>
      <w:r>
        <w:t xml:space="preserve"> 100% subscription + affiliate fogadóirodákhoz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</w:tblGrid>
      <w:tr>
        <w:tc>
          <w:tcPr>
            <w:tcW w:type="pct" w:w="50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Erőssége</w:t>
            </w:r>
          </w:p>
        </w:tc>
        <w:tc>
          <w:tcPr>
            <w:tcW w:type="pct" w:w="50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Gyengesége</w:t>
            </w:r>
          </w:p>
        </w:tc>
      </w:tr>
      <w:tr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Többszintű árképzés</w:t>
            </w:r>
          </w:p>
        </w:tc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Nincs edukációs funnel</w:t>
            </w:r>
          </w:p>
        </w:tc>
      </w:tr>
      <w:tr>
        <w:tc>
          <w:tcPr>
            <w:tcW w:type="pct" w:w="5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Facebook community</w:t>
            </w:r>
          </w:p>
        </w:tc>
        <w:tc>
          <w:tcPr>
            <w:tcW w:type="pct" w:w="5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SEO-értéke minimális</w:t>
            </w:r>
          </w:p>
        </w:tc>
      </w:tr>
      <w:tr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Egyértelmű értékígéret</w:t>
            </w:r>
          </w:p>
        </w:tc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Hitelesség kérdéses (nincs auditált track record)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t xml:space="preserve">3.3 TML Sportfogadás — legjobb social media jelenlét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Instagram:</w:t>
      </w:r>
      <w:r>
        <w:t xml:space="preserve"> 32 200 követő (@tmlsportfogadas)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Delivery:</w:t>
      </w:r>
      <w:r>
        <w:t xml:space="preserve"> Telegram VIP csoportok · Csomagok: 3 990–29 990 Ft (1–30 nap)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Tartalom stílus:</w:t>
      </w:r>
      <w:r>
        <w:t xml:space="preserve"> Grafikus tippkártyák, Instagram → Telegram funnel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Állítás:</w:t>
      </w:r>
      <w:r>
        <w:t xml:space="preserve"> „ex-sportolók bennfentes információkkal"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</w:tblGrid>
      <w:tr>
        <w:tc>
          <w:tcPr>
            <w:tcW w:type="pct" w:w="50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Erőssége</w:t>
            </w:r>
          </w:p>
        </w:tc>
        <w:tc>
          <w:tcPr>
            <w:tcW w:type="pct" w:w="50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Gyengesége</w:t>
            </w:r>
          </w:p>
        </w:tc>
      </w:tr>
      <w:tr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Legjobb social jelenlét a szegmensben</w:t>
            </w:r>
          </w:p>
        </w:tc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Hitelesség dokumentálva nincs</w:t>
            </w:r>
          </w:p>
        </w:tc>
      </w:tr>
      <w:tr>
        <w:tc>
          <w:tcPr>
            <w:tcW w:type="pct" w:w="5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Instagram → Telegram funnel működik</w:t>
            </w:r>
          </w:p>
        </w:tc>
        <w:tc>
          <w:tcPr>
            <w:tcW w:type="pct" w:w="5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Nincs szerkesztői mélység</w:t>
            </w:r>
          </w:p>
        </w:tc>
      </w:tr>
      <w:tr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Vizuális tartalom erős</w:t>
            </w:r>
          </w:p>
        </w:tc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Nincs tanító/edukációs elem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t xml:space="preserve">3.4 SEO-affiliate portálok (hetmeteres.com, fogadasguru.com, onlinesportfogadas.hu)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Fogadóiroda összehasonlítók — nem eredeti elemzők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Bevételi modell:</w:t>
      </w:r>
      <w:r>
        <w:t xml:space="preserve"> CPA affiliate minden kattintáson és regisztráción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TippmixPRO Partnerhálózat</w:t>
      </w:r>
      <w:r>
        <w:t xml:space="preserve"> (m-partner.tippmixpro.hu) — belföldi jogi alap</w:t>
      </w:r>
    </w:p>
    <w:p>
      <w:pPr>
        <w:pBdr>
          <w:left w:val="thick" w:color="B91C1C" w:sz="14" w:space="8"/>
        </w:pBdr>
        <w:shd w:color="FEF2F2" w:val="solid"/>
        <w:spacing w:after="120" w:before="120"/>
        <w:ind w:left="400" w:right="400"/>
      </w:pPr>
      <w:r>
        <w:rPr>
          <w:b/>
          <w:bCs/>
          <w:color w:val="B91C1C"/>
        </w:rPr>
        <w:t xml:space="preserve">⚠  FONTOS:  </w:t>
      </w:r>
      <w:r>
        <w:rPr>
          <w:color w:val="B91C1C"/>
        </w:rPr>
        <w:t xml:space="preserve">FIGYELMEZTETÉS: Csak legális operátor (Szerencsejáték Zrt.-vel szemben) reklámozható. Illegális oldal hirdetése: 3 évig terjedő szabadságvesztés Magyarországon.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8" w:space="4"/>
        </w:pBdr>
        <w:spacing w:after="160" w:before="440"/>
      </w:pPr>
      <w:r>
        <w:t xml:space="preserve">4. Versenytársak összefoglaló mátrix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Versenyző</w:t>
            </w:r>
          </w:p>
        </w:tc>
        <w:tc>
          <w:tcPr>
            <w:tcW w:type="pct" w:w="22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Közönség (becslés)</w:t>
            </w:r>
          </w:p>
        </w:tc>
        <w:tc>
          <w:tcPr>
            <w:tcW w:type="pct" w:w="18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Monetizáció</w:t>
            </w:r>
          </w:p>
        </w:tc>
        <w:tc>
          <w:tcPr>
            <w:tcW w:type="pct" w:w="20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Elemzés minősége</w:t>
            </w:r>
          </w:p>
        </w:tc>
        <w:tc>
          <w:tcPr>
            <w:tcW w:type="pct" w:w="18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Fogadási fókusz</w:t>
            </w:r>
          </w:p>
        </w:tc>
      </w:tr>
      <w:tr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Büntető.com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300k/hó (újraindul)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Szponzor</w:t>
            </w:r>
          </w:p>
        </w:tc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⭐⭐⭐⭐⭐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Nincs</w:t>
            </w:r>
          </w:p>
        </w:tc>
      </w:tr>
      <w:tr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nb1.hu</w:t>
            </w:r>
          </w:p>
        </w:tc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Atmedia 2,7M (total)</w:t>
            </w:r>
          </w:p>
        </w:tc>
        <w:tc>
          <w:tcPr>
            <w:tcW w:type="pct" w:w="1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Display reklám</w:t>
            </w:r>
          </w:p>
        </w:tc>
        <w:tc>
          <w:tcPr>
            <w:tcW w:type="pct" w:w="2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⭐⭐⭐⭐</w:t>
            </w:r>
          </w:p>
        </w:tc>
        <w:tc>
          <w:tcPr>
            <w:tcW w:type="pct" w:w="1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Nincs</w:t>
            </w:r>
          </w:p>
        </w:tc>
      </w:tr>
      <w:tr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Tipplap.hu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50–100k/hó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Display reklám</w:t>
            </w:r>
          </w:p>
        </w:tc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⭐⭐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 Erős</w:t>
            </w:r>
          </w:p>
        </w:tc>
      </w:tr>
      <w:tr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Tippvadász.hu</w:t>
            </w:r>
          </w:p>
        </w:tc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5–15k előfizető</w:t>
            </w:r>
          </w:p>
        </w:tc>
        <w:tc>
          <w:tcPr>
            <w:tcW w:type="pct" w:w="1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Subscription</w:t>
            </w:r>
          </w:p>
        </w:tc>
        <w:tc>
          <w:tcPr>
            <w:tcW w:type="pct" w:w="2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⭐</w:t>
            </w:r>
          </w:p>
        </w:tc>
        <w:tc>
          <w:tcPr>
            <w:tcW w:type="pct" w:w="1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 Erős</w:t>
            </w:r>
          </w:p>
        </w:tc>
      </w:tr>
      <w:tr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TML Sportfogadás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32k Instagram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Subscription</w:t>
            </w:r>
          </w:p>
        </w:tc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⭐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 Erős</w:t>
            </w:r>
          </w:p>
        </w:tc>
      </w:tr>
      <w:tr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TAKTIKA (célpozíció)</w:t>
            </w:r>
          </w:p>
        </w:tc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Affiliate + Support</w:t>
            </w:r>
          </w:p>
        </w:tc>
        <w:tc>
          <w:tcPr>
            <w:tcW w:type="pct" w:w="2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⭐⭐⭐⭐⭐</w:t>
            </w:r>
          </w:p>
        </w:tc>
        <w:tc>
          <w:tcPr>
            <w:tcW w:type="pct" w:w="1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 Erős</w:t>
            </w:r>
          </w:p>
        </w:tc>
      </w:tr>
    </w:tbl>
    <w:p>
      <w:pPr>
        <w:spacing w:before="160"/>
      </w:pPr>
    </w:p>
    <w:p>
      <w:pPr>
        <w:pBdr>
          <w:left w:val="thick" w:color="166534" w:sz="14" w:space="8"/>
        </w:pBdr>
        <w:shd w:color="F0FDF4" w:val="solid"/>
        <w:spacing w:after="120" w:before="120"/>
        <w:ind w:left="400" w:right="400"/>
      </w:pPr>
      <w:r>
        <w:rPr>
          <w:b/>
          <w:bCs/>
          <w:color w:val="166534"/>
        </w:rPr>
        <w:t xml:space="preserve">✓  </w:t>
      </w:r>
      <w:r>
        <w:rPr>
          <w:color w:val="166534"/>
        </w:rPr>
        <w:t xml:space="preserve">TAKTIKA célpozíciója egyedi: nincs más platform, amely egyszerre ad magas szerkesztői minőséget ÉS fogadási perspektívát.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8" w:space="4"/>
        </w:pBdr>
        <w:spacing w:after="160" w:before="440"/>
      </w:pPr>
      <w:r>
        <w:t xml:space="preserve">5. Közösségi média helyzet</w:t>
      </w:r>
    </w:p>
    <w:p>
      <w:pPr>
        <w:pStyle w:val="Heading2"/>
        <w:spacing w:after="120" w:before="300"/>
      </w:pPr>
      <w:r>
        <w:t xml:space="preserve">5.1 Platform prioritások a magyar sportközönségnél (2025)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pct" w:w="22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35+ korosztály</w:t>
            </w:r>
          </w:p>
        </w:tc>
        <w:tc>
          <w:tcPr>
            <w:tcW w:type="pct" w:w="22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18–35 korosztály</w:t>
            </w:r>
          </w:p>
        </w:tc>
        <w:tc>
          <w:tcPr>
            <w:tcW w:type="pct" w:w="38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Legjobb tartalom típus</w:t>
            </w:r>
          </w:p>
        </w:tc>
      </w:tr>
      <w:tr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Facebook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Elsődleges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Csökkenő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Hosszabb szöveg, videó, csoportok</w:t>
            </w:r>
          </w:p>
        </w:tc>
      </w:tr>
      <w:tr>
        <w:tc>
          <w:tcPr>
            <w:tcW w:type="pct" w:w="1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YouTube</w:t>
            </w:r>
          </w:p>
        </w:tc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Erős</w:t>
            </w:r>
          </w:p>
        </w:tc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Erős</w:t>
            </w:r>
          </w:p>
        </w:tc>
        <w:tc>
          <w:tcPr>
            <w:tcW w:type="pct" w:w="3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Hosszú elemzés, podcast — ÜRES</w:t>
            </w:r>
          </w:p>
        </w:tc>
      </w:tr>
      <w:tr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Instagram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Közepes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Erős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Reel, stories, tippgrafikák</w:t>
            </w:r>
          </w:p>
        </w:tc>
      </w:tr>
      <w:tr>
        <w:tc>
          <w:tcPr>
            <w:tcW w:type="pct" w:w="1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TikTok</w:t>
            </w:r>
          </w:p>
        </w:tc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❌ Alacsony</w:t>
            </w:r>
          </w:p>
        </w:tc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Dominál</w:t>
            </w:r>
          </w:p>
        </w:tc>
        <w:tc>
          <w:tcPr>
            <w:tcW w:type="pct" w:w="3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Rövid, ütős videó — ÜRES komoly elemzés</w:t>
            </w:r>
          </w:p>
        </w:tc>
      </w:tr>
      <w:tr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Telegram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Aktív fogadók</w:t>
            </w:r>
          </w:p>
        </w:tc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Aktív fogadók</w:t>
            </w:r>
          </w:p>
        </w:tc>
        <w:tc>
          <w:tcPr>
            <w:tcW w:type="pct" w:w="3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Tippek, VIP csoportok</w:t>
            </w:r>
          </w:p>
        </w:tc>
      </w:tr>
    </w:tbl>
    <w:p>
      <w:pPr>
        <w:spacing w:before="160"/>
      </w:pPr>
    </w:p>
    <w:p>
      <w:pPr>
        <w:pBdr>
          <w:left w:val="thick" w:color="92400E" w:sz="14" w:space="8"/>
        </w:pBdr>
        <w:shd w:color="FFFBEB" w:val="solid"/>
        <w:spacing w:after="120" w:before="120"/>
        <w:ind w:left="400" w:right="400"/>
      </w:pPr>
      <w:r>
        <w:rPr>
          <w:b/>
          <w:bCs/>
          <w:color w:val="92400E"/>
        </w:rPr>
        <w:t xml:space="preserve">🔥 LEHETŐSÉG:  </w:t>
      </w:r>
      <w:r>
        <w:rPr>
          <w:color w:val="92400E"/>
        </w:rPr>
        <w:t xml:space="preserve">YouTube: nincs egyetlen komoly, független, taktikai-elemzési alapú YouTube csatorna sem a magyar piacon. A „Tippmix Teljes Terjedelem" az egyetlen kísérlet — de az a Szerencsejáték Zrt. saját brandkommunikációja.</w:t>
      </w:r>
    </w:p>
    <w:p>
      <w:pPr>
        <w:pStyle w:val="Heading2"/>
        <w:spacing w:after="120" w:before="300"/>
      </w:pPr>
      <w:r>
        <w:t xml:space="preserve">5.2 Kulcs social adat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Az FTC Facebook Reels és TikTok videói egy Újpest derbire </w:t>
      </w:r>
      <w:r>
        <w:rPr>
          <w:b/>
          <w:bCs/>
        </w:rPr>
        <w:t xml:space="preserve">307 000 megtekintést</w:t>
      </w:r>
      <w:r>
        <w:t xml:space="preserve"> hoztak — felülmúlva a TV nézettséget (200–250k)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A sportszervezetek tartalomgyárakká válnak → hagyományos sportmédia veszít → </w:t>
      </w:r>
      <w:r>
        <w:rPr>
          <w:b/>
          <w:bCs/>
        </w:rPr>
        <w:t xml:space="preserve">tér nyílik független elemző brandeknek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TML Sportfogadás:</w:t>
      </w:r>
      <w:r>
        <w:t xml:space="preserve"> 32 200 Instagram követő — ez a legmagasabb szám a fogadásorientált szegmensben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Tipszmiksz Csabi:</w:t>
      </w:r>
      <w:r>
        <w:t xml:space="preserve"> ~30 000 Instagram, 22 000 TikTok — kasszinós/tipp influencer, nem elemző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8" w:space="4"/>
        </w:pBdr>
        <w:spacing w:after="160" w:before="440"/>
      </w:pPr>
      <w:r>
        <w:t xml:space="preserve">6. Keresési trendek és kulcsszavak</w:t>
      </w:r>
    </w:p>
    <w:p>
      <w:pPr>
        <w:pStyle w:val="Heading2"/>
        <w:spacing w:after="120" w:before="300"/>
      </w:pPr>
      <w:r>
        <w:t xml:space="preserve">6.1 Magas volumenű, erős verseny (nehéz, de szükséges)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"NB1 tippek" — hatalmas volumen, tele affiliate spam oldalakkal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"Bajnokok Ligája tipp" — szezonális csúcsok BL-meccsek előtt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"sportfogadás tippek" · "tippmix tippek"</w:t>
      </w:r>
    </w:p>
    <w:p>
      <w:pPr>
        <w:pStyle w:val="Heading2"/>
        <w:spacing w:after="120" w:before="300"/>
      </w:pPr>
      <w:r>
        <w:t xml:space="preserve">6.2 Közepes volumen, alacsony verseny ← TAKTIKA célterülete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"NB1 elemzés" · "értékalapú fogadás" · "value bet magyarország"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"xG statisztika NB1" · "labdarúgás taktika elemzés"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>"fogadási stratégia bankroll" · "Kelly-kritérium fogadás"</w:t>
      </w:r>
    </w:p>
    <w:p>
      <w:pPr>
        <w:pStyle w:val="Heading2"/>
        <w:spacing w:after="120" w:before="300"/>
      </w:pPr>
      <w:r>
        <w:t xml:space="preserve">6.3 Szezonális keresési csúcsok — tartalomnaptárba kell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pct" w:w="20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Időszak</w:t>
            </w:r>
          </w:p>
        </w:tc>
        <w:tc>
          <w:tcPr>
            <w:tcW w:type="pct" w:w="30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pct" w:w="50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Tartalom lehetőség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Július–augusztus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NB I szezonkezdés, BL selejtező</w:t>
            </w:r>
          </w:p>
        </w:tc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Csapat-erőfelmérők fogadási szemszögből</w:t>
            </w:r>
          </w:p>
        </w:tc>
      </w:tr>
      <w:tr>
        <w:tc>
          <w:tcPr>
            <w:tcW w:type="pct" w:w="2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Szeptember</w:t>
            </w:r>
          </w:p>
        </w:tc>
        <w:tc>
          <w:tcPr>
            <w:tcW w:type="pct" w:w="3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 alapszakasz</w:t>
            </w:r>
          </w:p>
        </w:tc>
        <w:tc>
          <w:tcPr>
            <w:tcW w:type="pct" w:w="5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Value bet elemzések BL-mérkőzésekre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December/Január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Téli átigazolási ablak</w:t>
            </w:r>
          </w:p>
        </w:tc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„Mire számíthatsz az átigazolások után?" fogadási implikáció</w:t>
            </w:r>
          </w:p>
        </w:tc>
      </w:tr>
      <w:tr>
        <w:tc>
          <w:tcPr>
            <w:tcW w:type="pct" w:w="2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Május</w:t>
            </w:r>
          </w:p>
        </w:tc>
        <w:tc>
          <w:tcPr>
            <w:tcW w:type="pct" w:w="3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 döntő — BUDAPESTEN (2026)</w:t>
            </w:r>
          </w:p>
        </w:tc>
        <w:tc>
          <w:tcPr>
            <w:tcW w:type="pct" w:w="5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Speciális tartalom sorozat, hazai relevancia maximum</w:t>
            </w:r>
          </w:p>
        </w:tc>
      </w:tr>
      <w:tr>
        <w:tc>
          <w:tcPr>
            <w:tcW w:type="pct" w:w="2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Szoboszlai meccsek előtt</w:t>
            </w:r>
          </w:p>
        </w:tc>
        <w:tc>
          <w:tcPr>
            <w:tcW w:type="pct" w:w="3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Liverpool szereplés</w:t>
            </w:r>
          </w:p>
        </w:tc>
        <w:tc>
          <w:tcPr>
            <w:tcW w:type="pct" w:w="50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„Szoboszlai játszik? Mit jelent ez fogadásra?"</w:t>
            </w:r>
          </w:p>
        </w:tc>
      </w:tr>
      <w:tr>
        <w:tc>
          <w:tcPr>
            <w:tcW w:type="pct" w:w="2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Válogatott meccsek</w:t>
            </w:r>
          </w:p>
        </w:tc>
        <w:tc>
          <w:tcPr>
            <w:tcW w:type="pct" w:w="3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Magyarok ellen nagy nemzetek</w:t>
            </w:r>
          </w:p>
        </w:tc>
        <w:tc>
          <w:tcPr>
            <w:tcW w:type="pct" w:w="50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Mélyelemzés + value bet keresés</w:t>
            </w:r>
          </w:p>
        </w:tc>
      </w:tr>
    </w:tbl>
    <w:p>
      <w:pPr>
        <w:spacing w:before="160"/>
      </w:pP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8" w:space="4"/>
        </w:pBdr>
        <w:spacing w:after="160" w:before="440"/>
      </w:pPr>
      <w:r>
        <w:t xml:space="preserve">7. Tartalmi fehér foltok — TAKTIKA differenciálási lehetőségei</w:t>
      </w:r>
    </w:p>
    <w:p>
      <w:pPr>
        <w:spacing w:after="120" w:before="60"/>
        <w:jc w:val="left"/>
      </w:pPr>
      <w:r>
        <w:rPr>
          <w:color w:val="1F2937"/>
        </w:rPr>
        <w:t xml:space="preserve">Ezek azok a területek, amelyeket a piac </w:t>
      </w:r>
      <w:r>
        <w:rPr>
          <w:b/>
          <w:bCs/>
          <w:color w:val="1F2937"/>
        </w:rPr>
        <w:t xml:space="preserve">nem fed le jól</w:t>
      </w:r>
      <w:r>
        <w:rPr>
          <w:color w:val="1F2937"/>
        </w:rPr>
        <w:t xml:space="preserve"> — itt TAKTIKA egyedüli komoly szereplő lehet:</w:t>
      </w:r>
    </w:p>
    <w:p>
      <w:pPr>
        <w:spacing w:before="160"/>
      </w:pPr>
    </w:p>
    <w:p>
      <w:pPr>
        <w:pStyle w:val="Heading2"/>
        <w:spacing w:after="120" w:before="300"/>
      </w:pPr>
      <w:r>
        <w:t xml:space="preserve">7.1 ★ Taktikai mélyelemzés + fogadási vetület EGYÜTT</w:t>
      </w:r>
    </w:p>
    <w:p>
      <w:pPr>
        <w:spacing w:after="120" w:before="60"/>
        <w:jc w:val="left"/>
      </w:pPr>
      <w:r>
        <w:rPr>
          <w:color w:val="1F2937"/>
        </w:rPr>
        <w:t xml:space="preserve">Senki sem csinálja ezt. A Büntető elemez, de nem fogad. A Tipplap fogad, de nem elemez taktikát.</w:t>
      </w:r>
    </w:p>
    <w:p>
      <w:pPr>
        <w:pBdr>
          <w:left w:val="thick" w:color="92400E" w:sz="14" w:space="8"/>
        </w:pBdr>
        <w:shd w:color="FFFBEB" w:val="solid"/>
        <w:spacing w:after="120" w:before="120"/>
        <w:ind w:left="400" w:right="400"/>
      </w:pPr>
      <w:r>
        <w:rPr>
          <w:b/>
          <w:bCs/>
          <w:color w:val="92400E"/>
        </w:rPr>
        <w:t xml:space="preserve">🔥 LEHETŐSÉG:  </w:t>
      </w:r>
      <w:r>
        <w:rPr>
          <w:color w:val="92400E"/>
        </w:rPr>
        <w:t xml:space="preserve">TAKTIKA pozíciója: „Ez miért és hogyan fog dőlni?" → „Ezért érdemes/nem érdemes fogadni rá."</w:t>
      </w:r>
    </w:p>
    <w:p>
      <w:pPr>
        <w:pStyle w:val="Heading2"/>
        <w:spacing w:after="120" w:before="300"/>
      </w:pPr>
      <w:r>
        <w:t xml:space="preserve">7.2 ★ NB I értékalapú fogadási elemzés (xG, PPDA, statisztikai modellek)</w:t>
      </w:r>
    </w:p>
    <w:p>
      <w:pPr>
        <w:spacing w:after="120" w:before="60"/>
        <w:jc w:val="left"/>
      </w:pPr>
      <w:r>
        <w:rPr>
          <w:color w:val="1F2937"/>
        </w:rPr>
        <w:t xml:space="preserve">Az nb1.hu ír xG-ről, de fogadási kontextus nélkül. Nincs olyan forrás, amely az NB I meccseket data-driven value bet perspektívából tárgyalja.</w:t>
      </w:r>
    </w:p>
    <w:p>
      <w:pPr>
        <w:pBdr>
          <w:left w:val="thick" w:color="166534" w:sz="14" w:space="8"/>
        </w:pBdr>
        <w:shd w:color="F0FDF4" w:val="solid"/>
        <w:spacing w:after="120" w:before="120"/>
        <w:ind w:left="400" w:right="400"/>
      </w:pPr>
      <w:r>
        <w:rPr>
          <w:b/>
          <w:bCs/>
          <w:color w:val="166534"/>
        </w:rPr>
        <w:t xml:space="preserve">✓  </w:t>
      </w:r>
      <w:r>
        <w:rPr>
          <w:color w:val="166534"/>
        </w:rPr>
        <w:t xml:space="preserve">Alacsony kulcsszó-verseny + növekvő kereslet = SEO arany.</w:t>
      </w:r>
    </w:p>
    <w:p>
      <w:pPr>
        <w:pStyle w:val="Heading2"/>
        <w:spacing w:after="120" w:before="300"/>
      </w:pPr>
      <w:r>
        <w:t xml:space="preserve">7.3 ★ Magyar vonatkozású BL/EL tartalom fogadási szemüvegen</w:t>
      </w:r>
    </w:p>
    <w:p>
      <w:pPr>
        <w:spacing w:after="120" w:before="60"/>
        <w:jc w:val="left"/>
      </w:pPr>
      <w:r>
        <w:rPr>
          <w:color w:val="1F2937"/>
        </w:rPr>
        <w:t xml:space="preserve">A 2026-os BL döntő Budapesten lesz. Magyar csapatok (Fradi, ETO) európai szereplése hatalmas érdeklődést generál.</w:t>
      </w:r>
    </w:p>
    <w:p>
      <w:pPr>
        <w:pBdr>
          <w:left w:val="thick" w:color="92400E" w:sz="14" w:space="8"/>
        </w:pBdr>
        <w:shd w:color="FFFBEB" w:val="solid"/>
        <w:spacing w:after="120" w:before="120"/>
        <w:ind w:left="400" w:right="400"/>
      </w:pPr>
      <w:r>
        <w:rPr>
          <w:b/>
          <w:bCs/>
          <w:color w:val="92400E"/>
        </w:rPr>
        <w:t xml:space="preserve">🔥 LEHETŐSÉG:  </w:t>
      </w:r>
      <w:r>
        <w:rPr>
          <w:color w:val="92400E"/>
        </w:rPr>
        <w:t xml:space="preserve">Nincs olyan platform, amely a magyar szempontú BL-elemzést fogadási értékeléssel kombinálja. TAKTIKA lehet az első.</w:t>
      </w:r>
    </w:p>
    <w:p>
      <w:pPr>
        <w:pStyle w:val="Heading2"/>
        <w:spacing w:after="120" w:before="300"/>
      </w:pPr>
      <w:r>
        <w:t xml:space="preserve">7.4 Szoboszlai + magyar légionisták fogadási elemzése</w:t>
      </w:r>
    </w:p>
    <w:p>
      <w:pPr>
        <w:spacing w:after="120" w:before="60"/>
        <w:jc w:val="left"/>
      </w:pPr>
      <w:r>
        <w:rPr>
          <w:color w:val="1F2937"/>
        </w:rPr>
        <w:t xml:space="preserve">Szoboszlai minden Liverpool meccs előtt keresési tüskéket generál. „Szoboszlai játszik?" → „Liverpool ellen érdemes fogadni?" — ezt a keresletet senki nem tölti be szakszerűen.</w:t>
      </w:r>
    </w:p>
    <w:p>
      <w:pPr>
        <w:pStyle w:val="Heading2"/>
        <w:spacing w:after="120" w:before="300"/>
      </w:pPr>
      <w:r>
        <w:t xml:space="preserve">7.5 Hosszú formátumú videó/podcast elemzés (YouTube)</w:t>
      </w:r>
    </w:p>
    <w:p>
      <w:pPr>
        <w:spacing w:after="120" w:before="60"/>
        <w:jc w:val="left"/>
      </w:pPr>
      <w:r>
        <w:rPr>
          <w:color w:val="1F2937"/>
        </w:rPr>
        <w:t xml:space="preserve">A piac teljesen üres ezen a területen. Első komoly, független hang a YouTube-on rendkívüli organikus növekedési potenciállal bír.</w:t>
      </w:r>
    </w:p>
    <w:p>
      <w:pPr>
        <w:pStyle w:val="Heading2"/>
        <w:spacing w:after="120" w:before="300"/>
      </w:pPr>
      <w:r>
        <w:t xml:space="preserve">7.6 Bankroll menedzsment és fogadásmetodika oktatás</w:t>
      </w:r>
    </w:p>
    <w:p>
      <w:pPr>
        <w:spacing w:after="120" w:before="60"/>
        <w:jc w:val="left"/>
      </w:pPr>
      <w:r>
        <w:rPr>
          <w:color w:val="1F2937"/>
        </w:rPr>
        <w:t xml:space="preserve">Mindenki megadja a tippet, de senki sem tanítja meg rendszeresen, hogyan kell kezelni a tőkét. Edukációs tartalom = SEO alap + prémium funnel.</w:t>
      </w:r>
    </w:p>
    <w:p>
      <w:pPr>
        <w:pStyle w:val="Heading2"/>
        <w:spacing w:after="120" w:before="300"/>
      </w:pPr>
      <w:r>
        <w:t xml:space="preserve">7.7 Élő fogadási taktikák</w:t>
      </w:r>
    </w:p>
    <w:p>
      <w:pPr>
        <w:spacing w:after="120" w:before="60"/>
        <w:jc w:val="left"/>
      </w:pPr>
      <w:r>
        <w:rPr>
          <w:color w:val="1F2937"/>
        </w:rPr>
        <w:t xml:space="preserve">„Live betting" elemzési tartalom szinte teljesen hiányzik. Mi történik az első 15 percben taktikailag, és hogyan reagáljon erre az élőben fogadó?</w:t>
      </w:r>
    </w:p>
    <w:p>
      <w:pPr>
        <w:pStyle w:val="Heading2"/>
        <w:spacing w:after="120" w:before="300"/>
      </w:pPr>
      <w:r>
        <w:t xml:space="preserve">7.8 Kézilabda, vízilabda — magyar sportágak fogadási elemzéssel</w:t>
      </w:r>
    </w:p>
    <w:p>
      <w:pPr>
        <w:spacing w:after="120" w:before="60"/>
        <w:jc w:val="left"/>
      </w:pPr>
      <w:r>
        <w:rPr>
          <w:color w:val="1F2937"/>
        </w:rPr>
        <w:t xml:space="preserve">Tipplap ír kézilabdáról, de felszínesen. Magyar bajnokság + BL kézilabda fogadási mélyelemzéssel nincs lefedve.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8" w:space="4"/>
        </w:pBdr>
        <w:spacing w:after="160" w:before="440"/>
      </w:pPr>
      <w:r>
        <w:t xml:space="preserve">8. Monetizációs modellek a piacon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Modell</w:t>
            </w:r>
          </w:p>
        </w:tc>
        <w:tc>
          <w:tcPr>
            <w:tcW w:type="pct" w:w="26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 használja</w:t>
            </w:r>
          </w:p>
        </w:tc>
        <w:tc>
          <w:tcPr>
            <w:tcW w:type="pct" w:w="18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Bevétel/látogató</w:t>
            </w:r>
          </w:p>
        </w:tc>
        <w:tc>
          <w:tcPr>
            <w:tcW w:type="pct" w:w="18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Min. közönség</w:t>
            </w:r>
          </w:p>
        </w:tc>
        <w:tc>
          <w:tcPr>
            <w:tcW w:type="pct" w:w="16%"/>
            <w:shd w:color="1A3A5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TAKTIKA-nak?</w:t>
            </w:r>
          </w:p>
        </w:tc>
      </w:tr>
      <w:tr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Display reklám</w:t>
            </w:r>
          </w:p>
        </w:tc>
        <w:tc>
          <w:tcPr>
            <w:tcW w:type="pct" w:w="26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NSO, Sport365, nb1.hu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Alacsony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100k+/hó</w:t>
            </w:r>
          </w:p>
        </w:tc>
        <w:tc>
          <w:tcPr>
            <w:tcW w:type="pct" w:w="16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Nem elsődleges</w:t>
            </w:r>
          </w:p>
        </w:tc>
      </w:tr>
      <w:tr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Affiliate (CPA + RevShare)</w:t>
            </w:r>
          </w:p>
        </w:tc>
        <w:tc>
          <w:tcPr>
            <w:tcW w:type="pct" w:w="26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hetmeteres.com, fogadasguru.com</w:t>
            </w:r>
          </w:p>
        </w:tc>
        <w:tc>
          <w:tcPr>
            <w:tcW w:type="pct" w:w="1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Magas</w:t>
            </w:r>
          </w:p>
        </w:tc>
        <w:tc>
          <w:tcPr>
            <w:tcW w:type="pct" w:w="1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5–10k/hó</w:t>
            </w:r>
          </w:p>
        </w:tc>
        <w:tc>
          <w:tcPr>
            <w:tcW w:type="pct" w:w="16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Azonnal indítható</w:t>
            </w:r>
          </w:p>
        </w:tc>
      </w:tr>
      <w:tr>
        <w:tc>
          <w:tcPr>
            <w:tcW w:type="pct" w:w="22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Subscription / Prémium</w:t>
            </w:r>
          </w:p>
        </w:tc>
        <w:tc>
          <w:tcPr>
            <w:tcW w:type="pct" w:w="26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Tippvadász, TML, Sportfogadj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Legmagasabb</w:t>
            </w:r>
          </w:p>
        </w:tc>
        <w:tc>
          <w:tcPr>
            <w:tcW w:type="pct" w:w="18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1–5k hűséges fan</w:t>
            </w:r>
          </w:p>
        </w:tc>
        <w:tc>
          <w:tcPr>
            <w:tcW w:type="pct" w:w="16%"/>
            <w:shd w:color="F9FAFB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✅ 3–6. hónaptól</w:t>
            </w:r>
          </w:p>
        </w:tc>
      </w:tr>
      <w:tr>
        <w:tc>
          <w:tcPr>
            <w:tcW w:type="pct" w:w="22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Szponzorált tartalom</w:t>
            </w:r>
          </w:p>
        </w:tc>
        <w:tc>
          <w:tcPr>
            <w:tcW w:type="pct" w:w="26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Büntető.com</w:t>
            </w:r>
          </w:p>
        </w:tc>
        <w:tc>
          <w:tcPr>
            <w:tcW w:type="pct" w:w="1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Magas, de ritka</w:t>
            </w:r>
          </w:p>
        </w:tc>
        <w:tc>
          <w:tcPr>
            <w:tcW w:type="pct" w:w="18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Reputáció kell</w:t>
            </w:r>
          </w:p>
        </w:tc>
        <w:tc>
          <w:tcPr>
            <w:tcW w:type="pct" w:w="16%"/>
            <w:shd w:color="FFFFFF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Hosszabb táv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t xml:space="preserve">Affiliate részletek — a legfontosabb bevételi alap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TippmixPRO Partnerhálózat</w:t>
      </w:r>
      <w:r>
        <w:t xml:space="preserve"> (m-partner.tippmixpro.hu) — egyetlen legális belföldi opció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Bet365 Affiliates:</w:t>
      </w:r>
      <w:r>
        <w:t xml:space="preserve"> CPA ~£100–200/regisztráció · Revenue share: 20–35%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Kindred/Unibet Affiliates:</w:t>
      </w:r>
      <w:r>
        <w:t xml:space="preserve"> Revenue share 25–40% · CPA ~€50–100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t xml:space="preserve"/>
      </w:r>
      <w:r>
        <w:rPr>
          <w:b/>
          <w:bCs/>
        </w:rPr>
        <w:t xml:space="preserve">Betsson Affiliates:</w:t>
      </w:r>
      <w:r>
        <w:t xml:space="preserve"> Revenue share 25–40%; alacsony margin (~4–5%)</w:t>
      </w:r>
    </w:p>
    <w:p>
      <w:pPr>
        <w:pBdr>
          <w:left w:val="thick" w:color="B91C1C" w:sz="14" w:space="8"/>
        </w:pBdr>
        <w:shd w:color="FEF2F2" w:val="solid"/>
        <w:spacing w:after="120" w:before="120"/>
        <w:ind w:left="400" w:right="400"/>
      </w:pPr>
      <w:r>
        <w:rPr>
          <w:b/>
          <w:bCs/>
          <w:color w:val="B91C1C"/>
        </w:rPr>
        <w:t xml:space="preserve">⚠  FONTOS:  </w:t>
      </w:r>
      <w:r>
        <w:rPr>
          <w:color w:val="B91C1C"/>
        </w:rPr>
        <w:t xml:space="preserve">Illegális operátor (Curaçao-s irodák pl. 22bet) reklámozása: 3 évig terjedő szabadságvesztés Magyarországon. Csak legális operátorokat.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8" w:space="4"/>
        </w:pBdr>
        <w:spacing w:after="160" w:before="440"/>
      </w:pPr>
      <w:r>
        <w:t xml:space="preserve">9. Stratégiai cselekvési terv — prioritás sorrendben</w:t>
      </w:r>
    </w:p>
    <w:p>
      <w:pPr>
        <w:pStyle w:val="Heading2"/>
        <w:spacing w:after="120" w:before="300"/>
      </w:pPr>
      <w:r>
        <w:t xml:space="preserve">Azonnal (1–4. hét)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 </w:t>
      </w:r>
      <w:r>
        <w:t xml:space="preserve"/>
      </w:r>
      <w:r>
        <w:rPr>
          <w:b/>
          <w:bCs/>
        </w:rPr>
        <w:t xml:space="preserve">„Büntető.com meets value betting"</w:t>
      </w:r>
      <w:r>
        <w:t xml:space="preserve"> pozicionálás** — presztízs elemzési minőség + fogadási perspektíva EGYÜTT. Semmilyen konkurens nem csinálja.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 </w:t>
      </w:r>
      <w:r>
        <w:t xml:space="preserve"/>
      </w:r>
      <w:r>
        <w:rPr>
          <w:b/>
          <w:bCs/>
        </w:rPr>
        <w:t xml:space="preserve">NB I data-driven fogadási elemzések</w:t>
      </w:r>
      <w:r>
        <w:t xml:space="preserve"> — xG, PPDA alapú cikkek: alacsony SEO-verseny, növekvő kereslet.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 </w:t>
      </w:r>
      <w:r>
        <w:t xml:space="preserve"/>
      </w:r>
      <w:r>
        <w:rPr>
          <w:b/>
          <w:bCs/>
        </w:rPr>
        <w:t xml:space="preserve">Szoboszlai-tartalom stratégia</w:t>
      </w:r>
      <w:r>
        <w:t xml:space="preserve"> — minden Liverpool meccs előtt 1 cikk: „Szoboszlai játszik? Mit jelent ez fogadásra?" Organikus keresési csúcsokat fog.</w:t>
      </w:r>
    </w:p>
    <w:p>
      <w:pPr>
        <w:pStyle w:val="Heading2"/>
        <w:spacing w:after="120" w:before="300"/>
      </w:pPr>
      <w:r>
        <w:t xml:space="preserve">1–3. hónap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 </w:t>
      </w:r>
      <w:r>
        <w:t xml:space="preserve"/>
      </w:r>
      <w:r>
        <w:rPr>
          <w:b/>
          <w:bCs/>
        </w:rPr>
        <w:t xml:space="preserve">Affiliate alap kiépítése</w:t>
      </w:r>
      <w:r>
        <w:t xml:space="preserve"> — TippmixPRO partnerhálózat + Bet365/Unibet regisztráció. Ez az első bevételi forrás.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 </w:t>
      </w:r>
      <w:r>
        <w:t xml:space="preserve"/>
      </w:r>
      <w:r>
        <w:rPr>
          <w:b/>
          <w:bCs/>
        </w:rPr>
        <w:t xml:space="preserve">YouTube csatorna indítása</w:t>
      </w:r>
      <w:r>
        <w:t xml:space="preserve"> — a piac üres ezen a területen. Az első komoly, független hang rendkívüli organikus előnyt jelent.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 </w:t>
      </w:r>
      <w:r>
        <w:t xml:space="preserve"/>
      </w:r>
      <w:r>
        <w:rPr>
          <w:b/>
          <w:bCs/>
        </w:rPr>
        <w:t xml:space="preserve">Telegram VIP csatorna</w:t>
      </w:r>
      <w:r>
        <w:t xml:space="preserve"> — az aktív fogadói közönség Telegramon él. Ide kell a prémium tartalom delivery.</w:t>
      </w:r>
    </w:p>
    <w:p>
      <w:pPr>
        <w:pStyle w:val="Heading2"/>
        <w:spacing w:after="120" w:before="300"/>
      </w:pPr>
      <w:r>
        <w:t xml:space="preserve">3–6. hónap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 </w:t>
      </w:r>
      <w:r>
        <w:t xml:space="preserve"/>
      </w:r>
      <w:r>
        <w:rPr>
          <w:b/>
          <w:bCs/>
        </w:rPr>
        <w:t xml:space="preserve">BL 2026 Budapest speciális sorozat</w:t>
      </w:r>
      <w:r>
        <w:t xml:space="preserve"> — 2-3 hónappal a döntő előtt megkezdett tartalom sorozat. Hazai relevancia + globális figyelem = organikus csúcs.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 </w:t>
      </w:r>
      <w:r>
        <w:t xml:space="preserve"/>
      </w:r>
      <w:r>
        <w:rPr>
          <w:b/>
          <w:bCs/>
        </w:rPr>
        <w:t xml:space="preserve">Prémium subscription bevezetése</w:t>
      </w:r>
      <w:r>
        <w:t xml:space="preserve"> — ha elérted az 500–1000 hűséges olvasót. Minimum szint: 990–1 490 Ft/hó.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 </w:t>
      </w:r>
      <w:r>
        <w:t xml:space="preserve"/>
      </w:r>
      <w:r>
        <w:rPr>
          <w:b/>
          <w:bCs/>
        </w:rPr>
        <w:t xml:space="preserve">Élő fogadási taktikai sorozat</w:t>
      </w:r>
      <w:r>
        <w:t xml:space="preserve"> — teljesen lefedetlen terület a piacon.</w:t>
      </w:r>
    </w:p>
    <w:p>
      <w:pPr>
        <w:pStyle w:val="Heading2"/>
        <w:spacing w:after="120" w:before="300"/>
      </w:pPr>
      <w:r>
        <w:t xml:space="preserve">6+ hónap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 </w:t>
      </w:r>
      <w:r>
        <w:t xml:space="preserve"/>
      </w:r>
      <w:r>
        <w:rPr>
          <w:b/>
          <w:bCs/>
        </w:rPr>
        <w:t xml:space="preserve">Kézilabda / vízilabda fogadási elemzés</w:t>
      </w:r>
      <w:r>
        <w:t xml:space="preserve"> — lefedetlen niche, ahol TAKTIKA dominálhat.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 </w:t>
      </w:r>
      <w:r>
        <w:t xml:space="preserve"/>
      </w:r>
      <w:r>
        <w:rPr>
          <w:b/>
          <w:bCs/>
        </w:rPr>
        <w:t xml:space="preserve">Szponzorált tartalom</w:t>
      </w:r>
      <w:r>
        <w:t xml:space="preserve"> — ha reputáció megvan. Csak releváns, etikus partnerekkel.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 </w:t>
      </w:r>
      <w:r>
        <w:t xml:space="preserve"/>
      </w:r>
      <w:r>
        <w:rPr>
          <w:b/>
          <w:bCs/>
        </w:rPr>
        <w:t xml:space="preserve">Print / digitális éves összefoglaló</w:t>
      </w:r>
      <w:r>
        <w:t xml:space="preserve"> — „TAKTIKA Fogadói Évkönyv" — prémium lead magnet és brand megkülönböztető.</w:t>
      </w:r>
    </w:p>
    <w:p>
      <w:pPr>
        <w:pBdr>
          <w:bottom w:val="single" w:color="E5E7EB" w:sz="2" w:space="4"/>
        </w:pBdr>
        <w:spacing w:after="160" w:before="160"/>
      </w:pPr>
    </w:p>
    <w:p>
      <w:pPr>
        <w:pStyle w:val="Heading1"/>
        <w:pBdr>
          <w:bottom w:val="single" w:color="D4A017" w:sz="8" w:space="4"/>
        </w:pBdr>
        <w:spacing w:after="160" w:before="440"/>
      </w:pPr>
      <w:r>
        <w:t xml:space="preserve">10. Összefoglalás — a 3 legfontosabb tanulság</w:t>
      </w:r>
    </w:p>
    <w:p>
      <w:pPr>
        <w:spacing w:before="160"/>
      </w:pP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1.  </w:t>
      </w:r>
      <w:r>
        <w:t xml:space="preserve"/>
      </w:r>
      <w:r>
        <w:rPr>
          <w:b/>
          <w:bCs/>
        </w:rPr>
        <w:t xml:space="preserve">A piac kettéválik, a rés óriási.</w:t>
      </w:r>
      <w:r>
        <w:t xml:space="preserve"> Elemzés + fogadás egyszerre senki sem csinál. TAKTIKA ide kerülhet, és szinte nincs versenytársa ebben a pozícióban.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2.  </w:t>
      </w:r>
      <w:r>
        <w:t xml:space="preserve"/>
      </w:r>
      <w:r>
        <w:rPr>
          <w:b/>
          <w:bCs/>
        </w:rPr>
        <w:t xml:space="preserve">YouTube és TikTok elemzési tartalom teljesen lefedetlen.</w:t>
      </w:r>
      <w:r>
        <w:t xml:space="preserve"> Az első komoly, rendszeres szereplő organikus előnyt szerez, amit évekig nem lehet beérni.</w:t>
      </w:r>
    </w:p>
    <w:p>
      <w:pPr>
        <w:spacing w:after="80" w:before="60"/>
        <w:ind w:left="360"/>
      </w:pPr>
      <w:r>
        <w:rPr>
          <w:b/>
          <w:bCs/>
          <w:color w:val="1A3A5C"/>
        </w:rPr>
        <w:t xml:space="preserve">3.  </w:t>
      </w:r>
      <w:r>
        <w:t xml:space="preserve"/>
      </w:r>
      <w:r>
        <w:rPr>
          <w:b/>
          <w:bCs/>
        </w:rPr>
        <w:t xml:space="preserve">A 2026-os BL döntő Budapesten van.</w:t>
      </w:r>
      <w:r>
        <w:t xml:space="preserve"> Ez egyszer van. A tartalom-stratégiát most kell megkezdeni, hogy az organikus rangsoroláson és a figyelem csúcsán TAKTIKA legyen ott.</w:t>
      </w:r>
    </w:p>
    <w:p>
      <w:pPr>
        <w:spacing w:before="160"/>
      </w:pPr>
    </w:p>
    <w:p>
      <w:pPr>
        <w:spacing w:before="400"/>
        <w:jc w:val="center"/>
      </w:pPr>
      <w:r>
        <w:rPr>
          <w:i/>
          <w:iCs/>
          <w:color w:val="6B7280"/>
          <w:sz w:val="18"/>
          <w:szCs w:val="18"/>
        </w:rPr>
        <w:t xml:space="preserve">© 2026 TAKTIKA — Belső kutatás, nem nyilvános.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Magyar Piac Kutatás — Sport + Fogadáselemzés szegmens</dc:title>
  <dc:creator>TAKTIKA</dc:creator>
  <cp:lastModifiedBy>Un-named</cp:lastModifiedBy>
  <cp:revision>1</cp:revision>
  <dcterms:created xsi:type="dcterms:W3CDTF">2026-03-10T19:44:59.588Z</dcterms:created>
  <dcterms:modified xsi:type="dcterms:W3CDTF">2026-03-10T19:44:59.590Z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